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77FF1251" w:rsidR="00293138" w:rsidRDefault="0094502C" w:rsidP="00EF6A09">
      <w:pPr>
        <w:pStyle w:val="Title"/>
        <w:rPr>
          <w:lang w:val="en-US"/>
        </w:rPr>
      </w:pPr>
      <w:r>
        <w:rPr>
          <w:lang w:val="en-US"/>
        </w:rPr>
        <w:t>Research Document</w:t>
      </w:r>
    </w:p>
    <w:p w14:paraId="0F6EB31A" w14:textId="340B517F" w:rsidR="00EF6A09" w:rsidRPr="00EF6A09" w:rsidRDefault="00EF6A09" w:rsidP="00EF6A09">
      <w:pPr>
        <w:pStyle w:val="Heading1"/>
        <w:rPr>
          <w:lang w:val="en-US"/>
        </w:rPr>
      </w:pPr>
      <w:r>
        <w:rPr>
          <w:lang w:val="en-US"/>
        </w:rPr>
        <w:t>Version Control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288"/>
        <w:gridCol w:w="1388"/>
        <w:gridCol w:w="859"/>
        <w:gridCol w:w="5532"/>
      </w:tblGrid>
      <w:tr w:rsidR="00EF6A09" w14:paraId="65374608" w14:textId="77777777" w:rsidTr="4DD1638B">
        <w:tc>
          <w:tcPr>
            <w:tcW w:w="1288" w:type="dxa"/>
          </w:tcPr>
          <w:p w14:paraId="257BF401" w14:textId="7E17A4E6" w:rsidR="00EF6A09" w:rsidRDefault="00EF6A09" w:rsidP="0094502C">
            <w:pPr>
              <w:rPr>
                <w:lang w:val="en-US"/>
              </w:rPr>
            </w:pPr>
            <w:r>
              <w:rPr>
                <w:lang w:val="en-US"/>
              </w:rPr>
              <w:t>Version (v)</w:t>
            </w:r>
          </w:p>
        </w:tc>
        <w:tc>
          <w:tcPr>
            <w:tcW w:w="1388" w:type="dxa"/>
          </w:tcPr>
          <w:p w14:paraId="1F4C9478" w14:textId="594E9127" w:rsidR="00EF6A09" w:rsidRDefault="00EF6A09" w:rsidP="0094502C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859" w:type="dxa"/>
          </w:tcPr>
          <w:p w14:paraId="57E88BB8" w14:textId="7D8BC452" w:rsidR="00EF6A09" w:rsidRDefault="00EF6A09" w:rsidP="0094502C">
            <w:pPr>
              <w:rPr>
                <w:lang w:val="en-US"/>
              </w:rPr>
            </w:pPr>
            <w:r>
              <w:rPr>
                <w:lang w:val="en-US"/>
              </w:rPr>
              <w:t>Sprint</w:t>
            </w:r>
          </w:p>
        </w:tc>
        <w:tc>
          <w:tcPr>
            <w:tcW w:w="5532" w:type="dxa"/>
          </w:tcPr>
          <w:p w14:paraId="0F4500AA" w14:textId="1B58E730" w:rsidR="00EF6A09" w:rsidRDefault="00EF6A09" w:rsidP="0094502C">
            <w:pPr>
              <w:rPr>
                <w:lang w:val="en-US"/>
              </w:rPr>
            </w:pPr>
            <w:r>
              <w:rPr>
                <w:lang w:val="en-US"/>
              </w:rPr>
              <w:t>Changes</w:t>
            </w:r>
          </w:p>
        </w:tc>
      </w:tr>
      <w:tr w:rsidR="00EF6A09" w14:paraId="2DA96796" w14:textId="77777777" w:rsidTr="4DD1638B">
        <w:tc>
          <w:tcPr>
            <w:tcW w:w="1288" w:type="dxa"/>
          </w:tcPr>
          <w:p w14:paraId="14869DAA" w14:textId="56C4D296" w:rsidR="00EF6A09" w:rsidRDefault="00EF6A09" w:rsidP="0094502C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388" w:type="dxa"/>
          </w:tcPr>
          <w:p w14:paraId="0B5B46CC" w14:textId="3CA5E8AD" w:rsidR="00EF6A09" w:rsidRDefault="00EF6A09" w:rsidP="0094502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51018">
              <w:rPr>
                <w:lang w:val="en-US"/>
              </w:rPr>
              <w:t>7-</w:t>
            </w:r>
            <w:r>
              <w:rPr>
                <w:lang w:val="en-US"/>
              </w:rPr>
              <w:t>02</w:t>
            </w:r>
            <w:r w:rsidR="00C51018">
              <w:rPr>
                <w:lang w:val="en-US"/>
              </w:rPr>
              <w:t>-</w:t>
            </w:r>
            <w:r>
              <w:rPr>
                <w:lang w:val="en-US"/>
              </w:rPr>
              <w:t>2023</w:t>
            </w:r>
          </w:p>
        </w:tc>
        <w:tc>
          <w:tcPr>
            <w:tcW w:w="859" w:type="dxa"/>
          </w:tcPr>
          <w:p w14:paraId="47B7B0E3" w14:textId="3CA9E0EC" w:rsidR="00EF6A09" w:rsidRDefault="00EF6A09" w:rsidP="0094502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32" w:type="dxa"/>
          </w:tcPr>
          <w:p w14:paraId="3699EB18" w14:textId="47EA1BA9" w:rsidR="00B1553C" w:rsidRPr="00B1553C" w:rsidRDefault="007A6248" w:rsidP="00B1553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B1553C">
              <w:rPr>
                <w:lang w:val="en-US"/>
              </w:rPr>
              <w:t>Enterprise Architecture Document</w:t>
            </w:r>
          </w:p>
          <w:p w14:paraId="6D09D7D1" w14:textId="2C28DC58" w:rsidR="00EF6A09" w:rsidRPr="00B1553C" w:rsidRDefault="007A6248" w:rsidP="00B1553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B1553C">
              <w:rPr>
                <w:lang w:val="en-US"/>
              </w:rPr>
              <w:t>Enterprise Software Platforms Document</w:t>
            </w:r>
          </w:p>
        </w:tc>
      </w:tr>
      <w:tr w:rsidR="00EF6A09" w14:paraId="35DC98B8" w14:textId="77777777" w:rsidTr="4DD1638B">
        <w:tc>
          <w:tcPr>
            <w:tcW w:w="1288" w:type="dxa"/>
          </w:tcPr>
          <w:p w14:paraId="56F7A64E" w14:textId="0BB56BB0" w:rsidR="00EF6A09" w:rsidRDefault="00C51018" w:rsidP="0094502C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88" w:type="dxa"/>
          </w:tcPr>
          <w:p w14:paraId="75B3DCBE" w14:textId="23326436" w:rsidR="00EF6A09" w:rsidRDefault="00C51018" w:rsidP="0094502C">
            <w:pPr>
              <w:rPr>
                <w:lang w:val="en-US"/>
              </w:rPr>
            </w:pPr>
            <w:r>
              <w:rPr>
                <w:lang w:val="en-US"/>
              </w:rPr>
              <w:t>20-03-2023</w:t>
            </w:r>
          </w:p>
        </w:tc>
        <w:tc>
          <w:tcPr>
            <w:tcW w:w="859" w:type="dxa"/>
          </w:tcPr>
          <w:p w14:paraId="10286022" w14:textId="43DC0B64" w:rsidR="00EF6A09" w:rsidRDefault="00C51018" w:rsidP="0094502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32" w:type="dxa"/>
          </w:tcPr>
          <w:p w14:paraId="63732734" w14:textId="7201996E" w:rsidR="00C51018" w:rsidRPr="00B1553C" w:rsidRDefault="002F7C00" w:rsidP="00C5101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4DD1638B">
              <w:rPr>
                <w:lang w:val="en-US"/>
              </w:rPr>
              <w:t xml:space="preserve">Shaping and </w:t>
            </w:r>
            <w:r w:rsidR="23578171" w:rsidRPr="4DD1638B">
              <w:rPr>
                <w:lang w:val="en-US"/>
              </w:rPr>
              <w:t>building</w:t>
            </w:r>
            <w:r w:rsidRPr="4DD1638B">
              <w:rPr>
                <w:lang w:val="en-US"/>
              </w:rPr>
              <w:t xml:space="preserve"> your initial Architecture</w:t>
            </w:r>
          </w:p>
          <w:p w14:paraId="77FCBC9C" w14:textId="6AC0D905" w:rsidR="00EF6A09" w:rsidRPr="00C51018" w:rsidRDefault="002F7C00" w:rsidP="00C5101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Software Quality Assurance</w:t>
            </w:r>
          </w:p>
        </w:tc>
      </w:tr>
      <w:tr w:rsidR="00490F9E" w14:paraId="227B5793" w14:textId="77777777" w:rsidTr="4DD1638B">
        <w:tc>
          <w:tcPr>
            <w:tcW w:w="1288" w:type="dxa"/>
          </w:tcPr>
          <w:p w14:paraId="622C7470" w14:textId="49AA9AFC" w:rsidR="00490F9E" w:rsidRDefault="00490F9E" w:rsidP="0094502C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88" w:type="dxa"/>
          </w:tcPr>
          <w:p w14:paraId="5E7BE552" w14:textId="24793BB0" w:rsidR="00490F9E" w:rsidRDefault="00352BF0" w:rsidP="0094502C">
            <w:pPr>
              <w:rPr>
                <w:lang w:val="en-US"/>
              </w:rPr>
            </w:pPr>
            <w:r>
              <w:rPr>
                <w:lang w:val="en-US"/>
              </w:rPr>
              <w:t>13-03-2023</w:t>
            </w:r>
          </w:p>
        </w:tc>
        <w:tc>
          <w:tcPr>
            <w:tcW w:w="859" w:type="dxa"/>
          </w:tcPr>
          <w:p w14:paraId="52196590" w14:textId="59F39A50" w:rsidR="00490F9E" w:rsidRDefault="00352BF0" w:rsidP="0094502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32" w:type="dxa"/>
          </w:tcPr>
          <w:p w14:paraId="7C02DEBF" w14:textId="77777777" w:rsidR="00490F9E" w:rsidRDefault="00352BF0" w:rsidP="00C5101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Messaging</w:t>
            </w:r>
          </w:p>
          <w:p w14:paraId="335A18EF" w14:textId="263E5C18" w:rsidR="00352BF0" w:rsidRPr="4DD1638B" w:rsidRDefault="00352BF0" w:rsidP="00C5101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Security by Design</w:t>
            </w:r>
          </w:p>
        </w:tc>
      </w:tr>
      <w:tr w:rsidR="00B626DF" w14:paraId="6C39E9A6" w14:textId="77777777" w:rsidTr="4DD1638B">
        <w:tc>
          <w:tcPr>
            <w:tcW w:w="1288" w:type="dxa"/>
          </w:tcPr>
          <w:p w14:paraId="0F6205F5" w14:textId="55A3B728" w:rsidR="00B626DF" w:rsidRDefault="00B626DF" w:rsidP="0094502C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88" w:type="dxa"/>
          </w:tcPr>
          <w:p w14:paraId="3E8B4020" w14:textId="3C86F4B3" w:rsidR="00B626DF" w:rsidRDefault="00B626DF" w:rsidP="0094502C">
            <w:pPr>
              <w:rPr>
                <w:lang w:val="en-US"/>
              </w:rPr>
            </w:pPr>
            <w:r>
              <w:rPr>
                <w:lang w:val="en-US"/>
              </w:rPr>
              <w:t>01/06/2023</w:t>
            </w:r>
          </w:p>
        </w:tc>
        <w:tc>
          <w:tcPr>
            <w:tcW w:w="859" w:type="dxa"/>
          </w:tcPr>
          <w:p w14:paraId="7F27E755" w14:textId="20665584" w:rsidR="00B626DF" w:rsidRDefault="00B626DF" w:rsidP="0094502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32" w:type="dxa"/>
          </w:tcPr>
          <w:p w14:paraId="0D3C4F30" w14:textId="77777777" w:rsidR="00B626DF" w:rsidRDefault="00B626DF" w:rsidP="00C5101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DevSecOps</w:t>
            </w:r>
          </w:p>
          <w:p w14:paraId="2F3B4C26" w14:textId="113122EA" w:rsidR="00B626DF" w:rsidRPr="00B626DF" w:rsidRDefault="00B626DF" w:rsidP="00B626D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Cloud Services</w:t>
            </w:r>
          </w:p>
          <w:p w14:paraId="1A020C11" w14:textId="77777777" w:rsidR="00B626DF" w:rsidRPr="00B626DF" w:rsidRDefault="00B626DF" w:rsidP="00B626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 w:rsidRPr="00B626DF">
              <w:rPr>
                <w:lang w:val="en-US"/>
              </w:rPr>
              <w:t>GDPR &amp; Data Complexities:</w:t>
            </w:r>
          </w:p>
          <w:p w14:paraId="38E2B4AC" w14:textId="106029B2" w:rsidR="00B626DF" w:rsidRPr="00B626DF" w:rsidRDefault="00B626DF" w:rsidP="00B626D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B626DF">
              <w:rPr>
                <w:lang w:val="en-US"/>
              </w:rPr>
              <w:t>Observability &amp; Performance:</w:t>
            </w:r>
          </w:p>
        </w:tc>
      </w:tr>
    </w:tbl>
    <w:p w14:paraId="37CF205C" w14:textId="23D0EB90" w:rsidR="0094502C" w:rsidRDefault="0094502C" w:rsidP="0094502C">
      <w:pPr>
        <w:rPr>
          <w:lang w:val="en-US"/>
        </w:rPr>
      </w:pPr>
    </w:p>
    <w:p w14:paraId="59BD6824" w14:textId="2A57A436" w:rsidR="00E37D0D" w:rsidRDefault="00EB21FD" w:rsidP="00E37D0D">
      <w:pPr>
        <w:pStyle w:val="Heading1"/>
      </w:pPr>
      <w:r>
        <w:t>Sprint 0 Research – Enterprise Architecture &amp; Software Platforms</w:t>
      </w:r>
    </w:p>
    <w:p w14:paraId="7F438441" w14:textId="4E43EBF9" w:rsidR="00422402" w:rsidRDefault="00422402" w:rsidP="00422402">
      <w:pPr>
        <w:pStyle w:val="Heading2"/>
      </w:pPr>
      <w:r>
        <w:t>Approach</w:t>
      </w:r>
    </w:p>
    <w:p w14:paraId="1EC09D87" w14:textId="258BFDC3" w:rsidR="00422402" w:rsidRPr="00422402" w:rsidRDefault="00A02DB4" w:rsidP="00111EF1">
      <w:pPr>
        <w:jc w:val="both"/>
      </w:pPr>
      <w:r>
        <w:t xml:space="preserve">For our first research case, we split </w:t>
      </w:r>
      <w:r w:rsidR="00B23224">
        <w:t xml:space="preserve">our group of five into two parties since the topics </w:t>
      </w:r>
      <w:r w:rsidR="00157D35">
        <w:t>were</w:t>
      </w:r>
      <w:r w:rsidR="00B23224">
        <w:t xml:space="preserve"> clearly split in</w:t>
      </w:r>
      <w:r w:rsidR="00157D35">
        <w:t>to</w:t>
      </w:r>
      <w:r w:rsidR="00B23224">
        <w:t xml:space="preserve"> two as well (enterprise architecture and software platforms).</w:t>
      </w:r>
      <w:r w:rsidR="00157D35">
        <w:t xml:space="preserve"> We looked in</w:t>
      </w:r>
      <w:r w:rsidR="00074D54">
        <w:t>-</w:t>
      </w:r>
      <w:r w:rsidR="00157D35">
        <w:t xml:space="preserve">depth at both subjects before documenting our results in </w:t>
      </w:r>
      <w:r w:rsidR="00074D54">
        <w:t xml:space="preserve">two separate documents. The two groups shared their findings </w:t>
      </w:r>
      <w:r w:rsidR="00111EF1">
        <w:t xml:space="preserve">at the end of the sprint, </w:t>
      </w:r>
      <w:r w:rsidR="00074D54">
        <w:t>through presenting it to the other party</w:t>
      </w:r>
      <w:r w:rsidR="00111EF1">
        <w:t>.</w:t>
      </w:r>
      <w:r w:rsidR="00074D54">
        <w:t xml:space="preserve"> </w:t>
      </w:r>
      <w:r w:rsidR="00111EF1">
        <w:t>This other party</w:t>
      </w:r>
      <w:r w:rsidR="00074D54">
        <w:t xml:space="preserve"> then asked questions to clarify certain points</w:t>
      </w:r>
      <w:r w:rsidR="000A260A">
        <w:t>.</w:t>
      </w:r>
      <w:r w:rsidR="00FA1093">
        <w:t xml:space="preserve"> </w:t>
      </w:r>
    </w:p>
    <w:p w14:paraId="5E8CA7BF" w14:textId="49AED959" w:rsidR="00422402" w:rsidRDefault="00422402" w:rsidP="00422402">
      <w:pPr>
        <w:pStyle w:val="Heading2"/>
      </w:pPr>
      <w:r>
        <w:t>Findings</w:t>
      </w:r>
    </w:p>
    <w:p w14:paraId="53D51308" w14:textId="618C1D46" w:rsidR="001B4E81" w:rsidRDefault="001B4E81" w:rsidP="001B4E81">
      <w:r>
        <w:t>See our documents for the findings:</w:t>
      </w:r>
    </w:p>
    <w:p w14:paraId="7A782CA0" w14:textId="77777777" w:rsidR="001B485F" w:rsidRDefault="007119C8" w:rsidP="001B4E81">
      <w:pPr>
        <w:pStyle w:val="ListParagraph"/>
        <w:numPr>
          <w:ilvl w:val="0"/>
          <w:numId w:val="1"/>
        </w:numPr>
      </w:pPr>
      <w:r w:rsidRPr="001B485F">
        <w:rPr>
          <w:b/>
          <w:bCs/>
        </w:rPr>
        <w:t>Enterprise Architecture Document</w:t>
      </w:r>
      <w:r>
        <w:t xml:space="preserve">: </w:t>
      </w:r>
      <w:hyperlink r:id="rId8" w:history="1">
        <w:r w:rsidRPr="0035777B">
          <w:rPr>
            <w:rStyle w:val="Hyperlink"/>
          </w:rPr>
          <w:t>https://stichtingfontys.sharepoint.com/sites/ClinicalDecisionSupport/Gedeelde%20documenten/Baby%20Monitor%20Simulator/Research%20Documents/Foundation/Enterprise%20Architecture%20-%20final.docx</w:t>
        </w:r>
      </w:hyperlink>
    </w:p>
    <w:p w14:paraId="4CC80EAA" w14:textId="77777777" w:rsidR="00C04CDF" w:rsidRDefault="001B485F" w:rsidP="00C04CDF">
      <w:pPr>
        <w:pStyle w:val="ListParagraph"/>
        <w:numPr>
          <w:ilvl w:val="0"/>
          <w:numId w:val="1"/>
        </w:numPr>
      </w:pPr>
      <w:r w:rsidRPr="001B485F">
        <w:rPr>
          <w:b/>
          <w:bCs/>
        </w:rPr>
        <w:t>Enterprise Software Platforms Document</w:t>
      </w:r>
      <w:r>
        <w:t xml:space="preserve">: </w:t>
      </w:r>
      <w:hyperlink r:id="rId9" w:history="1">
        <w:r w:rsidRPr="0035777B">
          <w:rPr>
            <w:rStyle w:val="Hyperlink"/>
          </w:rPr>
          <w:t>https://stichtingfontys.sharepoint.com/sites/ClinicalDecisionSupport/Gedeelde%20documenten/Baby%20Monitor%20Simulator/Research%20Documents/Foundation/Enterprise%20Software%20Platforms.docx</w:t>
        </w:r>
      </w:hyperlink>
    </w:p>
    <w:p w14:paraId="796F75B6" w14:textId="77777777" w:rsidR="00490F9E" w:rsidRDefault="00490F9E" w:rsidP="00490F9E">
      <w:pPr>
        <w:pStyle w:val="ListParagraph"/>
        <w:numPr>
          <w:ilvl w:val="0"/>
          <w:numId w:val="1"/>
        </w:numPr>
      </w:pPr>
      <w:r w:rsidRPr="00224EB1">
        <w:rPr>
          <w:b/>
          <w:bCs/>
        </w:rPr>
        <w:t xml:space="preserve">Shaping and </w:t>
      </w:r>
      <w:proofErr w:type="gramStart"/>
      <w:r w:rsidRPr="00224EB1">
        <w:rPr>
          <w:b/>
          <w:bCs/>
        </w:rPr>
        <w:t>Building</w:t>
      </w:r>
      <w:proofErr w:type="gramEnd"/>
      <w:r w:rsidRPr="00224EB1">
        <w:rPr>
          <w:b/>
          <w:bCs/>
        </w:rPr>
        <w:t xml:space="preserve"> your initial Architecture:</w:t>
      </w:r>
    </w:p>
    <w:p w14:paraId="4403B6FC" w14:textId="77777777" w:rsidR="00490F9E" w:rsidRDefault="00E8368F" w:rsidP="00490F9E">
      <w:pPr>
        <w:pStyle w:val="ListParagraph"/>
      </w:pPr>
      <w:hyperlink r:id="rId10" w:history="1">
        <w:r w:rsidR="00490F9E" w:rsidRPr="00115F76">
          <w:rPr>
            <w:rStyle w:val="Hyperlink"/>
          </w:rPr>
          <w:t>https://stichtingfontys.sharepoint.com/sites/ClinicalDecisionSupport/Gedeelde%20documenten/Baby%20Monitor%20Simulator/Research%20Documents/Foundation/Ben/Shaping%20and%20Building%20your%20initial%20Architecture.docx</w:t>
        </w:r>
      </w:hyperlink>
    </w:p>
    <w:p w14:paraId="5D8FC2BA" w14:textId="77777777" w:rsidR="00490F9E" w:rsidRDefault="00490F9E" w:rsidP="00490F9E">
      <w:pPr>
        <w:pStyle w:val="ListParagraph"/>
        <w:numPr>
          <w:ilvl w:val="0"/>
          <w:numId w:val="1"/>
        </w:numPr>
      </w:pPr>
      <w:r>
        <w:rPr>
          <w:b/>
          <w:bCs/>
        </w:rPr>
        <w:t>Software Quality Assurance</w:t>
      </w:r>
      <w:r>
        <w:t>:</w:t>
      </w:r>
    </w:p>
    <w:p w14:paraId="6F2E49F6" w14:textId="77777777" w:rsidR="00490F9E" w:rsidRPr="00490F9E" w:rsidRDefault="00E8368F" w:rsidP="00490F9E">
      <w:pPr>
        <w:pStyle w:val="ListParagraph"/>
        <w:rPr>
          <w:color w:val="0563C1" w:themeColor="hyperlink"/>
          <w:u w:val="single"/>
        </w:rPr>
      </w:pPr>
      <w:hyperlink r:id="rId11" w:history="1">
        <w:r w:rsidR="00490F9E" w:rsidRPr="00115F76">
          <w:rPr>
            <w:rStyle w:val="Hyperlink"/>
          </w:rPr>
          <w:t>https://stichtingfontys.sharepoint.com/:w:/r/sites/ClinicalDecisionSupport/Gedeelde%20documenten/Baby%20Monitor%20Simulator/Research%20Documents/Foundation/Software%20Quality%20Assurance.docx</w:t>
        </w:r>
      </w:hyperlink>
      <w:r w:rsidR="00490F9E">
        <w:t xml:space="preserve"> </w:t>
      </w:r>
    </w:p>
    <w:p w14:paraId="5DD84DE3" w14:textId="7E436BC2" w:rsidR="00490F9E" w:rsidRDefault="00490F9E" w:rsidP="00490F9E">
      <w:pPr>
        <w:pStyle w:val="ListParagraph"/>
        <w:numPr>
          <w:ilvl w:val="0"/>
          <w:numId w:val="1"/>
        </w:numPr>
      </w:pPr>
      <w:r w:rsidRPr="43A68E48">
        <w:rPr>
          <w:b/>
          <w:bCs/>
        </w:rPr>
        <w:t>Messaging:</w:t>
      </w:r>
      <w:r>
        <w:br/>
      </w:r>
      <w:hyperlink r:id="rId12">
        <w:r w:rsidR="00491C6A" w:rsidRPr="43A68E48">
          <w:rPr>
            <w:rStyle w:val="Hyperlink"/>
          </w:rPr>
          <w:t>https://stichtingfontys.sharepoint.com/:w:/r/sites/ClinicalDecisionSupport/Gedeelde%20do</w:t>
        </w:r>
        <w:r w:rsidR="00491C6A" w:rsidRPr="43A68E48">
          <w:rPr>
            <w:rStyle w:val="Hyperlink"/>
          </w:rPr>
          <w:lastRenderedPageBreak/>
          <w:t>cumenten/Baby%20Monitor%20Simulator/Research%20Documents/Foundation/Messaging.docx</w:t>
        </w:r>
      </w:hyperlink>
      <w:r w:rsidR="00491C6A">
        <w:t xml:space="preserve"> </w:t>
      </w:r>
    </w:p>
    <w:p w14:paraId="4686718E" w14:textId="29CDA03E" w:rsidR="00490F9E" w:rsidRDefault="00352BF0" w:rsidP="00490F9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Security </w:t>
      </w:r>
      <w:r w:rsidR="00350F8E">
        <w:rPr>
          <w:b/>
          <w:bCs/>
        </w:rPr>
        <w:t>by Design</w:t>
      </w:r>
      <w:r w:rsidR="00490F9E">
        <w:t>:</w:t>
      </w:r>
    </w:p>
    <w:p w14:paraId="0C67EE61" w14:textId="2CDD8BAA" w:rsidR="00595632" w:rsidRDefault="00E8368F" w:rsidP="001F0D4E">
      <w:pPr>
        <w:pStyle w:val="ListParagraph"/>
      </w:pPr>
      <w:hyperlink r:id="rId13">
        <w:r w:rsidR="00A65884" w:rsidRPr="43A68E48">
          <w:rPr>
            <w:rStyle w:val="Hyperlink"/>
          </w:rPr>
          <w:t>https://stichtingfontys.sharepoint.com/:w:/r/sites/ClinicalDecisionSupport/Gedeelde%20documenten/Baby%20Monitor%20Simulator/Research%20Documents/Foundation/Security%20by%20Design.docx</w:t>
        </w:r>
      </w:hyperlink>
      <w:r w:rsidR="00A65884">
        <w:t xml:space="preserve"> </w:t>
      </w:r>
    </w:p>
    <w:p w14:paraId="5ECA1E71" w14:textId="2A5C5FF9" w:rsidR="66F44702" w:rsidRDefault="66F44702" w:rsidP="43A68E48">
      <w:pPr>
        <w:pStyle w:val="ListParagraph"/>
        <w:numPr>
          <w:ilvl w:val="0"/>
          <w:numId w:val="1"/>
        </w:numPr>
        <w:rPr>
          <w:b/>
          <w:bCs/>
        </w:rPr>
      </w:pPr>
      <w:r w:rsidRPr="43A68E48">
        <w:rPr>
          <w:b/>
          <w:bCs/>
        </w:rPr>
        <w:t>DevSecOps:</w:t>
      </w:r>
      <w:r w:rsidR="00005083">
        <w:rPr>
          <w:b/>
          <w:bCs/>
        </w:rPr>
        <w:t xml:space="preserve"> </w:t>
      </w:r>
      <w:hyperlink r:id="rId14" w:history="1">
        <w:r w:rsidR="00005083">
          <w:rPr>
            <w:rStyle w:val="Hyperlink"/>
          </w:rPr>
          <w:t>DevSecOps &amp; Cloud Services.docx</w:t>
        </w:r>
      </w:hyperlink>
    </w:p>
    <w:p w14:paraId="193D7ED4" w14:textId="3B854600" w:rsidR="66F44702" w:rsidRDefault="66F44702" w:rsidP="43A68E48">
      <w:pPr>
        <w:pStyle w:val="ListParagraph"/>
        <w:numPr>
          <w:ilvl w:val="0"/>
          <w:numId w:val="1"/>
        </w:numPr>
        <w:rPr>
          <w:b/>
          <w:bCs/>
        </w:rPr>
      </w:pPr>
      <w:r w:rsidRPr="43A68E48">
        <w:rPr>
          <w:b/>
          <w:bCs/>
        </w:rPr>
        <w:t>Cloud Services:</w:t>
      </w:r>
      <w:r w:rsidR="00005083">
        <w:rPr>
          <w:b/>
          <w:bCs/>
        </w:rPr>
        <w:t xml:space="preserve"> </w:t>
      </w:r>
      <w:hyperlink r:id="rId15" w:history="1">
        <w:r w:rsidR="00005083">
          <w:rPr>
            <w:rStyle w:val="Hyperlink"/>
          </w:rPr>
          <w:t>DevSecOps &amp; Cloud Services.docx</w:t>
        </w:r>
      </w:hyperlink>
    </w:p>
    <w:p w14:paraId="7A51924D" w14:textId="50F11443" w:rsidR="66F44702" w:rsidRDefault="66F44702" w:rsidP="43A68E48">
      <w:pPr>
        <w:pStyle w:val="ListParagraph"/>
        <w:numPr>
          <w:ilvl w:val="0"/>
          <w:numId w:val="1"/>
        </w:numPr>
        <w:rPr>
          <w:b/>
          <w:bCs/>
        </w:rPr>
      </w:pPr>
      <w:r w:rsidRPr="43A68E48">
        <w:rPr>
          <w:b/>
          <w:bCs/>
        </w:rPr>
        <w:t>GDPR &amp; Data Complexities:</w:t>
      </w:r>
      <w:r w:rsidR="003B0421">
        <w:rPr>
          <w:b/>
          <w:bCs/>
        </w:rPr>
        <w:t xml:space="preserve"> </w:t>
      </w:r>
      <w:hyperlink r:id="rId16" w:history="1">
        <w:r w:rsidR="003B0421">
          <w:rPr>
            <w:rStyle w:val="Hyperlink"/>
          </w:rPr>
          <w:t>GPDR and Data Complexities.docx</w:t>
        </w:r>
      </w:hyperlink>
    </w:p>
    <w:p w14:paraId="731FA928" w14:textId="4C4C5AEE" w:rsidR="66F44702" w:rsidRPr="003B0421" w:rsidRDefault="66F44702" w:rsidP="43A68E48">
      <w:pPr>
        <w:pStyle w:val="ListParagraph"/>
        <w:numPr>
          <w:ilvl w:val="0"/>
          <w:numId w:val="1"/>
        </w:numPr>
        <w:rPr>
          <w:b/>
          <w:bCs/>
        </w:rPr>
      </w:pPr>
      <w:r w:rsidRPr="43A68E48">
        <w:rPr>
          <w:b/>
          <w:bCs/>
        </w:rPr>
        <w:t>Observability &amp; Performance:</w:t>
      </w:r>
      <w:r w:rsidR="003B0421">
        <w:rPr>
          <w:b/>
          <w:bCs/>
        </w:rPr>
        <w:t xml:space="preserve"> </w:t>
      </w:r>
      <w:hyperlink r:id="rId17" w:history="1">
        <w:proofErr w:type="spellStart"/>
        <w:r w:rsidR="003B0421">
          <w:rPr>
            <w:rStyle w:val="Hyperlink"/>
          </w:rPr>
          <w:t>Observibility</w:t>
        </w:r>
        <w:proofErr w:type="spellEnd"/>
        <w:r w:rsidR="003B0421">
          <w:rPr>
            <w:rStyle w:val="Hyperlink"/>
          </w:rPr>
          <w:t xml:space="preserve"> and Performance.docx</w:t>
        </w:r>
      </w:hyperlink>
    </w:p>
    <w:p w14:paraId="3ECF28B2" w14:textId="3F09BECC" w:rsidR="003B0421" w:rsidRPr="003B0421" w:rsidRDefault="00E8368F" w:rsidP="003B0421">
      <w:pPr>
        <w:rPr>
          <w:b/>
          <w:bCs/>
        </w:rPr>
      </w:pPr>
      <w:r>
        <w:rPr>
          <w:b/>
          <w:bCs/>
        </w:rPr>
        <w:t xml:space="preserve">All research can be found here: </w:t>
      </w:r>
      <w:hyperlink r:id="rId18" w:history="1">
        <w:r>
          <w:rPr>
            <w:rStyle w:val="Hyperlink"/>
          </w:rPr>
          <w:t>Research</w:t>
        </w:r>
      </w:hyperlink>
    </w:p>
    <w:p w14:paraId="3618F7EF" w14:textId="17DA9343" w:rsidR="43A68E48" w:rsidRDefault="43A68E48" w:rsidP="43A68E48">
      <w:pPr>
        <w:pStyle w:val="ListParagraph"/>
      </w:pPr>
    </w:p>
    <w:p w14:paraId="08F46BC7" w14:textId="77777777" w:rsidR="00595632" w:rsidRDefault="00595632" w:rsidP="001F0D4E">
      <w:pPr>
        <w:pStyle w:val="ListParagraph"/>
      </w:pPr>
    </w:p>
    <w:p w14:paraId="0FDB3BD0" w14:textId="349327BB" w:rsidR="001F0D4E" w:rsidRDefault="001F0D4E" w:rsidP="001F0D4E">
      <w:pPr>
        <w:pStyle w:val="ListParagraph"/>
      </w:pPr>
      <w:r>
        <w:t xml:space="preserve"> </w:t>
      </w:r>
    </w:p>
    <w:p w14:paraId="3D6146B0" w14:textId="77777777" w:rsidR="001B485F" w:rsidRPr="001B4E81" w:rsidRDefault="001B485F" w:rsidP="001B4E81"/>
    <w:sectPr w:rsidR="001B485F" w:rsidRPr="001B4E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782C"/>
    <w:multiLevelType w:val="hybridMultilevel"/>
    <w:tmpl w:val="093C7DC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77056"/>
    <w:multiLevelType w:val="hybridMultilevel"/>
    <w:tmpl w:val="EB884B2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783102">
    <w:abstractNumId w:val="1"/>
  </w:num>
  <w:num w:numId="2" w16cid:durableId="207114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1164FD"/>
    <w:rsid w:val="00005083"/>
    <w:rsid w:val="00074D54"/>
    <w:rsid w:val="00092388"/>
    <w:rsid w:val="000A260A"/>
    <w:rsid w:val="00111EF1"/>
    <w:rsid w:val="00157D35"/>
    <w:rsid w:val="001B485F"/>
    <w:rsid w:val="001B4E81"/>
    <w:rsid w:val="001E6B0D"/>
    <w:rsid w:val="001F0D4E"/>
    <w:rsid w:val="00224EB1"/>
    <w:rsid w:val="00293138"/>
    <w:rsid w:val="002F7C00"/>
    <w:rsid w:val="00350F8E"/>
    <w:rsid w:val="00352BF0"/>
    <w:rsid w:val="00390EDA"/>
    <w:rsid w:val="003B0421"/>
    <w:rsid w:val="00422402"/>
    <w:rsid w:val="00473345"/>
    <w:rsid w:val="00490F9E"/>
    <w:rsid w:val="00491C6A"/>
    <w:rsid w:val="0050126E"/>
    <w:rsid w:val="00595632"/>
    <w:rsid w:val="007119C8"/>
    <w:rsid w:val="007A6248"/>
    <w:rsid w:val="0094502C"/>
    <w:rsid w:val="00A02DB4"/>
    <w:rsid w:val="00A65884"/>
    <w:rsid w:val="00B1553C"/>
    <w:rsid w:val="00B23224"/>
    <w:rsid w:val="00B626DF"/>
    <w:rsid w:val="00C04CDF"/>
    <w:rsid w:val="00C51018"/>
    <w:rsid w:val="00C6067F"/>
    <w:rsid w:val="00E0418A"/>
    <w:rsid w:val="00E37D0D"/>
    <w:rsid w:val="00E8368F"/>
    <w:rsid w:val="00EB21FD"/>
    <w:rsid w:val="00EF6A09"/>
    <w:rsid w:val="00F771E0"/>
    <w:rsid w:val="00FA1093"/>
    <w:rsid w:val="0240D762"/>
    <w:rsid w:val="23578171"/>
    <w:rsid w:val="24A63168"/>
    <w:rsid w:val="311164FD"/>
    <w:rsid w:val="43A68E48"/>
    <w:rsid w:val="4DD1638B"/>
    <w:rsid w:val="66F4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1164FD"/>
  <w15:chartTrackingRefBased/>
  <w15:docId w15:val="{A6BB7D3E-EECC-4842-AE9C-0C52AFC1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0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4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F6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F6A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224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119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9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48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33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ichtingfontys.sharepoint.com/sites/ClinicalDecisionSupport/Gedeelde%20documenten/Baby%20Monitor%20Simulator/Research/Main%20Topics%20FOUNDATION/Ben/Enterprise%20Architecture.docx" TargetMode="External"/><Relationship Id="rId13" Type="http://schemas.openxmlformats.org/officeDocument/2006/relationships/hyperlink" Target="https://stichtingfontys.sharepoint.com/:w:/r/sites/ClinicalDecisionSupport/Gedeelde%20documenten/Baby%20Monitor%20Simulator/Research%20Documents/Foundation/Security%20by%20Design.docx" TargetMode="External"/><Relationship Id="rId18" Type="http://schemas.openxmlformats.org/officeDocument/2006/relationships/hyperlink" Target="https://stichtingfontys.sharepoint.com/:f:/r/sites/ClinicalDecisionSupport/Gedeelde%20documenten/Baby%20Monitor%20Simulator/Research?csf=1&amp;web=1&amp;e=UVdMmh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tichtingfontys.sharepoint.com/:w:/r/sites/ClinicalDecisionSupport/Gedeelde%20documenten/Baby%20Monitor%20Simulator/Research%20Documents/Foundation/Messaging.docx" TargetMode="External"/><Relationship Id="rId17" Type="http://schemas.openxmlformats.org/officeDocument/2006/relationships/hyperlink" Target="https://stichtingfontys.sharepoint.com/:w:/r/sites/ClinicalDecisionSupport/Gedeelde%20documenten/Baby%20Monitor%20Simulator/Research/Main%20Topics%20CORNERSTONES/Observibility%20and%20Performance.docx?d=w7b7c18a292b54444a191262163dbefc7&amp;csf=1&amp;web=1&amp;e=eg6xJ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tichtingfontys.sharepoint.com/:w:/r/sites/ClinicalDecisionSupport/Gedeelde%20documenten/Baby%20Monitor%20Simulator/Research/Main%20Topics%20CORNERSTONES/GPDR%20and%20Data%20Complexities.docx?d=w6aca9bc927524425bc2c363e0dc2c83b&amp;csf=1&amp;web=1&amp;e=kMX4b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tichtingfontys.sharepoint.com/:w:/r/sites/ClinicalDecisionSupport/Gedeelde%20documenten/Baby%20Monitor%20Simulator/Research%20Documents/Foundation/Software%20Quality%20Assurance.docx" TargetMode="External"/><Relationship Id="rId5" Type="http://schemas.openxmlformats.org/officeDocument/2006/relationships/styles" Target="styles.xml"/><Relationship Id="rId15" Type="http://schemas.openxmlformats.org/officeDocument/2006/relationships/hyperlink" Target="https://stichtingfontys.sharepoint.com/:w:/r/sites/ClinicalDecisionSupport/Gedeelde%20documenten/Baby%20Monitor%20Simulator/Research/Main%20Topics%20FOUNDATION/Ben/DevSecOps%20%26%20Cloud%20Services.docx?d=w9660032204bd4b6aacc4c20fe615e4b0&amp;csf=1&amp;web=1&amp;e=Vbvhbt" TargetMode="External"/><Relationship Id="rId10" Type="http://schemas.openxmlformats.org/officeDocument/2006/relationships/hyperlink" Target="https://stichtingfontys.sharepoint.com/sites/ClinicalDecisionSupport/Gedeelde%20documenten/Baby%20Monitor%20Simulator/Research/Main%20Topics%20FOUNDATION/Ben/Shaping%20and%20Building%20your%20initial%20Architecture.docx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ichtingfontys.sharepoint.com/sites/ClinicalDecisionSupport/Gedeelde%20documenten/Baby%20Monitor%20Simulator/Research/Main%20Topics%20FOUNDATION/Ben/Enterprise%20Software%20Platforms.docx" TargetMode="External"/><Relationship Id="rId14" Type="http://schemas.openxmlformats.org/officeDocument/2006/relationships/hyperlink" Target="https://stichtingfontys.sharepoint.com/:w:/r/sites/ClinicalDecisionSupport/Gedeelde%20documenten/Baby%20Monitor%20Simulator/Research/Main%20Topics%20FOUNDATION/Ben/DevSecOps%20%26%20Cloud%20Services.docx?d=w9660032204bd4b6aacc4c20fe615e4b0&amp;csf=1&amp;web=1&amp;e=Vbvhb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95A1D697DE7647BC4C0E20313B1610" ma:contentTypeVersion="10" ma:contentTypeDescription="Een nieuw document maken." ma:contentTypeScope="" ma:versionID="109f976a03256c507f13825ce2959523">
  <xsd:schema xmlns:xsd="http://www.w3.org/2001/XMLSchema" xmlns:xs="http://www.w3.org/2001/XMLSchema" xmlns:p="http://schemas.microsoft.com/office/2006/metadata/properties" xmlns:ns2="4f29d57b-08d4-4845-bc15-760501bed384" xmlns:ns3="9a93d312-669d-41f1-aece-8edba6a98d2c" targetNamespace="http://schemas.microsoft.com/office/2006/metadata/properties" ma:root="true" ma:fieldsID="8bc8bb172607bbc954ff613d67868a00" ns2:_="" ns3:_="">
    <xsd:import namespace="4f29d57b-08d4-4845-bc15-760501bed384"/>
    <xsd:import namespace="9a93d312-669d-41f1-aece-8edba6a98d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9d57b-08d4-4845-bc15-760501bed3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3d312-669d-41f1-aece-8edba6a98d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76c3c85-b722-4b15-8ff6-b56c74e01fcf}" ma:internalName="TaxCatchAll" ma:showField="CatchAllData" ma:web="9a93d312-669d-41f1-aece-8edba6a98d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3d312-669d-41f1-aece-8edba6a98d2c" xsi:nil="true"/>
    <lcf76f155ced4ddcb4097134ff3c332f xmlns="4f29d57b-08d4-4845-bc15-760501bed38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0BD2CEC-D220-4A0F-8E1B-AFE79B7351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29d57b-08d4-4845-bc15-760501bed384"/>
    <ds:schemaRef ds:uri="9a93d312-669d-41f1-aece-8edba6a98d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049250-1B36-48C9-B9CA-E0DC9D24D2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3987A0-2D21-4F3A-8F54-89104388C30A}">
  <ds:schemaRefs>
    <ds:schemaRef ds:uri="http://purl.org/dc/elements/1.1/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9a93d312-669d-41f1-aece-8edba6a98d2c"/>
    <ds:schemaRef ds:uri="4f29d57b-08d4-4845-bc15-760501bed38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755</Words>
  <Characters>4308</Characters>
  <Application>Microsoft Office Word</Application>
  <DocSecurity>0</DocSecurity>
  <Lines>35</Lines>
  <Paragraphs>10</Paragraphs>
  <ScaleCrop>false</ScaleCrop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Dongen,Cyrion C.M.N. van</dc:creator>
  <cp:keywords/>
  <dc:description/>
  <cp:lastModifiedBy>Benjamin Whelan</cp:lastModifiedBy>
  <cp:revision>43</cp:revision>
  <dcterms:created xsi:type="dcterms:W3CDTF">2023-02-13T12:08:00Z</dcterms:created>
  <dcterms:modified xsi:type="dcterms:W3CDTF">2023-06-01T17:51:00Z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800</vt:r8>
  </property>
  <property fmtid="{D5CDD505-2E9C-101B-9397-08002B2CF9AE}" pid="3" name="xd_ProgID">
    <vt:lpwstr/>
  </property>
  <property fmtid="{D5CDD505-2E9C-101B-9397-08002B2CF9AE}" pid="4" name="ContentTypeId">
    <vt:lpwstr>0x0101003695A1D697DE7647BC4C0E20313B1610</vt:lpwstr>
  </property>
  <property fmtid="{D5CDD505-2E9C-101B-9397-08002B2CF9AE}" pid="5" name="TemplateUrl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MediaServiceImageTags">
    <vt:lpwstr/>
  </property>
</Properties>
</file>