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6C255">
      <w:pPr>
        <w:spacing w:before="800"/>
      </w:pPr>
    </w:p>
    <w:p w14:paraId="19C0BEB2">
      <w:pPr>
        <w:jc w:val="center"/>
      </w:pPr>
      <w:r>
        <w:rPr>
          <w:b/>
          <w:color w:val="F0485F"/>
          <w:sz w:val="60"/>
        </w:rPr>
        <w:t>AI Plagiarism &amp; AI-Content Detector</w:t>
      </w:r>
    </w:p>
    <w:p w14:paraId="3FBC9BC1">
      <w:pPr>
        <w:jc w:val="center"/>
      </w:pPr>
      <w:r>
        <w:rPr>
          <w:color w:val="2B2B2B"/>
          <w:sz w:val="30"/>
        </w:rPr>
        <w:t>An Artificial Intelligence Project</w:t>
      </w:r>
    </w:p>
    <w:p w14:paraId="73B44B62">
      <w:pPr>
        <w:jc w:val="center"/>
      </w:pPr>
      <w:r>
        <w:rPr>
          <w:i/>
          <w:color w:val="7A7A7A"/>
          <w:sz w:val="24"/>
        </w:rPr>
        <w:t>“Is this the student’s work — or the internet’s?”</w:t>
      </w:r>
    </w:p>
    <w:p w14:paraId="6077FA8F">
      <w:pPr>
        <w:spacing w:after="600"/>
      </w:pPr>
    </w:p>
    <w:p w14:paraId="1685EAC4">
      <w:pPr>
        <w:jc w:val="center"/>
      </w:pPr>
      <w:r>
        <w:rPr>
          <w:b/>
          <w:sz w:val="24"/>
        </w:rPr>
        <w:t xml:space="preserve">Prepared by: </w:t>
      </w:r>
      <w:r>
        <w:rPr>
          <w:sz w:val="24"/>
        </w:rPr>
        <w:t>Muhammad Attaullah Qazi</w:t>
      </w:r>
      <w:r>
        <w:rPr>
          <w:rFonts w:hint="default"/>
          <w:sz w:val="24"/>
          <w:lang w:val="en-US"/>
        </w:rPr>
        <w:t>, Muhammad Ibraim, Abdul Samad</w:t>
      </w:r>
      <w:r>
        <w:rPr>
          <w:sz w:val="24"/>
        </w:rPr>
        <w:br w:type="textWrapping"/>
      </w:r>
      <w:r>
        <w:rPr>
          <w:b/>
          <w:sz w:val="24"/>
        </w:rPr>
        <w:t xml:space="preserve">Course: </w:t>
      </w:r>
      <w:r>
        <w:rPr>
          <w:sz w:val="24"/>
        </w:rPr>
        <w:t>AI-101</w:t>
      </w:r>
      <w:r>
        <w:rPr>
          <w:sz w:val="24"/>
        </w:rPr>
        <w:br w:type="textWrapping"/>
      </w:r>
      <w:r>
        <w:rPr>
          <w:b/>
          <w:sz w:val="24"/>
        </w:rPr>
        <w:t xml:space="preserve">Hardware: </w:t>
      </w:r>
      <w:r>
        <w:rPr>
          <w:sz w:val="24"/>
        </w:rPr>
        <w:t>NVIDIA GeForce RTX 4060 Ti (CUDA)</w:t>
      </w:r>
      <w:r>
        <w:rPr>
          <w:sz w:val="24"/>
        </w:rPr>
        <w:br w:type="textWrapping"/>
      </w:r>
    </w:p>
    <w:p w14:paraId="51C84484">
      <w:r>
        <w:br w:type="page"/>
      </w:r>
    </w:p>
    <w:p w14:paraId="527A3B51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1. What Is This Project?</w:t>
      </w:r>
    </w:p>
    <w:p w14:paraId="41C44AD2">
      <w:pPr>
        <w:spacing w:after="120"/>
      </w:pPr>
      <w:r>
        <w:t>This project is a smart tool that checks a student’s written work and answers one question: is the writing really the student’s own, or was it copied from the internet or written by an AI like ChatGPT?</w:t>
      </w:r>
    </w:p>
    <w:p w14:paraId="128A9727">
      <w:pPr>
        <w:spacing w:after="120"/>
      </w:pPr>
      <w:r>
        <w:t>When a student pastes text or uploads a file (PDF, Word, or text), the system reads it and gives three results:</w:t>
      </w:r>
    </w:p>
    <w:p w14:paraId="43F4B163">
      <w:pPr>
        <w:pStyle w:val="23"/>
        <w:spacing w:after="40"/>
      </w:pPr>
      <w:r>
        <w:rPr>
          <w:b/>
        </w:rPr>
        <w:t>Plagiarism %</w:t>
      </w:r>
      <w:r>
        <w:t xml:space="preserve"> — how much of the text looks copied from other sources.</w:t>
      </w:r>
    </w:p>
    <w:p w14:paraId="47962420">
      <w:pPr>
        <w:pStyle w:val="23"/>
        <w:spacing w:after="40"/>
      </w:pPr>
      <w:r>
        <w:rPr>
          <w:b/>
        </w:rPr>
        <w:t>AI-generated %</w:t>
      </w:r>
      <w:r>
        <w:t xml:space="preserve"> — how likely the text was written by an AI.</w:t>
      </w:r>
    </w:p>
    <w:p w14:paraId="0649C2F0">
      <w:pPr>
        <w:pStyle w:val="23"/>
        <w:spacing w:after="40"/>
      </w:pPr>
      <w:r>
        <w:rPr>
          <w:b/>
        </w:rPr>
        <w:t>Integrity score</w:t>
      </w:r>
      <w:r>
        <w:t xml:space="preserve"> — one simple score (100 = clean, lower = riskier) plus a verdict.</w:t>
      </w:r>
    </w:p>
    <w:p w14:paraId="2C4D673F">
      <w:pPr>
        <w:spacing w:after="120"/>
      </w:pPr>
      <w:r>
        <w:t>It also highlights suspicious sentences, shows matching sources, studies the student’s writing style, and can download a clean PDF report. It runs fully offline on a normal PC with an NVIDIA graphics card.</w:t>
      </w:r>
    </w:p>
    <w:p w14:paraId="3CD67845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2. How This Is an AI Project</w:t>
      </w:r>
    </w:p>
    <w:p w14:paraId="26A4A98A">
      <w:pPr>
        <w:spacing w:after="120"/>
      </w:pPr>
      <w:r>
        <w:t>This is an Artificial Intelligence (AI) project because the “brain” that decides whether text is human or AI is a machine-learning model — a program that learns from examples instead of following fixed rules. A few key AI ideas used here:</w:t>
      </w:r>
    </w:p>
    <w:p w14:paraId="011AF394">
      <w:pPr>
        <w:pStyle w:val="23"/>
        <w:spacing w:after="40"/>
      </w:pPr>
      <w:r>
        <w:rPr>
          <w:b/>
        </w:rPr>
        <w:t>Machine Learning —</w:t>
      </w:r>
      <w:r>
        <w:t xml:space="preserve"> the field where computers learn patterns from data (here: thousands of human and AI essays).</w:t>
      </w:r>
    </w:p>
    <w:p w14:paraId="0F35C957">
      <w:pPr>
        <w:pStyle w:val="23"/>
        <w:spacing w:after="40"/>
      </w:pPr>
      <w:r>
        <w:rPr>
          <w:b/>
        </w:rPr>
        <w:t>Neural Networks —</w:t>
      </w:r>
      <w:r>
        <w:t xml:space="preserve"> software inspired by the brain, made of layers that learn features from text.</w:t>
      </w:r>
    </w:p>
    <w:p w14:paraId="0E4BC3A4">
      <w:pPr>
        <w:pStyle w:val="23"/>
        <w:spacing w:after="40"/>
      </w:pPr>
      <w:r>
        <w:rPr>
          <w:b/>
        </w:rPr>
        <w:t>Natural Language Processing (NLP) —</w:t>
      </w:r>
      <w:r>
        <w:t xml:space="preserve"> teaching computers to understand human language. This is an NLP task.</w:t>
      </w:r>
    </w:p>
    <w:p w14:paraId="1FC4DA91">
      <w:pPr>
        <w:pStyle w:val="23"/>
        <w:spacing w:after="40"/>
      </w:pPr>
      <w:r>
        <w:rPr>
          <w:b/>
        </w:rPr>
        <w:t>Transformers —</w:t>
      </w:r>
      <w:r>
        <w:t xml:space="preserve"> the modern AI design (used by ChatGPT and Google) that reads a whole sentence at once and understands context. Our main model, DistilBERT, is a transformer.</w:t>
      </w:r>
    </w:p>
    <w:p w14:paraId="3FA52E90">
      <w:pPr>
        <w:pStyle w:val="23"/>
        <w:spacing w:after="40"/>
      </w:pPr>
      <w:r>
        <w:rPr>
          <w:b/>
        </w:rPr>
        <w:t>Fine-tuning —</w:t>
      </w:r>
      <w:r>
        <w:t xml:space="preserve"> taking a model that already knows English and teaching it our specific job (“is this AI or human?”) using our own data.</w:t>
      </w:r>
    </w:p>
    <w:p w14:paraId="596AD2F0">
      <w:pPr>
        <w:spacing w:after="120"/>
      </w:pPr>
      <w:r>
        <w:t>In short: we took a pre-trained AI language model and trained it further on real examples so it could learn to tell AI writing apart from human writing.</w:t>
      </w:r>
    </w:p>
    <w:p w14:paraId="08040DF9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3. The AI Models Used</w:t>
      </w:r>
    </w:p>
    <w:p w14:paraId="4E69586F">
      <w:pPr>
        <w:spacing w:after="120"/>
      </w:pPr>
      <w:r>
        <w:t>The system blends several AI signals instead of trusting just one. Each looks at the text in a different way:</w:t>
      </w:r>
    </w:p>
    <w:p w14:paraId="25FE8C70">
      <w:pPr>
        <w:pStyle w:val="23"/>
        <w:spacing w:after="40"/>
      </w:pPr>
      <w:r>
        <w:rPr>
          <w:b/>
        </w:rPr>
        <w:t>DistilBERT classifier —</w:t>
      </w:r>
      <w:r>
        <w:t xml:space="preserve"> the main model. A small, fast version of Google’s BERT transformer. We fine-tuned it to read text and output the chance that it is AI-written. It is the strongest signal (60% of the AI score).</w:t>
      </w:r>
    </w:p>
    <w:p w14:paraId="13F2AA2C">
      <w:pPr>
        <w:pStyle w:val="23"/>
        <w:spacing w:after="40"/>
      </w:pPr>
      <w:r>
        <w:rPr>
          <w:b/>
        </w:rPr>
        <w:t>GPT-2 perplexity —</w:t>
      </w:r>
      <w:r>
        <w:t xml:space="preserve"> GPT-2 measures how “surprised” it is by the text. AI writing is very smooth and predictable (low perplexity); humans are messier. (25% of the score).</w:t>
      </w:r>
    </w:p>
    <w:p w14:paraId="0F50F7C5">
      <w:pPr>
        <w:pStyle w:val="23"/>
        <w:spacing w:after="40"/>
      </w:pPr>
      <w:r>
        <w:rPr>
          <w:b/>
        </w:rPr>
        <w:t>Burstiness —</w:t>
      </w:r>
      <w:r>
        <w:t xml:space="preserve"> humans change sentence length a lot; AI keeps a steady rhythm. We measure this variation (15% of the score).</w:t>
      </w:r>
    </w:p>
    <w:p w14:paraId="3398BB77">
      <w:pPr>
        <w:pStyle w:val="23"/>
        <w:spacing w:after="40"/>
      </w:pPr>
      <w:r>
        <w:rPr>
          <w:b/>
        </w:rPr>
        <w:t>TF-IDF + cosine similarity —</w:t>
      </w:r>
      <w:r>
        <w:t xml:space="preserve"> for plagiarism, we turn text into number vectors (TF-IDF) and compare them to a library of sources using cosine similarity. A high match = likely copied.</w:t>
      </w:r>
    </w:p>
    <w:p w14:paraId="6AF54BE1">
      <w:pPr>
        <w:pStyle w:val="23"/>
        <w:spacing w:after="40"/>
      </w:pPr>
      <w:r>
        <w:rPr>
          <w:b/>
        </w:rPr>
        <w:t>Stylometry —</w:t>
      </w:r>
      <w:r>
        <w:t xml:space="preserve"> the system builds a “writing fingerprint” (sentence length, vocabulary richness, readability) and compares each new submission to the student’s past work to catch sudden style changes.</w:t>
      </w:r>
    </w:p>
    <w:p w14:paraId="219D195F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4. The Hardware: Training on an RTX 4060 Ti</w:t>
      </w:r>
    </w:p>
    <w:p w14:paraId="17724F1D">
      <w:pPr>
        <w:spacing w:after="120"/>
      </w:pPr>
      <w:r>
        <w:t>Training an AI model means doing millions of math calculations. A normal CPU is too slow for this, so we used an NVIDIA GeForce RTX 4060 Ti graphics card (GPU), which can do many calculations at the same time.</w:t>
      </w:r>
    </w:p>
    <w:p w14:paraId="59E38A6F">
      <w:pPr>
        <w:pStyle w:val="23"/>
        <w:spacing w:after="40"/>
      </w:pPr>
      <w:r>
        <w:rPr>
          <w:b/>
        </w:rPr>
        <w:t>CUDA —</w:t>
      </w:r>
      <w:r>
        <w:t xml:space="preserve"> NVIDIA’s technology that lets our code run on the GPU. The whole training is built to be GPU-only by design.</w:t>
      </w:r>
    </w:p>
    <w:p w14:paraId="54C50C03">
      <w:pPr>
        <w:pStyle w:val="23"/>
        <w:spacing w:after="40"/>
      </w:pPr>
      <w:r>
        <w:rPr>
          <w:b/>
        </w:rPr>
        <w:t>Mixed precision (AMP) —</w:t>
      </w:r>
      <w:r>
        <w:t xml:space="preserve"> we used “mixed precision” (FP16) training. This uses smaller numbers where safe, so training is faster and uses less GPU memory — perfect for the 4060 Ti.</w:t>
      </w:r>
    </w:p>
    <w:p w14:paraId="45C47E4D">
      <w:pPr>
        <w:spacing w:after="120"/>
      </w:pPr>
      <w:r>
        <w:t>Before training, a check script confirms the GPU is ready. Its output looks like this:</w:t>
      </w:r>
    </w:p>
    <w:p w14:paraId="2D8864E7">
      <w:pPr>
        <w:ind w:left="432"/>
      </w:pPr>
      <w:r>
        <w:rPr>
          <w:rFonts w:ascii="Consolas" w:hAnsi="Consolas"/>
          <w:color w:val="3AA76D"/>
          <w:sz w:val="20"/>
        </w:rPr>
        <w:t>Using device: cuda</w:t>
      </w:r>
      <w:r>
        <w:rPr>
          <w:rFonts w:ascii="Consolas" w:hAnsi="Consolas"/>
          <w:color w:val="3AA76D"/>
          <w:sz w:val="20"/>
        </w:rPr>
        <w:br w:type="textWrapping"/>
      </w:r>
      <w:r>
        <w:rPr>
          <w:rFonts w:ascii="Consolas" w:hAnsi="Consolas"/>
          <w:color w:val="3AA76D"/>
          <w:sz w:val="20"/>
        </w:rPr>
        <w:t>GPU Detected: NVIDIA GeForce RTX 4060 Ti</w:t>
      </w:r>
      <w:r>
        <w:rPr>
          <w:rFonts w:ascii="Consolas" w:hAnsi="Consolas"/>
          <w:color w:val="3AA76D"/>
          <w:sz w:val="20"/>
        </w:rPr>
        <w:br w:type="textWrapping"/>
      </w:r>
      <w:r>
        <w:rPr>
          <w:rFonts w:ascii="Consolas" w:hAnsi="Consolas"/>
          <w:color w:val="3AA76D"/>
          <w:sz w:val="20"/>
        </w:rPr>
        <w:t>AMP matmul on GPU: OK</w:t>
      </w:r>
    </w:p>
    <w:p w14:paraId="3A6C0BDD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5. What Was Installed (Tools &amp; Software)</w:t>
      </w:r>
    </w:p>
    <w:p w14:paraId="05E6FBDA">
      <w:pPr>
        <w:spacing w:after="120"/>
      </w:pPr>
      <w:r>
        <w:t>The project uses free, open-source tools. The main ones:</w:t>
      </w:r>
    </w:p>
    <w:tbl>
      <w:tblPr>
        <w:tblStyle w:val="45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DAE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F0485F"/>
          </w:tcPr>
          <w:p w14:paraId="0175786A">
            <w:pPr>
              <w:spacing w:after="0" w:line="240" w:lineRule="auto"/>
            </w:pPr>
            <w:r>
              <w:rPr>
                <w:b/>
                <w:color w:val="FFFFFF"/>
              </w:rPr>
              <w:t>Tool</w:t>
            </w:r>
          </w:p>
        </w:tc>
        <w:tc>
          <w:tcPr>
            <w:tcW w:w="4320" w:type="dxa"/>
            <w:shd w:val="clear" w:color="auto" w:fill="F0485F"/>
          </w:tcPr>
          <w:p w14:paraId="403C774B">
            <w:pPr>
              <w:spacing w:after="0" w:line="240" w:lineRule="auto"/>
            </w:pPr>
            <w:r>
              <w:rPr>
                <w:b/>
                <w:color w:val="FFFFFF"/>
              </w:rPr>
              <w:t>What it does</w:t>
            </w:r>
          </w:p>
        </w:tc>
      </w:tr>
      <w:tr w14:paraId="6524F4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8ED9F6">
            <w:pPr>
              <w:spacing w:after="0" w:line="240" w:lineRule="auto"/>
            </w:pPr>
            <w:r>
              <w:rPr>
                <w:b/>
              </w:rPr>
              <w:t>PyTorch (CUDA build)</w:t>
            </w:r>
          </w:p>
        </w:tc>
        <w:tc>
          <w:tcPr>
            <w:tcW w:w="4320" w:type="dxa"/>
          </w:tcPr>
          <w:p w14:paraId="08189BBC">
            <w:pPr>
              <w:spacing w:after="0" w:line="240" w:lineRule="auto"/>
            </w:pPr>
            <w:r>
              <w:t>The deep-learning engine; runs the model on the GPU</w:t>
            </w:r>
          </w:p>
        </w:tc>
      </w:tr>
      <w:tr w14:paraId="64EA1B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F91C61">
            <w:pPr>
              <w:spacing w:after="0" w:line="240" w:lineRule="auto"/>
            </w:pPr>
            <w:r>
              <w:rPr>
                <w:b/>
              </w:rPr>
              <w:t>HuggingFace Transformers</w:t>
            </w:r>
          </w:p>
        </w:tc>
        <w:tc>
          <w:tcPr>
            <w:tcW w:w="4320" w:type="dxa"/>
          </w:tcPr>
          <w:p w14:paraId="4DD0FD56">
            <w:pPr>
              <w:spacing w:after="0" w:line="240" w:lineRule="auto"/>
            </w:pPr>
            <w:r>
              <w:t>Provides DistilBERT and GPT-2 models</w:t>
            </w:r>
          </w:p>
        </w:tc>
      </w:tr>
      <w:tr w14:paraId="0C325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538F95">
            <w:pPr>
              <w:spacing w:after="0" w:line="240" w:lineRule="auto"/>
            </w:pPr>
            <w:r>
              <w:rPr>
                <w:b/>
              </w:rPr>
              <w:t>scikit-learn</w:t>
            </w:r>
          </w:p>
        </w:tc>
        <w:tc>
          <w:tcPr>
            <w:tcW w:w="4320" w:type="dxa"/>
          </w:tcPr>
          <w:p w14:paraId="1466C5A3">
            <w:pPr>
              <w:spacing w:after="0" w:line="240" w:lineRule="auto"/>
            </w:pPr>
            <w:r>
              <w:t>TF-IDF and cosine similarity for plagiarism</w:t>
            </w:r>
          </w:p>
        </w:tc>
      </w:tr>
      <w:tr w14:paraId="36868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FCE621">
            <w:pPr>
              <w:spacing w:after="0" w:line="240" w:lineRule="auto"/>
            </w:pPr>
            <w:r>
              <w:rPr>
                <w:b/>
              </w:rPr>
              <w:t>spaCy</w:t>
            </w:r>
          </w:p>
        </w:tc>
        <w:tc>
          <w:tcPr>
            <w:tcW w:w="4320" w:type="dxa"/>
          </w:tcPr>
          <w:p w14:paraId="79231D4F">
            <w:pPr>
              <w:spacing w:after="0" w:line="240" w:lineRule="auto"/>
            </w:pPr>
            <w:r>
              <w:t>Language analysis for the writing-style features</w:t>
            </w:r>
          </w:p>
        </w:tc>
      </w:tr>
      <w:tr w14:paraId="6865C1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380E68">
            <w:pPr>
              <w:spacing w:after="0" w:line="240" w:lineRule="auto"/>
            </w:pPr>
            <w:r>
              <w:rPr>
                <w:b/>
              </w:rPr>
              <w:t>Flask + SQLAlchemy</w:t>
            </w:r>
          </w:p>
        </w:tc>
        <w:tc>
          <w:tcPr>
            <w:tcW w:w="4320" w:type="dxa"/>
          </w:tcPr>
          <w:p w14:paraId="385C4A09">
            <w:pPr>
              <w:spacing w:after="0" w:line="240" w:lineRule="auto"/>
            </w:pPr>
            <w:r>
              <w:t>The backend server and database (stores students &amp; results)</w:t>
            </w:r>
          </w:p>
        </w:tc>
      </w:tr>
      <w:tr w14:paraId="343382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279FA2">
            <w:pPr>
              <w:spacing w:after="0" w:line="240" w:lineRule="auto"/>
            </w:pPr>
            <w:r>
              <w:rPr>
                <w:b/>
              </w:rPr>
              <w:t>React + Tailwind</w:t>
            </w:r>
          </w:p>
        </w:tc>
        <w:tc>
          <w:tcPr>
            <w:tcW w:w="4320" w:type="dxa"/>
          </w:tcPr>
          <w:p w14:paraId="002EE633">
            <w:pPr>
              <w:spacing w:after="0" w:line="240" w:lineRule="auto"/>
            </w:pPr>
            <w:r>
              <w:t>The web page the user sees and clicks</w:t>
            </w:r>
          </w:p>
        </w:tc>
      </w:tr>
      <w:tr w14:paraId="7C2ED7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F454991">
            <w:pPr>
              <w:spacing w:after="0" w:line="240" w:lineRule="auto"/>
            </w:pPr>
            <w:r>
              <w:rPr>
                <w:b/>
              </w:rPr>
              <w:t>ReportLab / PDF.js</w:t>
            </w:r>
          </w:p>
        </w:tc>
        <w:tc>
          <w:tcPr>
            <w:tcW w:w="4320" w:type="dxa"/>
          </w:tcPr>
          <w:p w14:paraId="07FBBDDB">
            <w:pPr>
              <w:spacing w:after="0" w:line="240" w:lineRule="auto"/>
            </w:pPr>
            <w:r>
              <w:t>Makes the PDF report and previews uploaded files</w:t>
            </w:r>
          </w:p>
        </w:tc>
      </w:tr>
    </w:tbl>
    <w:p w14:paraId="6100130D">
      <w:pPr>
        <w:spacing w:after="80"/>
      </w:pPr>
      <w:r>
        <w:t>Installation order matters: the CUDA build of PyTorch is installed first, then the rest with pip install -r requirements.txt, then the spaCy English model.</w:t>
      </w:r>
    </w:p>
    <w:p w14:paraId="05A51512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6. How the Model Was Created (Training)</w:t>
      </w:r>
    </w:p>
    <w:p w14:paraId="4E8371B4">
      <w:pPr>
        <w:spacing w:after="120"/>
      </w:pPr>
      <w:r>
        <w:t>The AI detector was built in clear steps:</w:t>
      </w:r>
    </w:p>
    <w:p w14:paraId="404A64CD">
      <w:pPr>
        <w:pStyle w:val="23"/>
        <w:spacing w:after="40"/>
      </w:pPr>
      <w:r>
        <w:rPr>
          <w:b/>
        </w:rPr>
        <w:t>Step 1 – Collect data:</w:t>
      </w:r>
      <w:r>
        <w:t xml:space="preserve"> we gathered real datasets of human-written and AI-written text (Kaggle sets like DAIGT v2 and LLM-Detect AI Generated Text).</w:t>
      </w:r>
    </w:p>
    <w:p w14:paraId="34CBB07E">
      <w:pPr>
        <w:pStyle w:val="23"/>
        <w:spacing w:after="40"/>
      </w:pPr>
      <w:r>
        <w:rPr>
          <w:b/>
        </w:rPr>
        <w:t>Step 2 – Clean &amp; balance:</w:t>
      </w:r>
      <w:r>
        <w:t xml:space="preserve"> the build script merges the files, removes duplicates, balances the human/AI counts, and splits them 80/10/10 into train, validation, and test sets (fixed seed = 42 so results are repeatable). A verified run produced 49,400 balanced rows.</w:t>
      </w:r>
    </w:p>
    <w:p w14:paraId="248BCD50">
      <w:pPr>
        <w:pStyle w:val="23"/>
        <w:spacing w:after="40"/>
      </w:pPr>
      <w:r>
        <w:rPr>
          <w:b/>
        </w:rPr>
        <w:t>Step 3 – Train on the GPU:</w:t>
      </w:r>
      <w:r>
        <w:t xml:space="preserve"> we fine-tuned DistilBERT on the training set for 3 epochs (3 full passes) using batches of 16, on the RTX 4060 Ti with mixed precision. The model learns by adjusting itself to reduce its mistakes each pass.</w:t>
      </w:r>
    </w:p>
    <w:p w14:paraId="4CAEFBA6">
      <w:pPr>
        <w:pStyle w:val="23"/>
        <w:spacing w:after="40"/>
      </w:pPr>
      <w:r>
        <w:rPr>
          <w:b/>
        </w:rPr>
        <w:t>Step 4 – Check &amp; save the best:</w:t>
      </w:r>
      <w:r>
        <w:t xml:space="preserve"> after each pass we test on the validation set (accuracy, precision, recall, F1) and keep the best version, saved to the checkpoints folder.</w:t>
      </w:r>
    </w:p>
    <w:p w14:paraId="1A217FF0">
      <w:pPr>
        <w:spacing w:after="120"/>
      </w:pPr>
      <w:r>
        <w:t>If the model has not been trained yet, the system still works — it simply leans on perplexity and burstiness instead. This is called graceful degradation.</w:t>
      </w:r>
    </w:p>
    <w:p w14:paraId="4FFD8381">
      <w:r>
        <w:br w:type="page"/>
      </w:r>
    </w:p>
    <w:p w14:paraId="1A1B5849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7. How the App Works (Step by Step)</w:t>
      </w:r>
    </w:p>
    <w:p w14:paraId="3AF10A4F">
      <w:pPr>
        <w:spacing w:after="120"/>
      </w:pPr>
      <w:r>
        <w:t>a) The main screen. The user picks or creates a student, adds a title, and pastes text or uploads a file. The green “GPU ready” badge shows the graphics card is active.</w:t>
      </w:r>
    </w:p>
    <w:p w14:paraId="314B3601">
      <w:pPr>
        <w:spacing w:before="120"/>
        <w:jc w:val="center"/>
      </w:pPr>
      <w:r>
        <w:drawing>
          <wp:inline distT="0" distB="0" distL="114300" distR="114300">
            <wp:extent cx="5852160" cy="2955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17C1">
      <w:pPr>
        <w:spacing w:before="40" w:after="240"/>
        <w:jc w:val="center"/>
      </w:pPr>
      <w:r>
        <w:rPr>
          <w:i/>
          <w:color w:val="7A7A7A"/>
          <w:sz w:val="18"/>
        </w:rPr>
        <w:t>Figure 1 — The main screen: new submission form and recent results.</w:t>
      </w:r>
    </w:p>
    <w:p w14:paraId="5C088969">
      <w:pPr>
        <w:spacing w:after="120"/>
      </w:pPr>
      <w:r>
        <w:t>b) Entering a submission. Here student “Attaullah Qazi” adds a short, clearly human sentence for the course ai-101.</w:t>
      </w:r>
    </w:p>
    <w:p w14:paraId="6208C819">
      <w:pPr>
        <w:spacing w:before="120"/>
        <w:jc w:val="center"/>
      </w:pPr>
      <w:r>
        <w:drawing>
          <wp:inline distT="0" distB="0" distL="114300" distR="114300">
            <wp:extent cx="5486400" cy="3093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8534C6">
      <w:pPr>
        <w:spacing w:before="40" w:after="240"/>
        <w:jc w:val="center"/>
      </w:pPr>
      <w:r>
        <w:rPr>
          <w:i/>
          <w:color w:val="7A7A7A"/>
          <w:sz w:val="18"/>
        </w:rPr>
        <w:t>Figure 2 — Filling in the student details and pasting the text.</w:t>
      </w:r>
    </w:p>
    <w:p w14:paraId="628B43AE">
      <w:pPr>
        <w:spacing w:after="120"/>
      </w:pPr>
      <w:r>
        <w:t>c) A human result. The short honest sentence scores 100 integrity — 0% plagiarism and 0% AI. The AI signals panel shows exactly how the score was reached.</w:t>
      </w:r>
    </w:p>
    <w:p w14:paraId="5F0FDF94">
      <w:pPr>
        <w:spacing w:before="120"/>
        <w:jc w:val="center"/>
      </w:pPr>
      <w:r>
        <w:drawing>
          <wp:inline distT="0" distB="0" distL="114300" distR="114300">
            <wp:extent cx="5120640" cy="4731385"/>
            <wp:effectExtent l="0" t="0" r="1016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C7B2">
      <w:pPr>
        <w:spacing w:before="40" w:after="240"/>
        <w:jc w:val="center"/>
      </w:pPr>
      <w:r>
        <w:rPr>
          <w:i/>
          <w:color w:val="7A7A7A"/>
          <w:sz w:val="18"/>
        </w:rPr>
        <w:t>Figure 3 — Human writing: 100 integrity, low risk.</w:t>
      </w:r>
    </w:p>
    <w:p w14:paraId="31AA4F06">
      <w:pPr>
        <w:spacing w:after="120"/>
      </w:pPr>
      <w:r>
        <w:t>d) An AI result. A polished, AI-style paragraph is correctly caught: 99% AI-generated, “High risk.” The DistilBERT classifier and GPT-2 perplexity both fire at 100%.</w:t>
      </w:r>
    </w:p>
    <w:p w14:paraId="12B57FE0">
      <w:pPr>
        <w:spacing w:before="120"/>
        <w:jc w:val="center"/>
      </w:pPr>
      <w:r>
        <w:drawing>
          <wp:inline distT="0" distB="0" distL="114300" distR="114300">
            <wp:extent cx="5120640" cy="46710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7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C756">
      <w:pPr>
        <w:spacing w:before="40" w:after="240"/>
        <w:jc w:val="center"/>
      </w:pPr>
      <w:r>
        <w:rPr>
          <w:i/>
          <w:color w:val="7A7A7A"/>
          <w:sz w:val="18"/>
        </w:rPr>
        <w:t>Figure 4 — AI writing detected: 99% AI, high risk.</w:t>
      </w:r>
    </w:p>
    <w:p w14:paraId="2ECA80B3">
      <w:pPr>
        <w:spacing w:after="120"/>
      </w:pPr>
      <w:r>
        <w:t>e) PDF and file uploads work too. The same analysis is exported as a clean, themed PDF integrity report — and PDF/Word/text uploads are read automatically.</w:t>
      </w:r>
    </w:p>
    <w:p w14:paraId="5A9A9079">
      <w:pPr>
        <w:spacing w:before="120"/>
        <w:jc w:val="center"/>
      </w:pPr>
      <w:r>
        <w:drawing>
          <wp:inline distT="0" distB="0" distL="114300" distR="114300">
            <wp:extent cx="3840480" cy="534035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50E6">
      <w:pPr>
        <w:spacing w:before="40" w:after="240"/>
        <w:jc w:val="center"/>
      </w:pPr>
      <w:r>
        <w:rPr>
          <w:i/>
          <w:color w:val="7A7A7A"/>
          <w:sz w:val="18"/>
        </w:rPr>
        <w:t>Figure 5 — The downloadable PDF integrity report.</w:t>
      </w:r>
    </w:p>
    <w:p w14:paraId="09C21014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8. How the Scores Are Calculated</w:t>
      </w:r>
    </w:p>
    <w:p w14:paraId="5F795527">
      <w:pPr>
        <w:pStyle w:val="23"/>
        <w:spacing w:after="40"/>
      </w:pPr>
      <w:r>
        <w:rPr>
          <w:b/>
        </w:rPr>
        <w:t>Plagiarism % =</w:t>
      </w:r>
      <w:r>
        <w:t xml:space="preserve"> share of the text that closely matches a known source.</w:t>
      </w:r>
    </w:p>
    <w:p w14:paraId="2832E1E3">
      <w:pPr>
        <w:pStyle w:val="23"/>
        <w:spacing w:after="40"/>
      </w:pPr>
      <w:r>
        <w:rPr>
          <w:b/>
        </w:rPr>
        <w:t>AI % =</w:t>
      </w:r>
      <w:r>
        <w:t xml:space="preserve"> blend of DistilBERT (0.60) + perplexity (0.25) + burstiness (0.15).</w:t>
      </w:r>
    </w:p>
    <w:p w14:paraId="423B513D">
      <w:pPr>
        <w:pStyle w:val="23"/>
        <w:spacing w:after="40"/>
      </w:pPr>
      <w:r>
        <w:rPr>
          <w:b/>
        </w:rPr>
        <w:t>Integrity =</w:t>
      </w:r>
      <w:r>
        <w:t xml:space="preserve"> 100 − (0.5 × plagiarism%) − (0.5 × AI%).</w:t>
      </w:r>
    </w:p>
    <w:p w14:paraId="115E9C02">
      <w:pPr>
        <w:spacing w:after="120"/>
      </w:pPr>
      <w:r>
        <w:t>Very short text (under 8 words) is marked “insufficient text to assess” instead of being wrongly accused. The report is decision-support evidence, not a final verdict — a teacher should always confirm before acting.</w:t>
      </w:r>
    </w:p>
    <w:p w14:paraId="2B665037">
      <w:pPr>
        <w:pBdr>
          <w:bottom w:val="single" w:color="F0485F" w:sz="6" w:space="2"/>
        </w:pBdr>
        <w:spacing w:before="280" w:after="80"/>
      </w:pPr>
      <w:r>
        <w:rPr>
          <w:b/>
          <w:color w:val="F0485F"/>
          <w:sz w:val="32"/>
        </w:rPr>
        <w:t>9. Summary</w:t>
      </w:r>
    </w:p>
    <w:p w14:paraId="484ECECE">
      <w:pPr>
        <w:spacing w:after="120"/>
      </w:pPr>
      <w:r>
        <w:t>This project shows a complete, working AI system from start to finish: collecting data, fine-tuning a transformer model (DistilBERT) on an NVIDIA RTX 4060 Ti with CUDA and mixed precision, and putting it inside an easy web app. It combines several AI techniques — a trained classifier, perplexity, burstiness, similarity search, and stylometry — to help universities protect academic integrity in the age of AI writing.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7B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2B2B2B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680</Words>
  <Characters>3261</Characters>
  <Lines>0</Lines>
  <Paragraphs>0</Paragraphs>
  <TotalTime>0</TotalTime>
  <ScaleCrop>false</ScaleCrop>
  <LinksUpToDate>false</LinksUpToDate>
  <CharactersWithSpaces>3899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Ubaidullah Qazi</cp:lastModifiedBy>
  <dcterms:modified xsi:type="dcterms:W3CDTF">2026-06-01T16:57:36Z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eyJoZGlkIjoiN2UzNWI5OTRiOWVlNThkMTM1YWEwZTQ3OTgyY2QxODQiLCJ1c2VySWQiOiI4ODEzODcwMjc0MTc3In0=</vt:lpwstr>
  </property>
  <property fmtid="{D5CDD505-2E9C-101B-9397-08002B2CF9AE}" pid="3" name="KSOProductBuildVer">
    <vt:lpwstr>1033-12.1.0.26372</vt:lpwstr>
  </property>
  <property fmtid="{D5CDD505-2E9C-101B-9397-08002B2CF9AE}" pid="4" name="ICV">
    <vt:lpwstr>AE353B4CEB18450AB292AAF4DBAFFB62_12</vt:lpwstr>
  </property>
</Properties>
</file>