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26"/>
          <w:szCs w:val="26"/>
        </w:rPr>
        <w:t xml:space="preserve">DOCUMENTO DE PLANIFICACIÓN DEL PROYECTO</w:t>
      </w:r>
    </w:p>
    <w:p>
      <w:pPr>
        <w:spacing w:after="40" w:before="0"/>
      </w:pPr>
      <w:r>
        <w:rPr>
          <w:b/>
          <w:bCs/>
          <w:sz w:val="32"/>
          <w:szCs w:val="32"/>
        </w:rPr>
        <w:t xml:space="preserve">Plataforma de Tutorías entre Estudiantes</w:t>
      </w:r>
    </w:p>
    <w:p>
      <w:pPr>
        <w:spacing w:after="240" w:before="0"/>
      </w:pPr>
      <w:r>
        <w:rPr>
          <w:i/>
          <w:iCs/>
          <w:color w:val="595959"/>
          <w:sz w:val="20"/>
          <w:szCs w:val="20"/>
        </w:rPr>
        <w:t xml:space="preserve">Portafolio de Título · Ingeniería en Informática · Duoc UC</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2400"/>
        <w:gridCol w:w="6672"/>
      </w:tblGrid>
      <w:tr>
        <w:trPr>
          <w:tblHeader/>
        </w:trPr>
        <w:tc>
          <w:tcPr>
            <w:tcW w:type="dxa" w:w="2400"/>
            <w:shd w:fill="D9E2F3" w:color="auto" w:val="clear"/>
            <w:tcMar>
              <w:top w:type="dxa" w:w="60"/>
              <w:left w:type="dxa" w:w="90"/>
              <w:bottom w:type="dxa" w:w="60"/>
              <w:right w:type="dxa" w:w="90"/>
            </w:tcMar>
          </w:tcPr>
          <w:p>
            <w:pPr>
              <w:spacing w:after="0"/>
            </w:pPr>
            <w:r>
              <w:rPr>
                <w:b/>
                <w:bCs/>
                <w:color w:val="1F3864"/>
                <w:sz w:val="17"/>
                <w:szCs w:val="17"/>
              </w:rPr>
              <w:t xml:space="preserve">Campo</w:t>
            </w:r>
          </w:p>
        </w:tc>
        <w:tc>
          <w:tcPr>
            <w:tcW w:type="dxa" w:w="6672"/>
            <w:shd w:fill="D9E2F3" w:color="auto" w:val="clear"/>
            <w:tcMar>
              <w:top w:type="dxa" w:w="60"/>
              <w:left w:type="dxa" w:w="90"/>
              <w:bottom w:type="dxa" w:w="60"/>
              <w:right w:type="dxa" w:w="90"/>
            </w:tcMar>
          </w:tcPr>
          <w:p>
            <w:pPr>
              <w:spacing w:after="0"/>
            </w:pPr>
            <w:r>
              <w:rPr>
                <w:b/>
                <w:bCs/>
                <w:color w:val="1F3864"/>
                <w:sz w:val="17"/>
                <w:szCs w:val="17"/>
              </w:rPr>
              <w:t xml:space="preserve">Detalle</w:t>
            </w:r>
          </w:p>
        </w:tc>
      </w:tr>
      <w:tr>
        <w:tc>
          <w:tcPr>
            <w:tcW w:type="dxa" w:w="2400"/>
            <w:tcMar>
              <w:top w:type="dxa" w:w="60"/>
              <w:left w:type="dxa" w:w="90"/>
              <w:bottom w:type="dxa" w:w="60"/>
              <w:right w:type="dxa" w:w="90"/>
            </w:tcMar>
          </w:tcPr>
          <w:p>
            <w:pPr>
              <w:spacing w:after="0"/>
            </w:pPr>
            <w:r>
              <w:rPr>
                <w:sz w:val="17"/>
                <w:szCs w:val="17"/>
              </w:rPr>
              <w:t xml:space="preserve">Sección del documento</w:t>
            </w:r>
          </w:p>
        </w:tc>
        <w:tc>
          <w:tcPr>
            <w:tcW w:type="dxa" w:w="6672"/>
            <w:tcMar>
              <w:top w:type="dxa" w:w="60"/>
              <w:left w:type="dxa" w:w="90"/>
              <w:bottom w:type="dxa" w:w="60"/>
              <w:right w:type="dxa" w:w="90"/>
            </w:tcMar>
          </w:tcPr>
          <w:p>
            <w:pPr>
              <w:spacing w:after="0"/>
            </w:pPr>
            <w:r>
              <w:rPr>
                <w:sz w:val="17"/>
                <w:szCs w:val="17"/>
              </w:rPr>
              <w:t xml:space="preserve">Pilar 2 · Anexo A — Modelo de datos detallado</w:t>
            </w:r>
          </w:p>
        </w:tc>
      </w:tr>
      <w:tr>
        <w:tc>
          <w:tcPr>
            <w:tcW w:type="dxa" w:w="2400"/>
            <w:shd w:fill="F2F5FB" w:color="auto" w:val="clear"/>
            <w:tcMar>
              <w:top w:type="dxa" w:w="60"/>
              <w:left w:type="dxa" w:w="90"/>
              <w:bottom w:type="dxa" w:w="60"/>
              <w:right w:type="dxa" w:w="90"/>
            </w:tcMar>
          </w:tcPr>
          <w:p>
            <w:pPr>
              <w:spacing w:after="0"/>
            </w:pPr>
            <w:r>
              <w:rPr>
                <w:sz w:val="17"/>
                <w:szCs w:val="17"/>
              </w:rPr>
              <w:t xml:space="preserve">Versión</w:t>
            </w:r>
          </w:p>
        </w:tc>
        <w:tc>
          <w:tcPr>
            <w:tcW w:type="dxa" w:w="6672"/>
            <w:shd w:fill="F2F5FB" w:color="auto" w:val="clear"/>
            <w:tcMar>
              <w:top w:type="dxa" w:w="60"/>
              <w:left w:type="dxa" w:w="90"/>
              <w:bottom w:type="dxa" w:w="60"/>
              <w:right w:type="dxa" w:w="90"/>
            </w:tcMar>
          </w:tcPr>
          <w:p>
            <w:pPr>
              <w:spacing w:after="0"/>
            </w:pPr>
            <w:r>
              <w:rPr>
                <w:sz w:val="17"/>
                <w:szCs w:val="17"/>
              </w:rPr>
              <w:t>1.3</w:t>
            </w:r>
          </w:p>
        </w:tc>
      </w:tr>
      <w:tr>
        <w:tc>
          <w:tcPr>
            <w:tcW w:type="dxa" w:w="2400"/>
            <w:tcMar>
              <w:top w:type="dxa" w:w="60"/>
              <w:left w:type="dxa" w:w="90"/>
              <w:bottom w:type="dxa" w:w="60"/>
              <w:right w:type="dxa" w:w="90"/>
            </w:tcMar>
          </w:tcPr>
          <w:p>
            <w:pPr>
              <w:spacing w:after="0"/>
            </w:pPr>
            <w:r>
              <w:rPr>
                <w:sz w:val="17"/>
                <w:szCs w:val="17"/>
              </w:rPr>
              <w:t xml:space="preserve">Fecha</w:t>
            </w:r>
          </w:p>
        </w:tc>
        <w:tc>
          <w:tcPr>
            <w:tcW w:type="dxa" w:w="6672"/>
            <w:tcMar>
              <w:top w:type="dxa" w:w="60"/>
              <w:left w:type="dxa" w:w="90"/>
              <w:bottom w:type="dxa" w:w="60"/>
              <w:right w:type="dxa" w:w="90"/>
            </w:tcMar>
          </w:tcPr>
          <w:p>
            <w:pPr>
              <w:spacing w:after="0"/>
            </w:pPr>
            <w:r>
              <w:rPr>
                <w:sz w:val="17"/>
                <w:szCs w:val="17"/>
              </w:rPr>
              <w:t>14 de septiembre de 2026</w:t>
            </w:r>
          </w:p>
        </w:tc>
      </w:tr>
      <w:tr>
        <w:tc>
          <w:tcPr>
            <w:tcW w:type="dxa" w:w="2400"/>
            <w:shd w:fill="F2F5FB" w:color="auto" w:val="clear"/>
            <w:tcMar>
              <w:top w:type="dxa" w:w="60"/>
              <w:left w:type="dxa" w:w="90"/>
              <w:bottom w:type="dxa" w:w="60"/>
              <w:right w:type="dxa" w:w="90"/>
            </w:tcMar>
          </w:tcPr>
          <w:p>
            <w:pPr>
              <w:spacing w:after="0"/>
            </w:pPr>
            <w:r>
              <w:rPr>
                <w:sz w:val="17"/>
                <w:szCs w:val="17"/>
              </w:rPr>
              <w:t xml:space="preserve">Depende de</w:t>
            </w:r>
          </w:p>
        </w:tc>
        <w:tc>
          <w:tcPr>
            <w:tcW w:type="dxa" w:w="6672"/>
            <w:shd w:fill="F2F5FB" w:color="auto" w:val="clear"/>
            <w:tcMar>
              <w:top w:type="dxa" w:w="60"/>
              <w:left w:type="dxa" w:w="90"/>
              <w:bottom w:type="dxa" w:w="60"/>
              <w:right w:type="dxa" w:w="90"/>
            </w:tcMar>
          </w:tcPr>
          <w:p>
            <w:pPr>
              <w:spacing w:after="0"/>
            </w:pPr>
            <w:r>
              <w:rPr>
                <w:sz w:val="17"/>
                <w:szCs w:val="17"/>
              </w:rPr>
              <w:t>Pilar 2 — Diseño y Arquitectura, versión 1.3 (sección 6) · Pilar 1 — Alcance, versión 1.3 (secciones 3.5 y 3.6)</w:t>
            </w:r>
          </w:p>
        </w:tc>
      </w:tr>
      <w:tr>
        <w:tc>
          <w:tcPr>
            <w:tcW w:type="dxa" w:w="2400"/>
            <w:tcMar>
              <w:top w:type="dxa" w:w="60"/>
              <w:left w:type="dxa" w:w="90"/>
              <w:bottom w:type="dxa" w:w="60"/>
              <w:right w:type="dxa" w:w="90"/>
            </w:tcMar>
          </w:tcPr>
          <w:p>
            <w:pPr>
              <w:spacing w:after="0"/>
            </w:pPr>
            <w:r>
              <w:rPr>
                <w:sz w:val="17"/>
                <w:szCs w:val="17"/>
              </w:rPr>
              <w:t xml:space="preserve">Propósito</w:t>
            </w:r>
          </w:p>
        </w:tc>
        <w:tc>
          <w:tcPr>
            <w:tcW w:type="dxa" w:w="6672"/>
            <w:tcMar>
              <w:top w:type="dxa" w:w="60"/>
              <w:left w:type="dxa" w:w="90"/>
              <w:bottom w:type="dxa" w:w="60"/>
              <w:right w:type="dxa" w:w="90"/>
            </w:tcMar>
          </w:tcPr>
          <w:p>
            <w:pPr>
              <w:spacing w:after="0"/>
            </w:pPr>
            <w:r>
              <w:rPr>
                <w:sz w:val="17"/>
                <w:szCs w:val="17"/>
              </w:rPr>
              <w:t xml:space="preserve">Llevar el modelo de datos de la sección 6 del Pilar 2 al nivel de detalle necesario para escribir las migraciones: tipos, nulabilidad, valores por defecto, enumeraciones, restricciones e índices, con el diagrama entidad-relación de cada base.</w:t>
            </w:r>
          </w:p>
        </w:tc>
      </w:tr>
      <w:tr>
        <w:tc>
          <w:tcPr>
            <w:tcW w:type="dxa" w:w="2400"/>
            <w:shd w:fill="F2F5FB" w:color="auto" w:val="clear"/>
            <w:tcMar>
              <w:top w:type="dxa" w:w="60"/>
              <w:left w:type="dxa" w:w="90"/>
              <w:bottom w:type="dxa" w:w="60"/>
              <w:right w:type="dxa" w:w="90"/>
            </w:tcMar>
          </w:tcPr>
          <w:p>
            <w:pPr>
              <w:spacing w:after="0"/>
            </w:pPr>
            <w:r>
              <w:rPr>
                <w:sz w:val="17"/>
                <w:szCs w:val="17"/>
              </w:rPr>
              <w:t xml:space="preserve">Estado</w:t>
            </w:r>
          </w:p>
        </w:tc>
        <w:tc>
          <w:tcPr>
            <w:tcW w:type="dxa" w:w="6672"/>
            <w:shd w:fill="F2F5FB" w:color="auto" w:val="clear"/>
            <w:tcMar>
              <w:top w:type="dxa" w:w="60"/>
              <w:left w:type="dxa" w:w="90"/>
              <w:bottom w:type="dxa" w:w="60"/>
              <w:right w:type="dxa" w:w="90"/>
            </w:tcMar>
          </w:tcPr>
          <w:p>
            <w:pPr>
              <w:spacing w:after="0"/>
            </w:pPr>
            <w:r>
              <w:rPr>
                <w:sz w:val="17"/>
                <w:szCs w:val="17"/>
              </w:rPr>
              <w:t>Aprobado por el equipo el 14 de septiembre de 2026. Los trece ajustes de la sección 3 quedaron aceptados y la sección 6 del Pilar 2, en su versión 1.5, remite a este anexo en lugar de repetir los atributos. La versión 1.3 precisa cuándo nace la fila de usuario_ref, que la versión anterior ataba a declarar un perfil de tutor y dejaba sin fila a quien solo solicita tutorías. Este documento es la fuente del esquema: las migraciones iniciales se escriben desde las secciones 4 a 7.</w:t>
            </w:r>
          </w:p>
        </w:tc>
      </w:tr>
    </w:tbl>
    <w:p>
      <w:pPr>
        <w:pStyle w:val="Heading1"/>
        <w:spacing w:after="140" w:before="320"/>
      </w:pPr>
      <w:r>
        <w:t xml:space="preserve">1. Qué resuelve este anexo</w:t>
      </w:r>
    </w:p>
    <w:p>
      <w:pPr>
        <w:spacing w:after="120" w:before="0"/>
      </w:pPr>
      <w:r>
        <w:rPr>
          <w:sz w:val="21"/>
          <w:szCs w:val="21"/>
        </w:rPr>
        <w:t xml:space="preserve">La sección 6 del Pilar 2 enumera las entidades de cada servicio y sus atributos principales. Es suficiente para discutir la arquitectura, pero no para escribir una migración: no dice de qué tipo es cada columna, cuál admite nulos, qué valores acepta una enumeración, ni qué restricciones garantizan las reglas de negocio del Pilar 1. Este anexo cierra esa distancia.</w:t>
      </w:r>
    </w:p>
    <w:p>
      <w:pPr>
        <w:spacing w:after="120" w:before="0"/>
      </w:pPr>
      <w:r>
        <w:rPr>
          <w:sz w:val="21"/>
          <w:szCs w:val="21"/>
        </w:rPr>
        <w:t xml:space="preserve">El criterio que ordena todo el documento es uno: cada regla de negocio que pueda vivir en la base de datos vive en la base de datos. Una regla escrita solo en código se puede burlar con dos peticiones simultáneas, se olvida al agregar un endpoint y no aparece en ninguna revisión de esquema. Las reglas que la base no puede expresar quedan listadas aparte, en la sección 10, para que nadie suponga que están cubiertas.</w:t>
      </w:r>
    </w:p>
    <w:p>
      <w:pPr>
        <w:spacing w:after="120" w:before="0"/>
      </w:pPr>
      <w:r>
        <w:rPr>
          <w:i/>
          <w:iCs/>
          <w:sz w:val="21"/>
          <w:szCs w:val="21"/>
        </w:rPr>
        <w:t xml:space="preserve">El modelo pasa de 15 a 20 tablas. Las cinco nuevas no agregan funcionalidad: sostienen compromisos que el Pilar 2 ya asumió y que no tenían dónde guardarse.</w:t>
      </w:r>
    </w:p>
    <w:p>
      <w:pPr>
        <w:pStyle w:val="Heading1"/>
        <w:spacing w:after="140" w:before="320"/>
      </w:pPr>
      <w:r>
        <w:t xml:space="preserve">2. Convenciones del modelo</w:t>
      </w:r>
    </w:p>
    <w:p>
      <w:pPr>
        <w:spacing w:after="120" w:before="0"/>
      </w:pPr>
      <w:r>
        <w:rPr>
          <w:sz w:val="21"/>
          <w:szCs w:val="21"/>
        </w:rPr>
        <w:t xml:space="preserve">Acuerdos que aplican a las cuatro bases. Definirlos una vez evita cuatro respuestas distintas a la misma pregunta, que es el mismo criterio de la sección 11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900"/>
        <w:gridCol w:w="3500"/>
        <w:gridCol w:w="3672"/>
      </w:tblGrid>
      <w:tr>
        <w:trPr>
          <w:tblHeader/>
        </w:trPr>
        <w:tc>
          <w:tcPr>
            <w:tcW w:type="dxa" w:w="1900"/>
            <w:shd w:fill="D9E2F3" w:color="auto" w:val="clear"/>
            <w:tcMar>
              <w:top w:type="dxa" w:w="60"/>
              <w:left w:type="dxa" w:w="90"/>
              <w:bottom w:type="dxa" w:w="60"/>
              <w:right w:type="dxa" w:w="90"/>
            </w:tcMar>
          </w:tcPr>
          <w:p>
            <w:pPr>
              <w:spacing w:after="0"/>
            </w:pPr>
            <w:r>
              <w:rPr>
                <w:b/>
                <w:bCs/>
                <w:color w:val="1F3864"/>
                <w:sz w:val="17"/>
                <w:szCs w:val="17"/>
              </w:rPr>
              <w:t xml:space="preserve">Tema</w:t>
            </w:r>
          </w:p>
        </w:tc>
        <w:tc>
          <w:tcPr>
            <w:tcW w:type="dxa" w:w="3500"/>
            <w:shd w:fill="D9E2F3" w:color="auto" w:val="clear"/>
            <w:tcMar>
              <w:top w:type="dxa" w:w="60"/>
              <w:left w:type="dxa" w:w="90"/>
              <w:bottom w:type="dxa" w:w="60"/>
              <w:right w:type="dxa" w:w="90"/>
            </w:tcMar>
          </w:tcPr>
          <w:p>
            <w:pPr>
              <w:spacing w:after="0"/>
            </w:pPr>
            <w:r>
              <w:rPr>
                <w:b/>
                <w:bCs/>
                <w:color w:val="1F3864"/>
                <w:sz w:val="17"/>
                <w:szCs w:val="17"/>
              </w:rPr>
              <w:t xml:space="preserve">Decisión</w:t>
            </w:r>
          </w:p>
        </w:tc>
        <w:tc>
          <w:tcPr>
            <w:tcW w:type="dxa" w:w="3672"/>
            <w:shd w:fill="D9E2F3" w:color="auto" w:val="clear"/>
            <w:tcMar>
              <w:top w:type="dxa" w:w="60"/>
              <w:left w:type="dxa" w:w="90"/>
              <w:bottom w:type="dxa" w:w="60"/>
              <w:right w:type="dxa" w:w="90"/>
            </w:tcMar>
          </w:tcPr>
          <w:p>
            <w:pPr>
              <w:spacing w:after="0"/>
            </w:pPr>
            <w:r>
              <w:rPr>
                <w:b/>
                <w:bCs/>
                <w:color w:val="1F3864"/>
                <w:sz w:val="17"/>
                <w:szCs w:val="17"/>
              </w:rPr>
              <w:t xml:space="preserve">Por qué</w:t>
            </w:r>
          </w:p>
        </w:tc>
      </w:tr>
      <w:tr>
        <w:tc>
          <w:tcPr>
            <w:tcW w:type="dxa" w:w="1900"/>
            <w:tcMar>
              <w:top w:type="dxa" w:w="60"/>
              <w:left w:type="dxa" w:w="90"/>
              <w:bottom w:type="dxa" w:w="60"/>
              <w:right w:type="dxa" w:w="90"/>
            </w:tcMar>
          </w:tcPr>
          <w:p>
            <w:pPr>
              <w:spacing w:after="0"/>
            </w:pPr>
            <w:r>
              <w:rPr>
                <w:sz w:val="17"/>
                <w:szCs w:val="17"/>
              </w:rPr>
              <w:t xml:space="preserve">Identificadores</w:t>
            </w:r>
          </w:p>
        </w:tc>
        <w:tc>
          <w:tcPr>
            <w:tcW w:type="dxa" w:w="3500"/>
            <w:tcMar>
              <w:top w:type="dxa" w:w="60"/>
              <w:left w:type="dxa" w:w="90"/>
              <w:bottom w:type="dxa" w:w="60"/>
              <w:right w:type="dxa" w:w="90"/>
            </w:tcMar>
          </w:tcPr>
          <w:p>
            <w:pPr>
              <w:spacing w:after="0"/>
            </w:pPr>
            <w:r>
              <w:rPr>
                <w:sz w:val="17"/>
                <w:szCs w:val="17"/>
              </w:rPr>
              <w:t xml:space="preserve">uuid para las entidades que se exponen en una ruta pública o cuyo identificador cruza a otro servicio: usuario, carrera, sede, asignatura, perfil_tutor, bloque_disponibilidad, reserva, evaluacion y pago. bigserial para las tablas hijas internas.</w:t>
            </w:r>
          </w:p>
        </w:tc>
        <w:tc>
          <w:tcPr>
            <w:tcW w:type="dxa" w:w="3672"/>
            <w:tcMar>
              <w:top w:type="dxa" w:w="60"/>
              <w:left w:type="dxa" w:w="90"/>
              <w:bottom w:type="dxa" w:w="60"/>
              <w:right w:type="dxa" w:w="90"/>
            </w:tcMar>
          </w:tcPr>
          <w:p>
            <w:pPr>
              <w:spacing w:after="0"/>
            </w:pPr>
            <w:r>
              <w:rPr>
                <w:sz w:val="17"/>
                <w:szCs w:val="17"/>
              </w:rPr>
              <w:t>Un identificador secuencial expuesto en una URL permite enumerar recursos ajenos, y un uuid evita colisiones cuando el identificador se copia a otra base. Las tablas internas no pagan los 16 bytes ni la fragmentación del índice.</w:t>
            </w:r>
          </w:p>
        </w:tc>
      </w:tr>
      <w:tr>
        <w:tc>
          <w:tcPr>
            <w:tcW w:type="dxa" w:w="1900"/>
            <w:shd w:fill="F2F5FB" w:color="auto" w:val="clear"/>
            <w:tcMar>
              <w:top w:type="dxa" w:w="60"/>
              <w:left w:type="dxa" w:w="90"/>
              <w:bottom w:type="dxa" w:w="60"/>
              <w:right w:type="dxa" w:w="90"/>
            </w:tcMar>
          </w:tcPr>
          <w:p>
            <w:pPr>
              <w:spacing w:after="0"/>
            </w:pPr>
            <w:r>
              <w:rPr>
                <w:sz w:val="17"/>
                <w:szCs w:val="17"/>
              </w:rPr>
              <w:t xml:space="preserve">Fecha y hora</w:t>
            </w:r>
          </w:p>
        </w:tc>
        <w:tc>
          <w:tcPr>
            <w:tcW w:type="dxa" w:w="3500"/>
            <w:shd w:fill="F2F5FB" w:color="auto" w:val="clear"/>
            <w:tcMar>
              <w:top w:type="dxa" w:w="60"/>
              <w:left w:type="dxa" w:w="90"/>
              <w:bottom w:type="dxa" w:w="60"/>
              <w:right w:type="dxa" w:w="90"/>
            </w:tcMar>
          </w:tcPr>
          <w:p>
            <w:pPr>
              <w:spacing w:after="0"/>
            </w:pPr>
            <w:r>
              <w:rPr>
                <w:sz w:val="17"/>
                <w:szCs w:val="17"/>
              </w:rPr>
              <w:t xml:space="preserve">timestamptz siempre, almacenado en UTC. La conversión a hora de Chile ocurre en el cliente.</w:t>
            </w:r>
          </w:p>
        </w:tc>
        <w:tc>
          <w:tcPr>
            <w:tcW w:type="dxa" w:w="3672"/>
            <w:shd w:fill="F2F5FB" w:color="auto" w:val="clear"/>
            <w:tcMar>
              <w:top w:type="dxa" w:w="60"/>
              <w:left w:type="dxa" w:w="90"/>
              <w:bottom w:type="dxa" w:w="60"/>
              <w:right w:type="dxa" w:w="90"/>
            </w:tcMar>
          </w:tcPr>
          <w:p>
            <w:pPr>
              <w:spacing w:after="0"/>
            </w:pPr>
            <w:r>
              <w:rPr>
                <w:sz w:val="17"/>
                <w:szCs w:val="17"/>
              </w:rPr>
              <w:t xml:space="preserve">Es la convención ya fijada en la sección 11 del Pilar 2. En un sistema de agendamiento, mezclar zonas produce errores difíciles de reproducir.</w:t>
            </w:r>
          </w:p>
        </w:tc>
      </w:tr>
      <w:tr>
        <w:tc>
          <w:tcPr>
            <w:tcW w:type="dxa" w:w="1900"/>
            <w:tcMar>
              <w:top w:type="dxa" w:w="60"/>
              <w:left w:type="dxa" w:w="90"/>
              <w:bottom w:type="dxa" w:w="60"/>
              <w:right w:type="dxa" w:w="90"/>
            </w:tcMar>
          </w:tcPr>
          <w:p>
            <w:pPr>
              <w:spacing w:after="0"/>
            </w:pPr>
            <w:r>
              <w:rPr>
                <w:sz w:val="17"/>
                <w:szCs w:val="17"/>
              </w:rPr>
              <w:t xml:space="preserve">Dinero</w:t>
            </w:r>
          </w:p>
        </w:tc>
        <w:tc>
          <w:tcPr>
            <w:tcW w:type="dxa" w:w="3500"/>
            <w:tcMar>
              <w:top w:type="dxa" w:w="60"/>
              <w:left w:type="dxa" w:w="90"/>
              <w:bottom w:type="dxa" w:w="60"/>
              <w:right w:type="dxa" w:w="90"/>
            </w:tcMar>
          </w:tcPr>
          <w:p>
            <w:pPr>
              <w:spacing w:after="0"/>
            </w:pPr>
            <w:r>
              <w:rPr>
                <w:sz w:val="17"/>
                <w:szCs w:val="17"/>
              </w:rPr>
              <w:t>numeric(8,0) en pesos chilenos. Nunca float ni double precision.</w:t>
            </w:r>
          </w:p>
        </w:tc>
        <w:tc>
          <w:tcPr>
            <w:tcW w:type="dxa" w:w="3672"/>
            <w:tcMar>
              <w:top w:type="dxa" w:w="60"/>
              <w:left w:type="dxa" w:w="90"/>
              <w:bottom w:type="dxa" w:w="60"/>
              <w:right w:type="dxa" w:w="90"/>
            </w:tcMar>
          </w:tcPr>
          <w:p>
            <w:pPr>
              <w:spacing w:after="0"/>
            </w:pPr>
            <w:r>
              <w:rPr>
                <w:sz w:val="17"/>
                <w:szCs w:val="17"/>
              </w:rPr>
              <w:t>El peso no tiene decimales y un flotante binario no representa cantidades exactas. Ocho dígitos cubren hasta 99.999.999.</w:t>
            </w:r>
          </w:p>
        </w:tc>
      </w:tr>
      <w:tr>
        <w:tc>
          <w:tcPr>
            <w:tcW w:type="dxa" w:w="1900"/>
            <w:shd w:fill="F2F5FB" w:color="auto" w:val="clear"/>
            <w:tcMar>
              <w:top w:type="dxa" w:w="60"/>
              <w:left w:type="dxa" w:w="90"/>
              <w:bottom w:type="dxa" w:w="60"/>
              <w:right w:type="dxa" w:w="90"/>
            </w:tcMar>
          </w:tcPr>
          <w:p>
            <w:pPr>
              <w:spacing w:after="0"/>
            </w:pPr>
            <w:r>
              <w:rPr>
                <w:sz w:val="17"/>
                <w:szCs w:val="17"/>
              </w:rPr>
              <w:t xml:space="preserve">Enumeraciones</w:t>
            </w:r>
          </w:p>
        </w:tc>
        <w:tc>
          <w:tcPr>
            <w:tcW w:type="dxa" w:w="3500"/>
            <w:shd w:fill="F2F5FB" w:color="auto" w:val="clear"/>
            <w:tcMar>
              <w:top w:type="dxa" w:w="60"/>
              <w:left w:type="dxa" w:w="90"/>
              <w:bottom w:type="dxa" w:w="60"/>
              <w:right w:type="dxa" w:w="90"/>
            </w:tcMar>
          </w:tcPr>
          <w:p>
            <w:pPr>
              <w:spacing w:after="0"/>
            </w:pPr>
            <w:r>
              <w:rPr>
                <w:sz w:val="17"/>
                <w:szCs w:val="17"/>
              </w:rPr>
              <w:t xml:space="preserve">varchar con CHECK y choices de Django, no el tipo ENUM de PostgreSQL.</w:t>
            </w:r>
          </w:p>
        </w:tc>
        <w:tc>
          <w:tcPr>
            <w:tcW w:type="dxa" w:w="3672"/>
            <w:shd w:fill="F2F5FB" w:color="auto" w:val="clear"/>
            <w:tcMar>
              <w:top w:type="dxa" w:w="60"/>
              <w:left w:type="dxa" w:w="90"/>
              <w:bottom w:type="dxa" w:w="60"/>
              <w:right w:type="dxa" w:w="90"/>
            </w:tcMar>
          </w:tcPr>
          <w:p>
            <w:pPr>
              <w:spacing w:after="0"/>
            </w:pPr>
            <w:r>
              <w:rPr>
                <w:sz w:val="17"/>
                <w:szCs w:val="17"/>
              </w:rPr>
              <w:t xml:space="preserve">Agregar un valor a un ENUM exige un ALTER TYPE que queda fuera del flujo normal de migraciones y que Django no modela de fábrica. El CHECK da la misma garantía y se modifica como cualquier otra migración.</w:t>
            </w:r>
          </w:p>
        </w:tc>
      </w:tr>
      <w:tr>
        <w:tc>
          <w:tcPr>
            <w:tcW w:type="dxa" w:w="1900"/>
            <w:tcMar>
              <w:top w:type="dxa" w:w="60"/>
              <w:left w:type="dxa" w:w="90"/>
              <w:bottom w:type="dxa" w:w="60"/>
              <w:right w:type="dxa" w:w="90"/>
            </w:tcMar>
          </w:tcPr>
          <w:p>
            <w:pPr>
              <w:spacing w:after="0"/>
            </w:pPr>
            <w:r>
              <w:rPr>
                <w:sz w:val="17"/>
                <w:szCs w:val="17"/>
              </w:rPr>
              <w:t xml:space="preserve">Borrado</w:t>
            </w:r>
          </w:p>
        </w:tc>
        <w:tc>
          <w:tcPr>
            <w:tcW w:type="dxa" w:w="3500"/>
            <w:tcMar>
              <w:top w:type="dxa" w:w="60"/>
              <w:left w:type="dxa" w:w="90"/>
              <w:bottom w:type="dxa" w:w="60"/>
              <w:right w:type="dxa" w:w="90"/>
            </w:tcMar>
          </w:tcPr>
          <w:p>
            <w:pPr>
              <w:spacing w:after="0"/>
            </w:pPr>
            <w:r>
              <w:rPr>
                <w:sz w:val="17"/>
                <w:szCs w:val="17"/>
              </w:rPr>
              <w:t xml:space="preserve">Lógico (activo, activa) en todo lo que el historial referencia. Físico solo en tokens y en bloques libres.</w:t>
            </w:r>
          </w:p>
        </w:tc>
        <w:tc>
          <w:tcPr>
            <w:tcW w:type="dxa" w:w="3672"/>
            <w:tcMar>
              <w:top w:type="dxa" w:w="60"/>
              <w:left w:type="dxa" w:w="90"/>
              <w:bottom w:type="dxa" w:w="60"/>
              <w:right w:type="dxa" w:w="90"/>
            </w:tcMar>
          </w:tcPr>
          <w:p>
            <w:pPr>
              <w:spacing w:after="0"/>
            </w:pPr>
            <w:r>
              <w:rPr>
                <w:sz w:val="17"/>
                <w:szCs w:val="17"/>
              </w:rPr>
              <w:t xml:space="preserve">Desactivar un perfil de tutor no puede invalidar reservas ya realizadas.</w:t>
            </w:r>
          </w:p>
        </w:tc>
      </w:tr>
      <w:tr>
        <w:tc>
          <w:tcPr>
            <w:tcW w:type="dxa" w:w="1900"/>
            <w:shd w:fill="F2F5FB" w:color="auto" w:val="clear"/>
            <w:tcMar>
              <w:top w:type="dxa" w:w="60"/>
              <w:left w:type="dxa" w:w="90"/>
              <w:bottom w:type="dxa" w:w="60"/>
              <w:right w:type="dxa" w:w="90"/>
            </w:tcMar>
          </w:tcPr>
          <w:p>
            <w:pPr>
              <w:spacing w:after="0"/>
            </w:pPr>
            <w:r>
              <w:rPr>
                <w:sz w:val="17"/>
                <w:szCs w:val="17"/>
              </w:rPr>
              <w:t xml:space="preserve">Nombres</w:t>
            </w:r>
          </w:p>
        </w:tc>
        <w:tc>
          <w:tcPr>
            <w:tcW w:type="dxa" w:w="3500"/>
            <w:shd w:fill="F2F5FB" w:color="auto" w:val="clear"/>
            <w:tcMar>
              <w:top w:type="dxa" w:w="60"/>
              <w:left w:type="dxa" w:w="90"/>
              <w:bottom w:type="dxa" w:w="60"/>
              <w:right w:type="dxa" w:w="90"/>
            </w:tcMar>
          </w:tcPr>
          <w:p>
            <w:pPr>
              <w:spacing w:after="0"/>
            </w:pPr>
            <w:r>
              <w:rPr>
                <w:sz w:val="17"/>
                <w:szCs w:val="17"/>
              </w:rPr>
              <w:t>Tablas y columnas en singular, minúsculas y con guion bajo, en español.</w:t>
            </w:r>
          </w:p>
        </w:tc>
        <w:tc>
          <w:tcPr>
            <w:tcW w:type="dxa" w:w="3672"/>
            <w:shd w:fill="F2F5FB" w:color="auto" w:val="clear"/>
            <w:tcMar>
              <w:top w:type="dxa" w:w="60"/>
              <w:left w:type="dxa" w:w="90"/>
              <w:bottom w:type="dxa" w:w="60"/>
              <w:right w:type="dxa" w:w="90"/>
            </w:tcMar>
          </w:tcPr>
          <w:p>
            <w:pPr>
              <w:spacing w:after="0"/>
            </w:pPr>
            <w:r>
              <w:rPr>
                <w:sz w:val="17"/>
                <w:szCs w:val="17"/>
              </w:rPr>
              <w:t xml:space="preserve">Coincide con la convención de la sección 11 del Pilar 2 y con el comportamiento por defecto del ORM.</w:t>
            </w:r>
          </w:p>
        </w:tc>
      </w:tr>
      <w:tr>
        <w:tc>
          <w:tcPr>
            <w:tcW w:type="dxa" w:w="1900"/>
            <w:tcMar>
              <w:top w:type="dxa" w:w="60"/>
              <w:left w:type="dxa" w:w="90"/>
              <w:bottom w:type="dxa" w:w="60"/>
              <w:right w:type="dxa" w:w="90"/>
            </w:tcMar>
          </w:tcPr>
          <w:p>
            <w:pPr>
              <w:spacing w:after="0"/>
            </w:pPr>
            <w:r>
              <w:rPr>
                <w:sz w:val="17"/>
                <w:szCs w:val="17"/>
              </w:rPr>
              <w:t xml:space="preserve">Marcas de tiempo</w:t>
            </w:r>
          </w:p>
        </w:tc>
        <w:tc>
          <w:tcPr>
            <w:tcW w:type="dxa" w:w="3500"/>
            <w:tcMar>
              <w:top w:type="dxa" w:w="60"/>
              <w:left w:type="dxa" w:w="90"/>
              <w:bottom w:type="dxa" w:w="60"/>
              <w:right w:type="dxa" w:w="90"/>
            </w:tcMar>
          </w:tcPr>
          <w:p>
            <w:pPr>
              <w:spacing w:after="0"/>
            </w:pPr>
            <w:r>
              <w:rPr>
                <w:sz w:val="17"/>
                <w:szCs w:val="17"/>
              </w:rPr>
              <w:t xml:space="preserve">creado_en y actualizado_en en toda entidad con ciclo de vida.</w:t>
            </w:r>
          </w:p>
        </w:tc>
        <w:tc>
          <w:tcPr>
            <w:tcW w:type="dxa" w:w="3672"/>
            <w:tcMar>
              <w:top w:type="dxa" w:w="60"/>
              <w:left w:type="dxa" w:w="90"/>
              <w:bottom w:type="dxa" w:w="60"/>
              <w:right w:type="dxa" w:w="90"/>
            </w:tcMar>
          </w:tcPr>
          <w:p>
            <w:pPr>
              <w:spacing w:after="0"/>
            </w:pPr>
            <w:r>
              <w:rPr>
                <w:sz w:val="17"/>
                <w:szCs w:val="17"/>
              </w:rPr>
              <w:t xml:space="preserve">Permiten auditar y, en las copias de lectura, medir el desfase que AD-07 acepta.</w:t>
            </w:r>
          </w:p>
        </w:tc>
      </w:tr>
      <w:tr>
        <w:tc>
          <w:tcPr>
            <w:tcW w:type="dxa" w:w="1900"/>
            <w:shd w:fill="F2F5FB" w:color="auto" w:val="clear"/>
            <w:tcMar>
              <w:top w:type="dxa" w:w="60"/>
              <w:left w:type="dxa" w:w="90"/>
              <w:bottom w:type="dxa" w:w="60"/>
              <w:right w:type="dxa" w:w="90"/>
            </w:tcMar>
          </w:tcPr>
          <w:p>
            <w:pPr>
              <w:spacing w:after="0"/>
            </w:pPr>
            <w:r>
              <w:rPr>
                <w:sz w:val="17"/>
                <w:szCs w:val="17"/>
              </w:rPr>
              <w:t xml:space="preserve">Integridad entre servicios</w:t>
            </w:r>
          </w:p>
        </w:tc>
        <w:tc>
          <w:tcPr>
            <w:tcW w:type="dxa" w:w="3500"/>
            <w:shd w:fill="F2F5FB" w:color="auto" w:val="clear"/>
            <w:tcMar>
              <w:top w:type="dxa" w:w="60"/>
              <w:left w:type="dxa" w:w="90"/>
              <w:bottom w:type="dxa" w:w="60"/>
              <w:right w:type="dxa" w:w="90"/>
            </w:tcMar>
          </w:tcPr>
          <w:p>
            <w:pPr>
              <w:spacing w:after="0"/>
            </w:pPr>
            <w:r>
              <w:rPr>
                <w:sz w:val="17"/>
                <w:szCs w:val="17"/>
              </w:rPr>
              <w:t xml:space="preserve">Ninguna clave foránea cruza de una base a otra. Las referencias se guardan como identificadores sueltos.</w:t>
            </w:r>
          </w:p>
        </w:tc>
        <w:tc>
          <w:tcPr>
            <w:tcW w:type="dxa" w:w="3672"/>
            <w:shd w:fill="F2F5FB" w:color="auto" w:val="clear"/>
            <w:tcMar>
              <w:top w:type="dxa" w:w="60"/>
              <w:left w:type="dxa" w:w="90"/>
              <w:bottom w:type="dxa" w:w="60"/>
              <w:right w:type="dxa" w:w="90"/>
            </w:tcMar>
          </w:tcPr>
          <w:p>
            <w:pPr>
              <w:spacing w:after="0"/>
            </w:pPr>
            <w:r>
              <w:rPr>
                <w:sz w:val="17"/>
                <w:szCs w:val="17"/>
              </w:rPr>
              <w:t xml:space="preserve">Es la consecuencia asumida de AD-08, no un descuido. Dentro de cada base, en cambio, toda relación es una FK real con su regla de borrado.</w:t>
            </w:r>
          </w:p>
        </w:tc>
      </w:tr>
      <w:tr>
        <w:tc>
          <w:tcPr>
            <w:tcW w:type="dxa" w:w="1900"/>
            <w:tcMar>
              <w:top w:type="dxa" w:w="60"/>
              <w:left w:type="dxa" w:w="90"/>
              <w:bottom w:type="dxa" w:w="60"/>
              <w:right w:type="dxa" w:w="90"/>
            </w:tcMar>
          </w:tcPr>
          <w:p>
            <w:pPr>
              <w:spacing w:after="0"/>
            </w:pPr>
            <w:r>
              <w:rPr>
                <w:sz w:val="17"/>
                <w:szCs w:val="17"/>
              </w:rPr>
              <w:t xml:space="preserve">Extensiones de PostgreSQL</w:t>
            </w:r>
          </w:p>
        </w:tc>
        <w:tc>
          <w:tcPr>
            <w:tcW w:type="dxa" w:w="3500"/>
            <w:tcMar>
              <w:top w:type="dxa" w:w="60"/>
              <w:left w:type="dxa" w:w="90"/>
              <w:bottom w:type="dxa" w:w="60"/>
              <w:right w:type="dxa" w:w="90"/>
            </w:tcMar>
          </w:tcPr>
          <w:p>
            <w:pPr>
              <w:spacing w:after="0"/>
            </w:pPr>
            <w:r>
              <w:rPr>
                <w:sz w:val="17"/>
                <w:szCs w:val="17"/>
              </w:rPr>
              <w:t xml:space="preserve">pg_trgm en catalog_db y btree_gist en tutoring_db. uuid v4 es nativo desde PostgreSQL 13.</w:t>
            </w:r>
          </w:p>
        </w:tc>
        <w:tc>
          <w:tcPr>
            <w:tcW w:type="dxa" w:w="3672"/>
            <w:tcMar>
              <w:top w:type="dxa" w:w="60"/>
              <w:left w:type="dxa" w:w="90"/>
              <w:bottom w:type="dxa" w:w="60"/>
              <w:right w:type="dxa" w:w="90"/>
            </w:tcMar>
          </w:tcPr>
          <w:p>
            <w:pPr>
              <w:spacing w:after="0"/>
            </w:pPr>
            <w:r>
              <w:rPr>
                <w:sz w:val="17"/>
                <w:szCs w:val="17"/>
              </w:rPr>
              <w:t xml:space="preserve">La primera sostiene la búsqueda por texto de asignaturas (RNF-02); la segunda, la restricción de no solapamiento de bloques (RN-02). Ambas vienen en la imagen oficial y se habilitan en la primera migración.</w:t>
            </w:r>
          </w:p>
        </w:tc>
      </w:tr>
    </w:tbl>
    <w:p>
      <w:pPr>
        <w:pStyle w:val="Heading1"/>
        <w:spacing w:after="140" w:before="320"/>
      </w:pPr>
      <w:r>
        <w:t>3. Ajustes aprobados respecto de la versión 1.2 del Pilar 2</w:t>
      </w:r>
    </w:p>
    <w:p>
      <w:pPr>
        <w:spacing w:after="120" w:before="0"/>
      </w:pPr>
      <w:r>
        <w:rPr>
          <w:sz w:val="21"/>
          <w:szCs w:val="21"/>
        </w:rPr>
        <w:t>Trece cambios sobre el modelo que la sección 6 del Pilar 2 describía en su versión 1.2, los trece aprobados el 14 de septiembre de 2026. Los cuatro primeros corregían algo que impedía cumplir una regla o un criterio de aceptación; el resto son precisiones y tablas que sostienen compromisos ya escritos. Se conserva lo que cuesta cada uno, porque es lo que justifica la decisión cuando el profesor pregunte por qué el modelo creció.</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620"/>
        <w:gridCol w:w="2700"/>
        <w:gridCol w:w="5752"/>
      </w:tblGrid>
      <w:tr>
        <w:trPr>
          <w:tblHeader/>
        </w:trPr>
        <w:tc>
          <w:tcPr>
            <w:tcW w:type="dxa" w:w="620"/>
            <w:shd w:fill="D9E2F3" w:color="auto" w:val="clear"/>
            <w:tcMar>
              <w:top w:type="dxa" w:w="60"/>
              <w:left w:type="dxa" w:w="90"/>
              <w:bottom w:type="dxa" w:w="60"/>
              <w:right w:type="dxa" w:w="90"/>
            </w:tcMar>
          </w:tcPr>
          <w:p>
            <w:pPr>
              <w:spacing w:after="0"/>
            </w:pPr>
            <w:r>
              <w:rPr>
                <w:b/>
                <w:bCs/>
                <w:color w:val="1F3864"/>
                <w:sz w:val="17"/>
                <w:szCs w:val="17"/>
              </w:rPr>
              <w:t xml:space="preserve">ID</w:t>
            </w:r>
          </w:p>
        </w:tc>
        <w:tc>
          <w:tcPr>
            <w:tcW w:type="dxa" w:w="2700"/>
            <w:shd w:fill="D9E2F3" w:color="auto" w:val="clear"/>
            <w:tcMar>
              <w:top w:type="dxa" w:w="60"/>
              <w:left w:type="dxa" w:w="90"/>
              <w:bottom w:type="dxa" w:w="60"/>
              <w:right w:type="dxa" w:w="90"/>
            </w:tcMar>
          </w:tcPr>
          <w:p>
            <w:pPr>
              <w:spacing w:after="0"/>
            </w:pPr>
            <w:r>
              <w:rPr>
                <w:b/>
                <w:bCs/>
                <w:color w:val="1F3864"/>
                <w:sz w:val="17"/>
                <w:szCs w:val="17"/>
              </w:rPr>
              <w:t xml:space="preserve">Ajuste</w:t>
            </w:r>
          </w:p>
        </w:tc>
        <w:tc>
          <w:tcPr>
            <w:tcW w:type="dxa" w:w="5752"/>
            <w:shd w:fill="D9E2F3" w:color="auto" w:val="clear"/>
            <w:tcMar>
              <w:top w:type="dxa" w:w="60"/>
              <w:left w:type="dxa" w:w="90"/>
              <w:bottom w:type="dxa" w:w="60"/>
              <w:right w:type="dxa" w:w="90"/>
            </w:tcMar>
          </w:tcPr>
          <w:p>
            <w:pPr>
              <w:spacing w:after="0"/>
            </w:pPr>
            <w:r>
              <w:rPr>
                <w:b/>
                <w:bCs/>
                <w:color w:val="1F3864"/>
                <w:sz w:val="17"/>
                <w:szCs w:val="17"/>
              </w:rPr>
              <w:t xml:space="preserve">Por qué, y qué cuesta</w:t>
            </w:r>
          </w:p>
        </w:tc>
      </w:tr>
      <w:tr>
        <w:tc>
          <w:tcPr>
            <w:tcW w:type="dxa" w:w="620"/>
            <w:tcMar>
              <w:top w:type="dxa" w:w="60"/>
              <w:left w:type="dxa" w:w="90"/>
              <w:bottom w:type="dxa" w:w="60"/>
              <w:right w:type="dxa" w:w="90"/>
            </w:tcMar>
          </w:tcPr>
          <w:p>
            <w:pPr>
              <w:spacing w:after="0"/>
            </w:pPr>
            <w:r>
              <w:rPr>
                <w:sz w:val="17"/>
                <w:szCs w:val="17"/>
              </w:rPr>
              <w:t xml:space="preserve">A-01</w:t>
            </w:r>
          </w:p>
        </w:tc>
        <w:tc>
          <w:tcPr>
            <w:tcW w:type="dxa" w:w="2700"/>
            <w:tcMar>
              <w:top w:type="dxa" w:w="60"/>
              <w:left w:type="dxa" w:w="90"/>
              <w:bottom w:type="dxa" w:w="60"/>
              <w:right w:type="dxa" w:w="90"/>
            </w:tcMar>
          </w:tcPr>
          <w:p>
            <w:pPr>
              <w:spacing w:after="0"/>
            </w:pPr>
            <w:r>
              <w:rPr>
                <w:sz w:val="17"/>
                <w:szCs w:val="17"/>
              </w:rPr>
              <w:t xml:space="preserve">Agregar la columna activo a usuario_ref y sincronizarla desde Identidad.</w:t>
            </w:r>
          </w:p>
        </w:tc>
        <w:tc>
          <w:tcPr>
            <w:tcW w:type="dxa" w:w="5752"/>
            <w:tcMar>
              <w:top w:type="dxa" w:w="60"/>
              <w:left w:type="dxa" w:w="90"/>
              <w:bottom w:type="dxa" w:w="60"/>
              <w:right w:type="dxa" w:w="90"/>
            </w:tcMar>
          </w:tcPr>
          <w:p>
            <w:pPr>
              <w:spacing w:after="0"/>
            </w:pPr>
            <w:r>
              <w:rPr>
                <w:sz w:val="17"/>
                <w:szCs w:val="17"/>
              </w:rPr>
              <w:t>RN-08 exige que una cuenta desactivada no aparezca en las búsquedas, pero la búsqueda se resuelve íntegramente en tutoring_db (AD-07) y la copia de lectura no guarda el estado de la cuenta: hoy un usuario desactivado seguiría apareciendo entre los resultados y CA7 no se cumpliría del todo. Filtrar consultando identity_db en cada resultado es justo lo que AD-07 evita. Propuesta: el programador, que ya corre cada cinco minutos (AD-10), pide a Identidad el estado de todos los usuarios con fila en usuario_ref — no solo los que tienen perfil de tutor — con un GET /internal/usuarios?ids= por lotes. El desfase máximo entre desactivar una cuenta y que desaparezca de la búsqueda es ese ciclo de cinco minutos, y así queda escrito en RN-08. Mantiene la dirección Tutorías hacia Identidad y no agrega una quinta llamada en sentido inverso. Cuesta una columna y un paso más en el comando ya previsto.</w:t>
            </w:r>
          </w:p>
        </w:tc>
      </w:tr>
      <w:tr>
        <w:tc>
          <w:tcPr>
            <w:tcW w:type="dxa" w:w="620"/>
            <w:shd w:fill="F2F5FB" w:color="auto" w:val="clear"/>
            <w:tcMar>
              <w:top w:type="dxa" w:w="60"/>
              <w:left w:type="dxa" w:w="90"/>
              <w:bottom w:type="dxa" w:w="60"/>
              <w:right w:type="dxa" w:w="90"/>
            </w:tcMar>
          </w:tcPr>
          <w:p>
            <w:pPr>
              <w:spacing w:after="0"/>
            </w:pPr>
            <w:r>
              <w:rPr>
                <w:sz w:val="17"/>
                <w:szCs w:val="17"/>
              </w:rPr>
              <w:t xml:space="preserve">A-02</w:t>
            </w:r>
          </w:p>
        </w:tc>
        <w:tc>
          <w:tcPr>
            <w:tcW w:type="dxa" w:w="2700"/>
            <w:shd w:fill="F2F5FB" w:color="auto" w:val="clear"/>
            <w:tcMar>
              <w:top w:type="dxa" w:w="60"/>
              <w:left w:type="dxa" w:w="90"/>
              <w:bottom w:type="dxa" w:w="60"/>
              <w:right w:type="dxa" w:w="90"/>
            </w:tcMar>
          </w:tcPr>
          <w:p>
            <w:pPr>
              <w:spacing w:after="0"/>
            </w:pPr>
            <w:r>
              <w:rPr>
                <w:sz w:val="17"/>
                <w:szCs w:val="17"/>
              </w:rPr>
              <w:t xml:space="preserve">bloque_disponibilidad guarda inicio_en y fin_en (timestamptz) en lugar de fecha, hora_inicio y hora_fin.</w:t>
            </w:r>
          </w:p>
        </w:tc>
        <w:tc>
          <w:tcPr>
            <w:tcW w:type="dxa" w:w="5752"/>
            <w:shd w:fill="F2F5FB" w:color="auto" w:val="clear"/>
            <w:tcMar>
              <w:top w:type="dxa" w:w="60"/>
              <w:left w:type="dxa" w:w="90"/>
              <w:bottom w:type="dxa" w:w="60"/>
              <w:right w:type="dxa" w:w="90"/>
            </w:tcMar>
          </w:tcPr>
          <w:p>
            <w:pPr>
              <w:spacing w:after="0"/>
            </w:pPr>
            <w:r>
              <w:rPr>
                <w:sz w:val="17"/>
                <w:szCs w:val="17"/>
              </w:rPr>
              <w:t xml:space="preserve">Con fecha y horas separadas, un bloque que cruza la medianoche en hora de Chile queda partido en dos días, y la regla de no solapamiento (RN-02) solo se puede verificar en código, donde dos peticiones simultáneas la burlan. Con dos instantes, PostgreSQL la garantiza con una restricción EXCLUDE sobre tstzrange, que es una línea de migración. Cuesta el cambio de tipo de dos columnas; si el frontend necesita la fecha suelta, se agrega como columna generada.</w:t>
            </w:r>
          </w:p>
        </w:tc>
      </w:tr>
      <w:tr>
        <w:tc>
          <w:tcPr>
            <w:tcW w:type="dxa" w:w="620"/>
            <w:tcMar>
              <w:top w:type="dxa" w:w="60"/>
              <w:left w:type="dxa" w:w="90"/>
              <w:bottom w:type="dxa" w:w="60"/>
              <w:right w:type="dxa" w:w="90"/>
            </w:tcMar>
          </w:tcPr>
          <w:p>
            <w:pPr>
              <w:spacing w:after="0"/>
            </w:pPr>
            <w:r>
              <w:rPr>
                <w:sz w:val="17"/>
                <w:szCs w:val="17"/>
              </w:rPr>
              <w:t xml:space="preserve">A-03</w:t>
            </w:r>
          </w:p>
        </w:tc>
        <w:tc>
          <w:tcPr>
            <w:tcW w:type="dxa" w:w="2700"/>
            <w:tcMar>
              <w:top w:type="dxa" w:w="60"/>
              <w:left w:type="dxa" w:w="90"/>
              <w:bottom w:type="dxa" w:w="60"/>
              <w:right w:type="dxa" w:w="90"/>
            </w:tcMar>
          </w:tcPr>
          <w:p>
            <w:pPr>
              <w:spacing w:after="0"/>
            </w:pPr>
            <w:r>
              <w:rPr>
                <w:sz w:val="17"/>
                <w:szCs w:val="17"/>
              </w:rPr>
              <w:t xml:space="preserve">El índice único parcial que impide dos reservas confirmadas sobre un mismo bloque debe cubrir CONFIRMADA, REALIZADA y EVALUADA.</w:t>
            </w:r>
          </w:p>
        </w:tc>
        <w:tc>
          <w:tcPr>
            <w:tcW w:type="dxa" w:w="5752"/>
            <w:tcMar>
              <w:top w:type="dxa" w:w="60"/>
              <w:left w:type="dxa" w:w="90"/>
              <w:bottom w:type="dxa" w:w="60"/>
              <w:right w:type="dxa" w:w="90"/>
            </w:tcMar>
          </w:tcPr>
          <w:p>
            <w:pPr>
              <w:spacing w:after="0"/>
            </w:pPr>
            <w:r>
              <w:rPr>
                <w:sz w:val="17"/>
                <w:szCs w:val="17"/>
              </w:rPr>
              <w:t xml:space="preserve">El hallazgo P2-12 lo describe solo sobre CONFIRMADA. Al pasar la reserva a REALIZADA saldría del índice y el bloque volvería a admitir otra confirmación: la garantía se caería justo después de la sesión. Cuesta un predicado más largo.</w:t>
            </w:r>
          </w:p>
        </w:tc>
      </w:tr>
      <w:tr>
        <w:tc>
          <w:tcPr>
            <w:tcW w:type="dxa" w:w="620"/>
            <w:shd w:fill="F2F5FB" w:color="auto" w:val="clear"/>
            <w:tcMar>
              <w:top w:type="dxa" w:w="60"/>
              <w:left w:type="dxa" w:w="90"/>
              <w:bottom w:type="dxa" w:w="60"/>
              <w:right w:type="dxa" w:w="90"/>
            </w:tcMar>
          </w:tcPr>
          <w:p>
            <w:pPr>
              <w:spacing w:after="0"/>
            </w:pPr>
            <w:r>
              <w:rPr>
                <w:sz w:val="17"/>
                <w:szCs w:val="17"/>
              </w:rPr>
              <w:t xml:space="preserve">A-04</w:t>
            </w:r>
          </w:p>
        </w:tc>
        <w:tc>
          <w:tcPr>
            <w:tcW w:type="dxa" w:w="2700"/>
            <w:shd w:fill="F2F5FB" w:color="auto" w:val="clear"/>
            <w:tcMar>
              <w:top w:type="dxa" w:w="60"/>
              <w:left w:type="dxa" w:w="90"/>
              <w:bottom w:type="dxa" w:w="60"/>
              <w:right w:type="dxa" w:w="90"/>
            </w:tcMar>
          </w:tcPr>
          <w:p>
            <w:pPr>
              <w:spacing w:after="0"/>
            </w:pPr>
            <w:r>
              <w:rPr>
                <w:sz w:val="17"/>
                <w:szCs w:val="17"/>
              </w:rPr>
              <w:t xml:space="preserve">monto en reserva es una copia congelada de la tarifa al momento de solicitar.</w:t>
            </w:r>
          </w:p>
        </w:tc>
        <w:tc>
          <w:tcPr>
            <w:tcW w:type="dxa" w:w="5752"/>
            <w:shd w:fill="F2F5FB" w:color="auto" w:val="clear"/>
            <w:tcMar>
              <w:top w:type="dxa" w:w="60"/>
              <w:left w:type="dxa" w:w="90"/>
              <w:bottom w:type="dxa" w:w="60"/>
              <w:right w:type="dxa" w:w="90"/>
            </w:tcMar>
          </w:tcPr>
          <w:p>
            <w:pPr>
              <w:spacing w:after="0"/>
            </w:pPr>
            <w:r>
              <w:rPr>
                <w:sz w:val="17"/>
                <w:szCs w:val="17"/>
              </w:rPr>
              <w:t>La versión 1.2 ya incluye la columna; se deja explícito que es una fotografía y no una referencia. Sin eso, un cambio de tarifa alteraría el monto de reservas ya creadas y ya pagadas. No cuesta nada: es una precisión que conviene tener escrita antes de programar.</w:t>
            </w:r>
          </w:p>
        </w:tc>
      </w:tr>
      <w:tr>
        <w:tc>
          <w:tcPr>
            <w:tcW w:type="dxa" w:w="620"/>
            <w:tcMar>
              <w:top w:type="dxa" w:w="60"/>
              <w:left w:type="dxa" w:w="90"/>
              <w:bottom w:type="dxa" w:w="60"/>
              <w:right w:type="dxa" w:w="90"/>
            </w:tcMar>
          </w:tcPr>
          <w:p>
            <w:pPr>
              <w:spacing w:after="0"/>
            </w:pPr>
            <w:r>
              <w:rPr>
                <w:sz w:val="17"/>
                <w:szCs w:val="17"/>
              </w:rPr>
              <w:t xml:space="preserve">A-05</w:t>
            </w:r>
          </w:p>
        </w:tc>
        <w:tc>
          <w:tcPr>
            <w:tcW w:type="dxa" w:w="2700"/>
            <w:tcMar>
              <w:top w:type="dxa" w:w="60"/>
              <w:left w:type="dxa" w:w="90"/>
              <w:bottom w:type="dxa" w:w="60"/>
              <w:right w:type="dxa" w:w="90"/>
            </w:tcMar>
          </w:tcPr>
          <w:p>
            <w:pPr>
              <w:spacing w:after="0"/>
            </w:pPr>
            <w:r>
              <w:rPr>
                <w:sz w:val="17"/>
                <w:szCs w:val="17"/>
              </w:rPr>
              <w:t xml:space="preserve">Agregar cancelada_por_usuario_id a reserva.</w:t>
            </w:r>
          </w:p>
        </w:tc>
        <w:tc>
          <w:tcPr>
            <w:tcW w:type="dxa" w:w="5752"/>
            <w:tcMar>
              <w:top w:type="dxa" w:w="60"/>
              <w:left w:type="dxa" w:w="90"/>
              <w:bottom w:type="dxa" w:w="60"/>
              <w:right w:type="dxa" w:w="90"/>
            </w:tcMar>
          </w:tcPr>
          <w:p>
            <w:pPr>
              <w:spacing w:after="0"/>
            </w:pPr>
            <w:r>
              <w:rPr>
                <w:sz w:val="17"/>
                <w:szCs w:val="17"/>
              </w:rPr>
              <w:t>RN-04 permite que cancele cualquiera de las dos partes, y tanto el aviso por correo como el historial necesitan distinguir quién lo hizo. Cuesta una columna anulable.</w:t>
            </w:r>
          </w:p>
        </w:tc>
      </w:tr>
      <w:tr>
        <w:tc>
          <w:tcPr>
            <w:tcW w:type="dxa" w:w="620"/>
            <w:shd w:fill="F2F5FB" w:color="auto" w:val="clear"/>
            <w:tcMar>
              <w:top w:type="dxa" w:w="60"/>
              <w:left w:type="dxa" w:w="90"/>
              <w:bottom w:type="dxa" w:w="60"/>
              <w:right w:type="dxa" w:w="90"/>
            </w:tcMar>
          </w:tcPr>
          <w:p>
            <w:pPr>
              <w:spacing w:after="0"/>
            </w:pPr>
            <w:r>
              <w:rPr>
                <w:sz w:val="17"/>
                <w:szCs w:val="17"/>
              </w:rPr>
              <w:t xml:space="preserve">A-06</w:t>
            </w:r>
          </w:p>
        </w:tc>
        <w:tc>
          <w:tcPr>
            <w:tcW w:type="dxa" w:w="2700"/>
            <w:shd w:fill="F2F5FB" w:color="auto" w:val="clear"/>
            <w:tcMar>
              <w:top w:type="dxa" w:w="60"/>
              <w:left w:type="dxa" w:w="90"/>
              <w:bottom w:type="dxa" w:w="60"/>
              <w:right w:type="dxa" w:w="90"/>
            </w:tcMar>
          </w:tcPr>
          <w:p>
            <w:pPr>
              <w:spacing w:after="0"/>
            </w:pPr>
            <w:r>
              <w:rPr>
                <w:sz w:val="17"/>
                <w:szCs w:val="17"/>
              </w:rPr>
              <w:t xml:space="preserve">Agregar pago_actualizado_en a reserva.</w:t>
            </w:r>
          </w:p>
        </w:tc>
        <w:tc>
          <w:tcPr>
            <w:tcW w:type="dxa" w:w="5752"/>
            <w:shd w:fill="F2F5FB" w:color="auto" w:val="clear"/>
            <w:tcMar>
              <w:top w:type="dxa" w:w="60"/>
              <w:left w:type="dxa" w:w="90"/>
              <w:bottom w:type="dxa" w:w="60"/>
              <w:right w:type="dxa" w:w="90"/>
            </w:tcMar>
          </w:tcPr>
          <w:p>
            <w:pPr>
              <w:spacing w:after="0"/>
            </w:pPr>
            <w:r>
              <w:rPr>
                <w:sz w:val="17"/>
                <w:szCs w:val="17"/>
              </w:rPr>
              <w:t xml:space="preserve">La copia de estado_pago la escribe un endpoint interno (hallazgo P2-1). Sin marca de tiempo, dos avisos que lleguen fuera de orden (el reembolso antes que el pago) pueden dejar la copia en un estado anterior al real. Cuesta una columna anulable y una comparación antes de escribir.</w:t>
            </w:r>
          </w:p>
        </w:tc>
      </w:tr>
      <w:tr>
        <w:tc>
          <w:tcPr>
            <w:tcW w:type="dxa" w:w="620"/>
            <w:tcMar>
              <w:top w:type="dxa" w:w="60"/>
              <w:left w:type="dxa" w:w="90"/>
              <w:bottom w:type="dxa" w:w="60"/>
              <w:right w:type="dxa" w:w="90"/>
            </w:tcMar>
          </w:tcPr>
          <w:p>
            <w:pPr>
              <w:spacing w:after="0"/>
            </w:pPr>
            <w:r>
              <w:rPr>
                <w:sz w:val="17"/>
                <w:szCs w:val="17"/>
              </w:rPr>
              <w:t xml:space="preserve">A-07</w:t>
            </w:r>
          </w:p>
        </w:tc>
        <w:tc>
          <w:tcPr>
            <w:tcW w:type="dxa" w:w="2700"/>
            <w:tcMar>
              <w:top w:type="dxa" w:w="60"/>
              <w:left w:type="dxa" w:w="90"/>
              <w:bottom w:type="dxa" w:w="60"/>
              <w:right w:type="dxa" w:w="90"/>
            </w:tcMar>
          </w:tcPr>
          <w:p>
            <w:pPr>
              <w:spacing w:after="0"/>
            </w:pPr>
            <w:r>
              <w:rPr>
                <w:sz w:val="17"/>
                <w:szCs w:val="17"/>
              </w:rPr>
              <w:t xml:space="preserve">sede pasa a ser una tabla de catalog_db; el perfil guarda sede_id.</w:t>
            </w:r>
          </w:p>
        </w:tc>
        <w:tc>
          <w:tcPr>
            <w:tcW w:type="dxa" w:w="5752"/>
            <w:tcMar>
              <w:top w:type="dxa" w:w="60"/>
              <w:left w:type="dxa" w:w="90"/>
              <w:bottom w:type="dxa" w:w="60"/>
              <w:right w:type="dxa" w:w="90"/>
            </w:tcMar>
          </w:tcPr>
          <w:p>
            <w:pPr>
              <w:spacing w:after="0"/>
            </w:pPr>
            <w:r>
              <w:rPr>
                <w:sz w:val="17"/>
                <w:szCs w:val="17"/>
              </w:rPr>
              <w:t xml:space="preserve">La versión 1.2 guarda la sede como texto en el perfil del usuario. El filtro por sede (RF-17) sobre texto libre falla con cualquier variación de escritura, y es exactamente el patrón que ya se usa para la carrera. Cuesta una tabla de referencia de menos de veinte filas. Alternativa mínima, si el equipo prefiere no agregarla: mantener el varchar con un CHECK sobre una lista fija de sedes.</w:t>
            </w:r>
          </w:p>
        </w:tc>
      </w:tr>
      <w:tr>
        <w:tc>
          <w:tcPr>
            <w:tcW w:type="dxa" w:w="620"/>
            <w:shd w:fill="F2F5FB" w:color="auto" w:val="clear"/>
            <w:tcMar>
              <w:top w:type="dxa" w:w="60"/>
              <w:left w:type="dxa" w:w="90"/>
              <w:bottom w:type="dxa" w:w="60"/>
              <w:right w:type="dxa" w:w="90"/>
            </w:tcMar>
          </w:tcPr>
          <w:p>
            <w:pPr>
              <w:spacing w:after="0"/>
            </w:pPr>
            <w:r>
              <w:rPr>
                <w:sz w:val="17"/>
                <w:szCs w:val="17"/>
              </w:rPr>
              <w:t xml:space="preserve">A-08</w:t>
            </w:r>
          </w:p>
        </w:tc>
        <w:tc>
          <w:tcPr>
            <w:tcW w:type="dxa" w:w="2700"/>
            <w:shd w:fill="F2F5FB" w:color="auto" w:val="clear"/>
            <w:tcMar>
              <w:top w:type="dxa" w:w="60"/>
              <w:left w:type="dxa" w:w="90"/>
              <w:bottom w:type="dxa" w:w="60"/>
              <w:right w:type="dxa" w:w="90"/>
            </w:tcMar>
          </w:tcPr>
          <w:p>
            <w:pPr>
              <w:spacing w:after="0"/>
            </w:pPr>
            <w:r>
              <w:rPr>
                <w:sz w:val="17"/>
                <w:szCs w:val="17"/>
              </w:rPr>
              <w:t xml:space="preserve">Nueva tabla aviso_correo en identity_db.</w:t>
            </w:r>
          </w:p>
        </w:tc>
        <w:tc>
          <w:tcPr>
            <w:tcW w:type="dxa" w:w="5752"/>
            <w:shd w:fill="F2F5FB" w:color="auto" w:val="clear"/>
            <w:tcMar>
              <w:top w:type="dxa" w:w="60"/>
              <w:left w:type="dxa" w:w="90"/>
              <w:bottom w:type="dxa" w:w="60"/>
              <w:right w:type="dxa" w:w="90"/>
            </w:tcMar>
          </w:tcPr>
          <w:p>
            <w:pPr>
              <w:spacing w:after="0"/>
            </w:pPr>
            <w:r>
              <w:rPr>
                <w:sz w:val="17"/>
                <w:szCs w:val="17"/>
              </w:rPr>
              <w:t>RF-09 exige avisos por correo y AD-11 concentra el envío en Identidad, pero ninguna entidad los registra: no hay forma de mostrar en la defensa que se enviaron, ni de evitar dos correos por el mismo hecho si Tutorías reintenta la llamada interna. Cuesta una tabla y un índice único parcial que da idempotencia.</w:t>
            </w:r>
          </w:p>
        </w:tc>
      </w:tr>
      <w:tr>
        <w:tc>
          <w:tcPr>
            <w:tcW w:type="dxa" w:w="620"/>
            <w:tcMar>
              <w:top w:type="dxa" w:w="60"/>
              <w:left w:type="dxa" w:w="90"/>
              <w:bottom w:type="dxa" w:w="60"/>
              <w:right w:type="dxa" w:w="90"/>
            </w:tcMar>
          </w:tcPr>
          <w:p>
            <w:pPr>
              <w:spacing w:after="0"/>
            </w:pPr>
            <w:r>
              <w:rPr>
                <w:sz w:val="17"/>
                <w:szCs w:val="17"/>
              </w:rPr>
              <w:t xml:space="preserve">A-09</w:t>
            </w:r>
          </w:p>
        </w:tc>
        <w:tc>
          <w:tcPr>
            <w:tcW w:type="dxa" w:w="2700"/>
            <w:tcMar>
              <w:top w:type="dxa" w:w="60"/>
              <w:left w:type="dxa" w:w="90"/>
              <w:bottom w:type="dxa" w:w="60"/>
              <w:right w:type="dxa" w:w="90"/>
            </w:tcMar>
          </w:tcPr>
          <w:p>
            <w:pPr>
              <w:spacing w:after="0"/>
            </w:pPr>
            <w:r>
              <w:rPr>
                <w:sz w:val="17"/>
                <w:szCs w:val="17"/>
              </w:rPr>
              <w:t xml:space="preserve">Nueva tabla ejecucion_tarea en tutoring_db.</w:t>
            </w:r>
          </w:p>
        </w:tc>
        <w:tc>
          <w:tcPr>
            <w:tcW w:type="dxa" w:w="5752"/>
            <w:tcMar>
              <w:top w:type="dxa" w:w="60"/>
              <w:left w:type="dxa" w:w="90"/>
              <w:bottom w:type="dxa" w:w="60"/>
              <w:right w:type="dxa" w:w="90"/>
            </w:tcMar>
          </w:tcPr>
          <w:p>
            <w:pPr>
              <w:spacing w:after="0"/>
            </w:pPr>
            <w:r>
              <w:rPr>
                <w:sz w:val="17"/>
                <w:szCs w:val="17"/>
              </w:rPr>
              <w:t>AD-10 y la tabla de riesgos del Pilar 2 comprometen que el programador deje registro de cada ejecución, para poder mostrar una reserva cerrándose sola. Cuesta una tabla con cuatro contadores.</w:t>
            </w:r>
          </w:p>
        </w:tc>
      </w:tr>
      <w:tr>
        <w:tc>
          <w:tcPr>
            <w:tcW w:type="dxa" w:w="620"/>
            <w:shd w:fill="F2F5FB" w:color="auto" w:val="clear"/>
            <w:tcMar>
              <w:top w:type="dxa" w:w="60"/>
              <w:left w:type="dxa" w:w="90"/>
              <w:bottom w:type="dxa" w:w="60"/>
              <w:right w:type="dxa" w:w="90"/>
            </w:tcMar>
          </w:tcPr>
          <w:p>
            <w:pPr>
              <w:spacing w:after="0"/>
            </w:pPr>
            <w:r>
              <w:rPr>
                <w:sz w:val="17"/>
                <w:szCs w:val="17"/>
              </w:rPr>
              <w:t xml:space="preserve">A-10</w:t>
            </w:r>
          </w:p>
        </w:tc>
        <w:tc>
          <w:tcPr>
            <w:tcW w:type="dxa" w:w="2700"/>
            <w:shd w:fill="F2F5FB" w:color="auto" w:val="clear"/>
            <w:tcMar>
              <w:top w:type="dxa" w:w="60"/>
              <w:left w:type="dxa" w:w="90"/>
              <w:bottom w:type="dxa" w:w="60"/>
              <w:right w:type="dxa" w:w="90"/>
            </w:tcMar>
          </w:tcPr>
          <w:p>
            <w:pPr>
              <w:spacing w:after="0"/>
            </w:pPr>
            <w:r>
              <w:rPr>
                <w:sz w:val="17"/>
                <w:szCs w:val="17"/>
              </w:rPr>
              <w:t xml:space="preserve">Nueva tabla intento_pago en payment_db, con pago único por reserva.</w:t>
            </w:r>
          </w:p>
        </w:tc>
        <w:tc>
          <w:tcPr>
            <w:tcW w:type="dxa" w:w="5752"/>
            <w:shd w:fill="F2F5FB" w:color="auto" w:val="clear"/>
            <w:tcMar>
              <w:top w:type="dxa" w:w="60"/>
              <w:left w:type="dxa" w:w="90"/>
              <w:bottom w:type="dxa" w:w="60"/>
              <w:right w:type="dxa" w:w="90"/>
            </w:tcMar>
          </w:tcPr>
          <w:p>
            <w:pPr>
              <w:spacing w:after="0"/>
            </w:pPr>
            <w:r>
              <w:rPr>
                <w:sz w:val="17"/>
                <w:szCs w:val="17"/>
              </w:rPr>
              <w:t xml:space="preserve">RN-05 permite reintentar un pago fallido y CA9 exige el reembolso. Con una sola fila por pago, cada reintento sobrescribe el resultado anterior y el historial desaparece. Con la tabla hija, pago conserva el estado final y cada intento queda auditable. GET /pagos?reserva= sigue devolviendo un solo pago.</w:t>
            </w:r>
          </w:p>
        </w:tc>
      </w:tr>
      <w:tr>
        <w:tc>
          <w:tcPr>
            <w:tcW w:type="dxa" w:w="620"/>
            <w:tcMar>
              <w:top w:type="dxa" w:w="60"/>
              <w:left w:type="dxa" w:w="90"/>
              <w:bottom w:type="dxa" w:w="60"/>
              <w:right w:type="dxa" w:w="90"/>
            </w:tcMar>
          </w:tcPr>
          <w:p>
            <w:pPr>
              <w:spacing w:after="0"/>
            </w:pPr>
            <w:r>
              <w:rPr>
                <w:sz w:val="17"/>
                <w:szCs w:val="17"/>
              </w:rPr>
              <w:t xml:space="preserve">A-11</w:t>
            </w:r>
          </w:p>
        </w:tc>
        <w:tc>
          <w:tcPr>
            <w:tcW w:type="dxa" w:w="2700"/>
            <w:tcMar>
              <w:top w:type="dxa" w:w="60"/>
              <w:left w:type="dxa" w:w="90"/>
              <w:bottom w:type="dxa" w:w="60"/>
              <w:right w:type="dxa" w:w="90"/>
            </w:tcMar>
          </w:tcPr>
          <w:p>
            <w:pPr>
              <w:spacing w:after="0"/>
            </w:pPr>
            <w:r>
              <w:rPr>
                <w:sz w:val="17"/>
                <w:szCs w:val="17"/>
              </w:rPr>
              <w:t xml:space="preserve">usuario_ref no copia nivel.</w:t>
            </w:r>
          </w:p>
        </w:tc>
        <w:tc>
          <w:tcPr>
            <w:tcW w:type="dxa" w:w="5752"/>
            <w:tcMar>
              <w:top w:type="dxa" w:w="60"/>
              <w:left w:type="dxa" w:w="90"/>
              <w:bottom w:type="dxa" w:w="60"/>
              <w:right w:type="dxa" w:w="90"/>
            </w:tcMar>
          </w:tcPr>
          <w:p>
            <w:pPr>
              <w:spacing w:after="0"/>
            </w:pPr>
            <w:r>
              <w:rPr>
                <w:sz w:val="17"/>
                <w:szCs w:val="17"/>
              </w:rPr>
              <w:t xml:space="preserve">RN-01 es una regla de negocio, y validarla contra una copia eventualmente desfasada permitiría declarar una asignatura que el nivel real no habilita. Se valida con lo que Identidad devuelve en el momento de declarar. No cuesta nada, pero conviene que quede escrito para que nadie agregue la columna por comodidad.</w:t>
            </w:r>
          </w:p>
        </w:tc>
      </w:tr>
      <w:tr>
        <w:tc>
          <w:tcPr>
            <w:tcW w:type="dxa" w:w="620"/>
            <w:shd w:fill="F2F5FB" w:color="auto" w:val="clear"/>
            <w:tcMar>
              <w:top w:type="dxa" w:w="60"/>
              <w:left w:type="dxa" w:w="90"/>
              <w:bottom w:type="dxa" w:w="60"/>
              <w:right w:type="dxa" w:w="90"/>
            </w:tcMar>
          </w:tcPr>
          <w:p>
            <w:pPr>
              <w:spacing w:after="0"/>
            </w:pPr>
            <w:r>
              <w:rPr>
                <w:sz w:val="17"/>
                <w:szCs w:val="17"/>
              </w:rPr>
              <w:t xml:space="preserve">A-12</w:t>
            </w:r>
          </w:p>
        </w:tc>
        <w:tc>
          <w:tcPr>
            <w:tcW w:type="dxa" w:w="2700"/>
            <w:shd w:fill="F2F5FB" w:color="auto" w:val="clear"/>
            <w:tcMar>
              <w:top w:type="dxa" w:w="60"/>
              <w:left w:type="dxa" w:w="90"/>
              <w:bottom w:type="dxa" w:w="60"/>
              <w:right w:type="dxa" w:w="90"/>
            </w:tcMar>
          </w:tcPr>
          <w:p>
            <w:pPr>
              <w:spacing w:after="0"/>
            </w:pPr>
            <w:r>
              <w:rPr>
                <w:sz w:val="17"/>
                <w:szCs w:val="17"/>
              </w:rPr>
              <w:t xml:space="preserve">token_verificacion guarda token_hash, no el token.</w:t>
            </w:r>
          </w:p>
        </w:tc>
        <w:tc>
          <w:tcPr>
            <w:tcW w:type="dxa" w:w="5752"/>
            <w:shd w:fill="F2F5FB" w:color="auto" w:val="clear"/>
            <w:tcMar>
              <w:top w:type="dxa" w:w="60"/>
              <w:left w:type="dxa" w:w="90"/>
              <w:bottom w:type="dxa" w:w="60"/>
              <w:right w:type="dxa" w:w="90"/>
            </w:tcMar>
          </w:tcPr>
          <w:p>
            <w:pPr>
              <w:spacing w:after="0"/>
            </w:pPr>
            <w:r>
              <w:rPr>
                <w:sz w:val="17"/>
                <w:szCs w:val="17"/>
              </w:rPr>
              <w:t xml:space="preserve">La versión 1.2 guarda el token en claro. Con acceso de solo lectura a identity_db bastaría para activar la cuenta de otra persona, y refresh_token ya aplica el criterio correcto en el mismo documento. Cuesta un hash al escribir y otro al comparar.</w:t>
            </w:r>
          </w:p>
        </w:tc>
      </w:tr>
      <w:tr>
        <w:tc>
          <w:tcPr>
            <w:tcW w:type="dxa" w:w="620"/>
            <w:shd w:fill="F2F5FB" w:color="auto" w:val="clear"/>
            <w:tcMar>
              <w:top w:type="dxa" w:w="60"/>
              <w:left w:type="dxa" w:w="90"/>
              <w:bottom w:type="dxa" w:w="60"/>
              <w:right w:type="dxa" w:w="90"/>
            </w:tcMar>
          </w:tcPr>
          <w:p>
            <w:pPr>
              <w:spacing w:after="0"/>
            </w:pPr>
            <w:r>
              <w:rPr>
                <w:sz w:val="17"/>
                <w:szCs w:val="17"/>
              </w:rPr>
              <w:t>A-13</w:t>
            </w:r>
          </w:p>
        </w:tc>
        <w:tc>
          <w:tcPr>
            <w:tcW w:type="dxa" w:w="2700"/>
            <w:shd w:fill="F2F5FB" w:color="auto" w:val="clear"/>
            <w:tcMar>
              <w:top w:type="dxa" w:w="60"/>
              <w:left w:type="dxa" w:w="90"/>
              <w:bottom w:type="dxa" w:w="60"/>
              <w:right w:type="dxa" w:w="90"/>
            </w:tcMar>
          </w:tcPr>
          <w:p>
            <w:pPr>
              <w:spacing w:after="0"/>
            </w:pPr>
            <w:r>
              <w:rPr>
                <w:sz w:val="17"/>
                <w:szCs w:val="17"/>
              </w:rPr>
              <w:t>El programador revalida RN-01 cuando un usuario cambia su carrera o su nivel, y desactiva los perfiles de tutor que dejan de calificar.</w:t>
            </w:r>
          </w:p>
        </w:tc>
        <w:tc>
          <w:tcPr>
            <w:tcW w:type="dxa" w:w="5752"/>
            <w:shd w:fill="F2F5FB" w:color="auto" w:val="clear"/>
            <w:tcMar>
              <w:top w:type="dxa" w:w="60"/>
              <w:left w:type="dxa" w:w="90"/>
              <w:bottom w:type="dxa" w:w="60"/>
              <w:right w:type="dxa" w:w="90"/>
            </w:tcMar>
          </w:tcPr>
          <w:p>
            <w:pPr>
              <w:spacing w:after="0"/>
            </w:pPr>
            <w:r>
              <w:rPr>
                <w:sz w:val="17"/>
                <w:szCs w:val="17"/>
              </w:rPr>
              <w:t>PATCH /yo permite editar la carrera y el nivel, y nada definía qué ocurre con las asignaturas ya declaradas: RN-01 quedaba violada hacia atrás y la búsqueda seguiría ofreciendo a un tutor para un ramo que su nuevo nivel no habilita. La alternativa era que Identidad avisara a Tutorías, lo que agrega una quinta llamada interna en sentido contrario a las cuatro de la figura 1. Propuesta: el mismo paso de sincronización que introduce A-01 trae también carrera_id y nivel, revalida los perfiles activos y desactiva los que ya no califican. No agrega ninguna llamada, no copia el nivel (A-11 sigue en pie) y el desfase máximo son los cinco minutos del programador. Cuesta un contador más en ejecucion_tarea.</w:t>
            </w:r>
          </w:p>
        </w:tc>
      </w:tr>
    </w:tbl>
    <w:p>
      <w:r>
        <w:br w:type="page"/>
      </w:r>
    </w:p>
    <w:p>
      <w:pPr>
        <w:pStyle w:val="Heading1"/>
        <w:spacing w:after="140" w:before="320"/>
      </w:pPr>
      <w:r>
        <w:t xml:space="preserve">4. identity_db — Servicio de Identidad</w:t>
      </w:r>
    </w:p>
    <w:p>
      <w:pPr>
        <w:spacing w:after="120" w:before="0"/>
      </w:pPr>
      <w:r>
        <w:rPr>
          <w:sz w:val="21"/>
          <w:szCs w:val="21"/>
        </w:rPr>
        <w:t xml:space="preserve">Cuatro tablas. Todo lo que identifica a una persona vive aquí y no se copia a ninguna otra base, salvo los campos de presentación que la sección 7 detalla.</w:t>
      </w:r>
    </w:p>
    <w:p>
      <w:pPr>
        <w:pStyle w:val="Heading2"/>
        <w:spacing w:after="140" w:before="240"/>
      </w:pPr>
      <w:r>
        <w:t xml:space="preserve">4.1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usuario {</w:t>
      </w:r>
    </w:p>
    <w:p>
      <w:pPr>
        <w:spacing w:after="0"/>
      </w:pPr>
      <w:r>
        <w:rPr>
          <w:rFonts w:ascii="Consolas" w:cs="Consolas" w:eastAsia="Consolas" w:hAnsi="Consolas"/>
          <w:sz w:val="14"/>
          <w:szCs w:val="14"/>
        </w:rPr>
        <w:t xml:space="preserve">        uuid id PK "gen_random_uuid"</w:t>
      </w:r>
    </w:p>
    <w:p>
      <w:pPr>
        <w:spacing w:after="0"/>
      </w:pPr>
      <w:r>
        <w:rPr>
          <w:rFonts w:ascii="Consolas" w:cs="Consolas" w:eastAsia="Consolas" w:hAnsi="Consolas"/>
          <w:sz w:val="14"/>
          <w:szCs w:val="14"/>
        </w:rPr>
        <w:t xml:space="preserve">        varchar email UK "150 · único por lower email · CHECK dominio duocuc.cl"</w:t>
      </w:r>
    </w:p>
    <w:p>
      <w:pPr>
        <w:spacing w:after="0"/>
      </w:pPr>
      <w:r>
        <w:rPr>
          <w:rFonts w:ascii="Consolas" w:cs="Consolas" w:eastAsia="Consolas" w:hAnsi="Consolas"/>
          <w:sz w:val="14"/>
          <w:szCs w:val="14"/>
        </w:rPr>
        <w:t xml:space="preserve">        varchar password_hash "128 · Argon2 o PBKDF2"</w:t>
      </w:r>
    </w:p>
    <w:p>
      <w:pPr>
        <w:spacing w:after="0"/>
      </w:pPr>
      <w:r>
        <w:rPr>
          <w:rFonts w:ascii="Consolas" w:cs="Consolas" w:eastAsia="Consolas" w:hAnsi="Consolas"/>
          <w:sz w:val="14"/>
          <w:szCs w:val="14"/>
        </w:rPr>
        <w:t xml:space="preserve">        varchar nombre "80 · NOT NULL"</w:t>
      </w:r>
    </w:p>
    <w:p>
      <w:pPr>
        <w:spacing w:after="0"/>
      </w:pPr>
      <w:r>
        <w:rPr>
          <w:rFonts w:ascii="Consolas" w:cs="Consolas" w:eastAsia="Consolas" w:hAnsi="Consolas"/>
          <w:sz w:val="14"/>
          <w:szCs w:val="14"/>
        </w:rPr>
        <w:t xml:space="preserve">        varchar apellido "80 · NOT NULL"</w:t>
      </w:r>
    </w:p>
    <w:p>
      <w:pPr>
        <w:spacing w:after="0"/>
      </w:pPr>
      <w:r>
        <w:rPr>
          <w:rFonts w:ascii="Consolas" w:cs="Consolas" w:eastAsia="Consolas" w:hAnsi="Consolas"/>
          <w:sz w:val="14"/>
          <w:szCs w:val="14"/>
        </w:rPr>
        <w:t xml:space="preserve">        uuid carrera_id "NULL · ref. lógica a catalog_db.carrera"</w:t>
      </w:r>
    </w:p>
    <w:p>
      <w:pPr>
        <w:spacing w:after="0"/>
      </w:pPr>
      <w:r>
        <w:rPr>
          <w:rFonts w:ascii="Consolas" w:cs="Consolas" w:eastAsia="Consolas" w:hAnsi="Consolas"/>
          <w:sz w:val="14"/>
          <w:szCs w:val="14"/>
        </w:rPr>
        <w:t xml:space="preserve">        smallint nivel "NULL · CHECK entre 1 y 12 · semestre que cursa"</w:t>
      </w:r>
    </w:p>
    <w:p>
      <w:pPr>
        <w:spacing w:after="0"/>
      </w:pPr>
      <w:r>
        <w:rPr>
          <w:rFonts w:ascii="Consolas" w:cs="Consolas" w:eastAsia="Consolas" w:hAnsi="Consolas"/>
          <w:sz w:val="14"/>
          <w:szCs w:val="14"/>
        </w:rPr>
        <w:t xml:space="preserve">        uuid sede_id "NULL · ref. lógica a catalog_db.sede"</w:t>
      </w:r>
    </w:p>
    <w:p>
      <w:pPr>
        <w:spacing w:after="0"/>
      </w:pPr>
      <w:r>
        <w:rPr>
          <w:rFonts w:ascii="Consolas" w:cs="Consolas" w:eastAsia="Consolas" w:hAnsi="Consolas"/>
          <w:sz w:val="14"/>
          <w:szCs w:val="14"/>
        </w:rPr>
        <w:t xml:space="preserve">        boolean email_verificado "DEFAULT false · RN-08"</w:t>
      </w:r>
    </w:p>
    <w:p>
      <w:pPr>
        <w:spacing w:after="0"/>
      </w:pPr>
      <w:r>
        <w:rPr>
          <w:rFonts w:ascii="Consolas" w:cs="Consolas" w:eastAsia="Consolas" w:hAnsi="Consolas"/>
          <w:sz w:val="14"/>
          <w:szCs w:val="14"/>
        </w:rPr>
        <w:t xml:space="preserve">        boolean activo "DEFAULT true · RN-08"</w:t>
      </w:r>
    </w:p>
    <w:p>
      <w:pPr>
        <w:spacing w:after="0"/>
      </w:pPr>
      <w:r>
        <w:rPr>
          <w:rFonts w:ascii="Consolas" w:cs="Consolas" w:eastAsia="Consolas" w:hAnsi="Consolas"/>
          <w:sz w:val="14"/>
          <w:szCs w:val="14"/>
        </w:rPr>
        <w:t xml:space="preserve">        boolean es_admin "DEFAULT false · marca del token"</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token_verificacion {</w:t>
      </w:r>
    </w:p>
    <w:p>
      <w:pPr>
        <w:spacing w:after="0"/>
      </w:pPr>
      <w:r>
        <w:rPr>
          <w:rFonts w:ascii="Consolas" w:cs="Consolas" w:eastAsia="Consolas" w:hAnsi="Consolas"/>
          <w:sz w:val="14"/>
          <w:szCs w:val="14"/>
        </w:rPr>
        <w:t xml:space="preserve">        bigserial id PK "no cruza fronteras"</w:t>
      </w:r>
    </w:p>
    <w:p>
      <w:pPr>
        <w:spacing w:after="0"/>
      </w:pPr>
      <w:r>
        <w:rPr>
          <w:rFonts w:ascii="Consolas" w:cs="Consolas" w:eastAsia="Consolas" w:hAnsi="Consolas"/>
          <w:sz w:val="14"/>
          <w:szCs w:val="14"/>
        </w:rPr>
        <w:t xml:space="preserve">        uuid usuario_id FK "ON DELETE CASCADE"</w:t>
      </w:r>
    </w:p>
    <w:p>
      <w:pPr>
        <w:spacing w:after="0"/>
      </w:pPr>
      <w:r>
        <w:rPr>
          <w:rFonts w:ascii="Consolas" w:cs="Consolas" w:eastAsia="Consolas" w:hAnsi="Consolas"/>
          <w:sz w:val="14"/>
          <w:szCs w:val="14"/>
        </w:rPr>
        <w:t xml:space="preserve">        varchar token_hash UK "64 · sha256 del token enviado por correo"</w:t>
      </w:r>
    </w:p>
    <w:p>
      <w:pPr>
        <w:spacing w:after="0"/>
      </w:pPr>
      <w:r>
        <w:rPr>
          <w:rFonts w:ascii="Consolas" w:cs="Consolas" w:eastAsia="Consolas" w:hAnsi="Consolas"/>
          <w:sz w:val="14"/>
          <w:szCs w:val="14"/>
        </w:rPr>
        <w:t xml:space="preserve">        timestamptz expira_en "creado_en más 24 horas"</w:t>
      </w:r>
    </w:p>
    <w:p>
      <w:pPr>
        <w:spacing w:after="0"/>
      </w:pPr>
      <w:r>
        <w:rPr>
          <w:rFonts w:ascii="Consolas" w:cs="Consolas" w:eastAsia="Consolas" w:hAnsi="Consolas"/>
          <w:sz w:val="14"/>
          <w:szCs w:val="14"/>
        </w:rPr>
        <w:t xml:space="preserve">        timestamptz usado_en "NULL · un solo uso"</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refresh_token {</w:t>
      </w:r>
    </w:p>
    <w:p>
      <w:pPr>
        <w:spacing w:after="0"/>
      </w:pPr>
      <w:r>
        <w:rPr>
          <w:rFonts w:ascii="Consolas" w:cs="Consolas" w:eastAsia="Consolas" w:hAnsi="Consolas"/>
          <w:sz w:val="14"/>
          <w:szCs w:val="14"/>
        </w:rPr>
        <w:t xml:space="preserve">        bigserial id PK "no cruza fronteras"</w:t>
      </w:r>
    </w:p>
    <w:p>
      <w:pPr>
        <w:spacing w:after="0"/>
      </w:pPr>
      <w:r>
        <w:rPr>
          <w:rFonts w:ascii="Consolas" w:cs="Consolas" w:eastAsia="Consolas" w:hAnsi="Consolas"/>
          <w:sz w:val="14"/>
          <w:szCs w:val="14"/>
        </w:rPr>
        <w:t xml:space="preserve">        uuid usuario_id FK "ON DELETE CASCADE"</w:t>
      </w:r>
    </w:p>
    <w:p>
      <w:pPr>
        <w:spacing w:after="0"/>
      </w:pPr>
      <w:r>
        <w:rPr>
          <w:rFonts w:ascii="Consolas" w:cs="Consolas" w:eastAsia="Consolas" w:hAnsi="Consolas"/>
          <w:sz w:val="14"/>
          <w:szCs w:val="14"/>
        </w:rPr>
        <w:t xml:space="preserve">        varchar token_hash UK "64 · nunca se guarda el token en claro"</w:t>
      </w:r>
    </w:p>
    <w:p>
      <w:pPr>
        <w:spacing w:after="0"/>
      </w:pPr>
      <w:r>
        <w:rPr>
          <w:rFonts w:ascii="Consolas" w:cs="Consolas" w:eastAsia="Consolas" w:hAnsi="Consolas"/>
          <w:sz w:val="14"/>
          <w:szCs w:val="14"/>
        </w:rPr>
        <w:t xml:space="preserve">        timestamptz expira_en "creado_en más 7 días"</w:t>
      </w:r>
    </w:p>
    <w:p>
      <w:pPr>
        <w:spacing w:after="0"/>
      </w:pPr>
      <w:r>
        <w:rPr>
          <w:rFonts w:ascii="Consolas" w:cs="Consolas" w:eastAsia="Consolas" w:hAnsi="Consolas"/>
          <w:sz w:val="14"/>
          <w:szCs w:val="14"/>
        </w:rPr>
        <w:t xml:space="preserve">        timestamptz revocado_en "NULL · logout o desactivación de la cuenta"</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aviso_correo {</w:t>
      </w:r>
    </w:p>
    <w:p>
      <w:pPr>
        <w:spacing w:after="0"/>
      </w:pPr>
      <w:r>
        <w:rPr>
          <w:rFonts w:ascii="Consolas" w:cs="Consolas" w:eastAsia="Consolas" w:hAnsi="Consolas"/>
          <w:sz w:val="14"/>
          <w:szCs w:val="14"/>
        </w:rPr>
        <w:t xml:space="preserve">        bigserial id PK "registro de lo enviado · RF-09"</w:t>
      </w:r>
    </w:p>
    <w:p>
      <w:pPr>
        <w:spacing w:after="0"/>
      </w:pPr>
      <w:r>
        <w:rPr>
          <w:rFonts w:ascii="Consolas" w:cs="Consolas" w:eastAsia="Consolas" w:hAnsi="Consolas"/>
          <w:sz w:val="14"/>
          <w:szCs w:val="14"/>
        </w:rPr>
        <w:t xml:space="preserve">        uuid usuario_id FK "ON DELETE CASCADE"</w:t>
      </w:r>
    </w:p>
    <w:p>
      <w:pPr>
        <w:spacing w:after="0"/>
      </w:pPr>
      <w:r>
        <w:rPr>
          <w:rFonts w:ascii="Consolas" w:cs="Consolas" w:eastAsia="Consolas" w:hAnsi="Consolas"/>
          <w:sz w:val="14"/>
          <w:szCs w:val="14"/>
        </w:rPr>
        <w:t xml:space="preserve">        varchar plantilla "40 · CHECK sobre la lista de plantillas"</w:t>
      </w:r>
    </w:p>
    <w:p>
      <w:pPr>
        <w:spacing w:after="0"/>
      </w:pPr>
      <w:r>
        <w:rPr>
          <w:rFonts w:ascii="Consolas" w:cs="Consolas" w:eastAsia="Consolas" w:hAnsi="Consolas"/>
          <w:sz w:val="14"/>
          <w:szCs w:val="14"/>
        </w:rPr>
        <w:t xml:space="preserve">        varchar asunto "150"</w:t>
      </w:r>
    </w:p>
    <w:p>
      <w:pPr>
        <w:spacing w:after="0"/>
      </w:pPr>
      <w:r>
        <w:rPr>
          <w:rFonts w:ascii="Consolas" w:cs="Consolas" w:eastAsia="Consolas" w:hAnsi="Consolas"/>
          <w:sz w:val="14"/>
          <w:szCs w:val="14"/>
        </w:rPr>
        <w:t xml:space="preserve">        uuid referencia_id "NULL · reserva que originó el aviso"</w:t>
      </w:r>
    </w:p>
    <w:p>
      <w:pPr>
        <w:spacing w:after="0"/>
      </w:pPr>
      <w:r>
        <w:rPr>
          <w:rFonts w:ascii="Consolas" w:cs="Consolas" w:eastAsia="Consolas" w:hAnsi="Consolas"/>
          <w:sz w:val="14"/>
          <w:szCs w:val="14"/>
        </w:rPr>
        <w:t xml:space="preserve">        varchar estado "10 · ENVIADO o FALLIDO"</w:t>
      </w:r>
    </w:p>
    <w:p>
      <w:pPr>
        <w:spacing w:after="0"/>
      </w:pPr>
      <w:r>
        <w:rPr>
          <w:rFonts w:ascii="Consolas" w:cs="Consolas" w:eastAsia="Consolas" w:hAnsi="Consolas"/>
          <w:sz w:val="14"/>
          <w:szCs w:val="14"/>
        </w:rPr>
        <w:t xml:space="preserve">        varchar error "300 · NULL"</w:t>
      </w:r>
    </w:p>
    <w:p>
      <w:pPr>
        <w:spacing w:after="0"/>
      </w:pPr>
      <w:r>
        <w:rPr>
          <w:rFonts w:ascii="Consolas" w:cs="Consolas" w:eastAsia="Consolas" w:hAnsi="Consolas"/>
          <w:sz w:val="14"/>
          <w:szCs w:val="14"/>
        </w:rPr>
        <w:t xml:space="preserve">        timestamptz enviado_en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usuario ||--o{ token_verificacion : "solicita verificación de"</w:t>
      </w:r>
    </w:p>
    <w:p>
      <w:pPr>
        <w:spacing w:after="0"/>
      </w:pPr>
      <w:r>
        <w:rPr>
          <w:rFonts w:ascii="Consolas" w:cs="Consolas" w:eastAsia="Consolas" w:hAnsi="Consolas"/>
          <w:sz w:val="14"/>
          <w:szCs w:val="14"/>
        </w:rPr>
        <w:t xml:space="preserve">    usuario ||--o{ refresh_token : "abre sesión con"</w:t>
      </w:r>
    </w:p>
    <w:p>
      <w:pPr>
        <w:spacing w:after="0"/>
      </w:pPr>
      <w:r>
        <w:rPr>
          <w:rFonts w:ascii="Consolas" w:cs="Consolas" w:eastAsia="Consolas" w:hAnsi="Consolas"/>
          <w:sz w:val="14"/>
          <w:szCs w:val="14"/>
        </w:rPr>
        <w:t xml:space="preserve">    usuario ||--o{ aviso_correo : "recibe"</w:t>
      </w:r>
    </w:p>
    <w:p>
      <w:pPr>
        <w:spacing w:after="120" w:before="0"/>
      </w:pPr>
      <w:r>
        <w:rPr>
          <w:sz w:val="21"/>
          <w:szCs w:val="21"/>
        </w:rPr>
        <w:t xml:space="preserve"/>
      </w:r>
    </w:p>
    <w:p>
      <w:pPr>
        <w:pStyle w:val="Heading2"/>
        <w:spacing w:after="140" w:before="240"/>
      </w:pPr>
      <w:r>
        <w:t xml:space="preserve">4.2 usuario</w:t>
      </w:r>
    </w:p>
    <w:p>
      <w:pPr>
        <w:spacing w:after="120" w:before="0"/>
      </w:pPr>
      <w:r>
        <w:rPr>
          <w:sz w:val="21"/>
          <w:szCs w:val="21"/>
        </w:rPr>
        <w:t xml:space="preserve">Cuenta única por persona (RN-08). Única fuente de verdad de la identidad y única base que conoce direcciones de correo.</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Viaja como reclamación sub del JWT y se copia a tutoring_db.usuario_ref</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email</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Único por lower(email). CHECK de dominio institucional. Nunca se copia a otro servicio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password_​hash</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varchar(128)</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Argon2 o PBKDF2 de Django (RNF-01). Nunca sale de este servicio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Se copia a usuario_ref para la búsqueda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apellido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Se copia a usuario_ref</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carrera_​id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 catalog_db.carrera, sin FK. NULL hasta que el usuario complete su perfil</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nivel</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Semestre que cursa. CHECK entre 1 y 12. Insumo de RN-01; lo declara el propio usuario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sede_​id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 catalog_db.sede (ajuste A-07)</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email_​verificado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false</w:t>
            </w:r>
          </w:p>
        </w:tc>
        <w:tc>
          <w:tcPr>
            <w:tcW w:type="dxa" w:w="3552"/>
            <w:tcMar>
              <w:top w:type="dxa" w:w="60"/>
              <w:left w:type="dxa" w:w="90"/>
              <w:bottom w:type="dxa" w:w="60"/>
              <w:right w:type="dxa" w:w="90"/>
            </w:tcMar>
          </w:tcPr>
          <w:p>
            <w:pPr>
              <w:spacing w:after="0"/>
            </w:pPr>
            <w:r>
              <w:rPr>
                <w:sz w:val="17"/>
                <w:szCs w:val="17"/>
              </w:rPr>
              <w:t xml:space="preserve">RN-08: sin verificar no puede iniciar sesión</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true</w:t>
            </w:r>
          </w:p>
        </w:tc>
        <w:tc>
          <w:tcPr>
            <w:tcW w:type="dxa" w:w="3552"/>
            <w:shd w:fill="F2F5FB" w:color="auto" w:val="clear"/>
            <w:tcMar>
              <w:top w:type="dxa" w:w="60"/>
              <w:left w:type="dxa" w:w="90"/>
              <w:bottom w:type="dxa" w:w="60"/>
              <w:right w:type="dxa" w:w="90"/>
            </w:tcMar>
          </w:tcPr>
          <w:p>
            <w:pPr>
              <w:spacing w:after="0"/>
            </w:pPr>
            <w:r>
              <w:rPr>
                <w:sz w:val="17"/>
                <w:szCs w:val="17"/>
              </w:rPr>
              <w:t xml:space="preserve">CA7. Desactivar revoca los refresh_token en el mismo paso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es_​admin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false</w:t>
            </w:r>
          </w:p>
        </w:tc>
        <w:tc>
          <w:tcPr>
            <w:tcW w:type="dxa" w:w="3552"/>
            <w:tcMar>
              <w:top w:type="dxa" w:w="60"/>
              <w:left w:type="dxa" w:w="90"/>
              <w:bottom w:type="dxa" w:w="60"/>
              <w:right w:type="dxa" w:w="90"/>
            </w:tcMar>
          </w:tcPr>
          <w:p>
            <w:pPr>
              <w:spacing w:after="0"/>
            </w:pPr>
            <w:r>
              <w:rPr>
                <w:sz w:val="17"/>
                <w:szCs w:val="17"/>
              </w:rPr>
              <w:t xml:space="preserve">Único origen de la marca es_admin del token (AD-09)</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UTC</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Se toca en cada PATCH; permite detectar copias de lectura desfasadas</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PK (id)</w:t>
      </w:r>
    </w:p>
    <w:p>
      <w:pPr>
        <w:pStyle w:val="ListParagraph"/>
        <w:numPr>
          <w:ilvl w:val="0"/>
          <w:numId w:val="2"/>
        </w:numPr>
        <w:spacing w:after="60"/>
      </w:pPr>
      <w:r>
        <w:rPr>
          <w:sz w:val="20"/>
          <w:szCs w:val="20"/>
        </w:rPr>
        <w:t xml:space="preserve">UNIQUE INDEX ux_usuario_email ON usuario (lower(email)) — evita duplicados por mayúsculas</w:t>
      </w:r>
    </w:p>
    <w:p>
      <w:pPr>
        <w:pStyle w:val="ListParagraph"/>
        <w:numPr>
          <w:ilvl w:val="0"/>
          <w:numId w:val="2"/>
        </w:numPr>
        <w:spacing w:after="60"/>
      </w:pPr>
      <w:r>
        <w:rPr>
          <w:sz w:val="20"/>
          <w:szCs w:val="20"/>
        </w:rPr>
        <w:t xml:space="preserve">CHECK ck_usuario_email_dominio: lower(email) LIKE '%@duocuc.cl' (RN-08)</w:t>
      </w:r>
    </w:p>
    <w:p>
      <w:pPr>
        <w:pStyle w:val="ListParagraph"/>
        <w:numPr>
          <w:ilvl w:val="0"/>
          <w:numId w:val="2"/>
        </w:numPr>
        <w:spacing w:after="60"/>
      </w:pPr>
      <w:r>
        <w:rPr>
          <w:sz w:val="20"/>
          <w:szCs w:val="20"/>
        </w:rPr>
        <w:t xml:space="preserve">CHECK ck_usuario_nivel: nivel IS NULL OR nivel BETWEEN 1 AND 12</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ux_usuario_email (único, funcional) — login y registro</w:t>
      </w:r>
    </w:p>
    <w:p>
      <w:pPr>
        <w:pStyle w:val="ListParagraph"/>
        <w:numPr>
          <w:ilvl w:val="0"/>
          <w:numId w:val="2"/>
        </w:numPr>
        <w:spacing w:after="60"/>
      </w:pPr>
      <w:r>
        <w:rPr>
          <w:sz w:val="20"/>
          <w:szCs w:val="20"/>
        </w:rPr>
        <w:t xml:space="preserve">ix_usuario_admin (activo, creado_en DESC) — GET /admin/usuarios</w:t>
      </w:r>
    </w:p>
    <w:p>
      <w:pPr>
        <w:pStyle w:val="ListParagraph"/>
        <w:numPr>
          <w:ilvl w:val="0"/>
          <w:numId w:val="2"/>
        </w:numPr>
        <w:spacing w:after="60"/>
      </w:pPr>
      <w:r>
        <w:rPr>
          <w:sz w:val="20"/>
          <w:szCs w:val="20"/>
        </w:rPr>
        <w:t xml:space="preserve">La búsqueda por nombre del panel se resuelve con ILIKE secuencial: con 500 usuarios de prueba (RNF-02) no justifica un índice trigram</w:t>
      </w:r>
    </w:p>
    <w:p>
      <w:pPr>
        <w:pStyle w:val="Heading2"/>
        <w:spacing w:after="140" w:before="240"/>
      </w:pPr>
      <w:r>
        <w:t xml:space="preserve">4.3 token_verificacion</w:t>
      </w:r>
    </w:p>
    <w:p>
      <w:pPr>
        <w:spacing w:after="120" w:before="0"/>
      </w:pPr>
      <w:r>
        <w:rPr>
          <w:sz w:val="21"/>
          <w:szCs w:val="21"/>
        </w:rPr>
        <w:t xml:space="preserve">Token de un solo uso que activa la cuenta (CA1). Se envía por correo a través de Mailpit (AD-11).</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No cruza fronteras de servicio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token_​hash</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varchar(64)</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UK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sha256 del token enviado. El token en claro no se guarda (ajuste A-12)</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expira_​en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creado_en + 24 horas</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usado_​en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Un solo uso: se rechaza si no es NULL</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(token_hash)</w:t>
      </w:r>
    </w:p>
    <w:p>
      <w:pPr>
        <w:pStyle w:val="ListParagraph"/>
        <w:numPr>
          <w:ilvl w:val="0"/>
          <w:numId w:val="2"/>
        </w:numPr>
        <w:spacing w:after="60"/>
      </w:pPr>
      <w:r>
        <w:rPr>
          <w:sz w:val="20"/>
          <w:szCs w:val="20"/>
        </w:rPr>
        <w:t xml:space="preserve">CHECK (expira_en &gt; creado_en)</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ix_token_verif_vigente (usuario_id) WHERE usado_en IS NULL — reenvío del correo de verificación</w:t>
      </w:r>
    </w:p>
    <w:p>
      <w:pPr>
        <w:pStyle w:val="Heading2"/>
        <w:spacing w:after="140" w:before="240"/>
      </w:pPr>
      <w:r>
        <w:t xml:space="preserve">4.4 refresh_token</w:t>
      </w:r>
    </w:p>
    <w:p>
      <w:pPr>
        <w:spacing w:after="120" w:before="0"/>
      </w:pPr>
      <w:r>
        <w:rPr>
          <w:sz w:val="21"/>
          <w:szCs w:val="21"/>
        </w:rPr>
        <w:t xml:space="preserve">Una fila por sesión abierta. Es el único token revocable del sistema (sección 5.3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token_​hash</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varchar(64)</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UK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sha256. Se guarda el hash, nunca el token (RNF-01)</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expira_​en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creado_en + 7 días</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revocado_​en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Cierre de sesión, rotación o desactivación de la cuenta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(token_hash)</w:t>
      </w:r>
    </w:p>
    <w:p>
      <w:pPr>
        <w:pStyle w:val="ListParagraph"/>
        <w:numPr>
          <w:ilvl w:val="0"/>
          <w:numId w:val="2"/>
        </w:numPr>
        <w:spacing w:after="60"/>
      </w:pPr>
      <w:r>
        <w:rPr>
          <w:sz w:val="20"/>
          <w:szCs w:val="20"/>
        </w:rPr>
        <w:t xml:space="preserve">CHECK (expira_en &gt; creado_en)</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ix_refresh_activo (usuario_id) WHERE revocado_en IS NULL — revocar todas las sesiones al desactivar un usuario (CA7)</w:t>
      </w:r>
    </w:p>
    <w:p>
      <w:pPr>
        <w:pStyle w:val="Heading2"/>
        <w:spacing w:after="140" w:before="240"/>
      </w:pPr>
      <w:r>
        <w:t xml:space="preserve">4.5 aviso_correo</w:t>
      </w:r>
    </w:p>
    <w:p>
      <w:pPr>
        <w:spacing w:after="120" w:before="0"/>
      </w:pPr>
      <w:r>
        <w:rPr>
          <w:sz w:val="21"/>
          <w:szCs w:val="21"/>
        </w:rPr>
        <w:t xml:space="preserve">Registro de cada correo enviado. Nueva en este anexo (ajuste A-08): RF-09 exige avisos y el Pilar 2 los concentra en Identidad, pero ninguna entidad los guardaba.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Destinatario. FK a usuario(id)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plantilla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varchar(40)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CHECK sobre la lista de la sección 8</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asunto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referencia_​id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Reserva que originó el aviso. Da idempotencia a la llamada interna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'ENVIADO'</w:t>
            </w:r>
          </w:p>
        </w:tc>
        <w:tc>
          <w:tcPr>
            <w:tcW w:type="dxa" w:w="3552"/>
            <w:shd w:fill="F2F5FB" w:color="auto" w:val="clear"/>
            <w:tcMar>
              <w:top w:type="dxa" w:w="60"/>
              <w:left w:type="dxa" w:w="90"/>
              <w:bottom w:type="dxa" w:w="60"/>
              <w:right w:type="dxa" w:w="90"/>
            </w:tcMar>
          </w:tcPr>
          <w:p>
            <w:pPr>
              <w:spacing w:after="0"/>
            </w:pPr>
            <w:r>
              <w:rPr>
                <w:sz w:val="17"/>
                <w:szCs w:val="17"/>
              </w:rPr>
              <w:t xml:space="preserve">ENVIADO o FALLIDO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error</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varchar(300)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Mensaje del servidor de correo si falló</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enviado_​en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estado IN (ENVIADO, FALLIDO)</w:t>
      </w:r>
    </w:p>
    <w:p>
      <w:pPr>
        <w:pStyle w:val="ListParagraph"/>
        <w:numPr>
          <w:ilvl w:val="0"/>
          <w:numId w:val="2"/>
        </w:numPr>
        <w:spacing w:after="60"/>
      </w:pPr>
      <w:r>
        <w:rPr>
          <w:sz w:val="20"/>
          <w:szCs w:val="20"/>
        </w:rPr>
        <w:t xml:space="preserve">CHECK plantilla IN (lista de la sección 8)</w:t>
      </w:r>
    </w:p>
    <w:p>
      <w:pPr>
        <w:pStyle w:val="ListParagraph"/>
        <w:numPr>
          <w:ilvl w:val="0"/>
          <w:numId w:val="2"/>
        </w:numPr>
        <w:spacing w:after="60"/>
      </w:pPr>
      <w:r>
        <w:rPr>
          <w:sz w:val="20"/>
          <w:szCs w:val="20"/>
        </w:rPr>
        <w:t xml:space="preserve">UNIQUE INDEX ux_aviso_idempotente ON aviso_correo (plantilla, referencia_id, usuario_id) WHERE referencia_id IS NOT NULL — si Tutorías reintenta la llamada, no se envía dos veces el mismo aviso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ix_aviso_usuario (usuario_id, enviado_en DESC) — evidencia para la demostración</w:t>
      </w:r>
    </w:p>
    <w:p>
      <w:r>
        <w:br w:type="page"/>
      </w:r>
    </w:p>
    <w:p>
      <w:pPr>
        <w:pStyle w:val="Heading1"/>
        <w:spacing w:after="140" w:before="320"/>
      </w:pPr>
      <w:r>
        <w:t xml:space="preserve">5. catalog_db — Servicio de Catálogo académico</w:t>
      </w:r>
    </w:p>
    <w:p>
      <w:pPr>
        <w:spacing w:after="120" w:before="0"/>
      </w:pPr>
      <w:r>
        <w:rPr>
          <w:sz w:val="21"/>
          <w:szCs w:val="21"/>
        </w:rPr>
        <w:t xml:space="preserve">Siete tablas, casi todas de lectura. La asignatura es transversal entre carreras; es malla_asignatura la que le da un semestre dentro de un plan de estudios, y eso es lo que hace verificable RN-01.</w:t>
      </w:r>
    </w:p>
    <w:p>
      <w:pPr>
        <w:pStyle w:val="Heading2"/>
        <w:spacing w:after="140" w:before="240"/>
      </w:pPr>
      <w:r>
        <w:t xml:space="preserve">5.1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carrera {</w:t>
      </w:r>
    </w:p>
    <w:p>
      <w:pPr>
        <w:spacing w:after="0"/>
      </w:pPr>
      <w:r>
        <w:rPr>
          <w:rFonts w:ascii="Consolas" w:cs="Consolas" w:eastAsia="Consolas" w:hAnsi="Consolas"/>
          <w:sz w:val="14"/>
          <w:szCs w:val="14"/>
        </w:rPr>
        <w:t xml:space="preserve">        uuid id PK "cruza a identity_db y a tutoring_db"</w:t>
      </w:r>
    </w:p>
    <w:p>
      <w:pPr>
        <w:spacing w:after="0"/>
      </w:pPr>
      <w:r>
        <w:rPr>
          <w:rFonts w:ascii="Consolas" w:cs="Consolas" w:eastAsia="Consolas" w:hAnsi="Consolas"/>
          <w:sz w:val="14"/>
          <w:szCs w:val="14"/>
        </w:rPr>
        <w:t xml:space="preserve">        varchar codigo UK "20 · código interno de la carrera"</w:t>
      </w:r>
    </w:p>
    <w:p>
      <w:pPr>
        <w:spacing w:after="0"/>
      </w:pPr>
      <w:r>
        <w:rPr>
          <w:rFonts w:ascii="Consolas" w:cs="Consolas" w:eastAsia="Consolas" w:hAnsi="Consolas"/>
          <w:sz w:val="14"/>
          <w:szCs w:val="14"/>
        </w:rPr>
        <w:t xml:space="preserve">        varchar nombre "150"</w:t>
      </w:r>
    </w:p>
    <w:p>
      <w:pPr>
        <w:spacing w:after="0"/>
      </w:pPr>
      <w:r>
        <w:rPr>
          <w:rFonts w:ascii="Consolas" w:cs="Consolas" w:eastAsia="Consolas" w:hAnsi="Consolas"/>
          <w:sz w:val="14"/>
          <w:szCs w:val="14"/>
        </w:rPr>
        <w:t xml:space="preserve">        varchar escuela "120 · etiqueta · no se filtra en el MVP"</w:t>
      </w:r>
    </w:p>
    <w:p>
      <w:pPr>
        <w:spacing w:after="0"/>
      </w:pPr>
      <w:r>
        <w:rPr>
          <w:rFonts w:ascii="Consolas" w:cs="Consolas" w:eastAsia="Consolas" w:hAnsi="Consolas"/>
          <w:sz w:val="14"/>
          <w:szCs w:val="14"/>
        </w:rPr>
        <w:t xml:space="preserve">        boolean activa "DEFAULT true"</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malla {</w:t>
      </w:r>
    </w:p>
    <w:p>
      <w:pPr>
        <w:spacing w:after="0"/>
      </w:pPr>
      <w:r>
        <w:rPr>
          <w:rFonts w:ascii="Consolas" w:cs="Consolas" w:eastAsia="Consolas" w:hAnsi="Consolas"/>
          <w:sz w:val="14"/>
          <w:szCs w:val="14"/>
        </w:rPr>
        <w:t xml:space="preserve">        bigserial id PK</w:t>
      </w:r>
    </w:p>
    <w:p>
      <w:pPr>
        <w:spacing w:after="0"/>
      </w:pPr>
      <w:r>
        <w:rPr>
          <w:rFonts w:ascii="Consolas" w:cs="Consolas" w:eastAsia="Consolas" w:hAnsi="Consolas"/>
          <w:sz w:val="14"/>
          <w:szCs w:val="14"/>
        </w:rPr>
        <w:t xml:space="preserve">        uuid carrera_id FK "ON DELETE CASCADE"</w:t>
      </w:r>
    </w:p>
    <w:p>
      <w:pPr>
        <w:spacing w:after="0"/>
      </w:pPr>
      <w:r>
        <w:rPr>
          <w:rFonts w:ascii="Consolas" w:cs="Consolas" w:eastAsia="Consolas" w:hAnsi="Consolas"/>
          <w:sz w:val="14"/>
          <w:szCs w:val="14"/>
        </w:rPr>
        <w:t xml:space="preserve">        varchar version "20 · año del plan de estudios"</w:t>
      </w:r>
    </w:p>
    <w:p>
      <w:pPr>
        <w:spacing w:after="0"/>
      </w:pPr>
      <w:r>
        <w:rPr>
          <w:rFonts w:ascii="Consolas" w:cs="Consolas" w:eastAsia="Consolas" w:hAnsi="Consolas"/>
          <w:sz w:val="14"/>
          <w:szCs w:val="14"/>
        </w:rPr>
        <w:t xml:space="preserve">        date vigente_desde "NOT NULL"</w:t>
      </w:r>
    </w:p>
    <w:p>
      <w:pPr>
        <w:spacing w:after="0"/>
      </w:pPr>
      <w:r>
        <w:rPr>
          <w:rFonts w:ascii="Consolas" w:cs="Consolas" w:eastAsia="Consolas" w:hAnsi="Consolas"/>
          <w:sz w:val="14"/>
          <w:szCs w:val="14"/>
        </w:rPr>
        <w:t xml:space="preserve">        date vigente_hasta "NULL significa malla vigente · única por carrera"</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asignatura {</w:t>
      </w:r>
    </w:p>
    <w:p>
      <w:pPr>
        <w:spacing w:after="0"/>
      </w:pPr>
      <w:r>
        <w:rPr>
          <w:rFonts w:ascii="Consolas" w:cs="Consolas" w:eastAsia="Consolas" w:hAnsi="Consolas"/>
          <w:sz w:val="14"/>
          <w:szCs w:val="14"/>
        </w:rPr>
        <w:t xml:space="preserve">        uuid id PK "cruza a tutoring_db"</w:t>
      </w:r>
    </w:p>
    <w:p>
      <w:pPr>
        <w:spacing w:after="0"/>
      </w:pPr>
      <w:r>
        <w:rPr>
          <w:rFonts w:ascii="Consolas" w:cs="Consolas" w:eastAsia="Consolas" w:hAnsi="Consolas"/>
          <w:sz w:val="14"/>
          <w:szCs w:val="14"/>
        </w:rPr>
        <w:t xml:space="preserve">        varchar sigla UK "15 · transversal entre carreras"</w:t>
      </w:r>
    </w:p>
    <w:p>
      <w:pPr>
        <w:spacing w:after="0"/>
      </w:pPr>
      <w:r>
        <w:rPr>
          <w:rFonts w:ascii="Consolas" w:cs="Consolas" w:eastAsia="Consolas" w:hAnsi="Consolas"/>
          <w:sz w:val="14"/>
          <w:szCs w:val="14"/>
        </w:rPr>
        <w:t xml:space="preserve">        varchar nombre "150 · índice trigram para la búsqueda"</w:t>
      </w:r>
    </w:p>
    <w:p>
      <w:pPr>
        <w:spacing w:after="0"/>
      </w:pPr>
      <w:r>
        <w:rPr>
          <w:rFonts w:ascii="Consolas" w:cs="Consolas" w:eastAsia="Consolas" w:hAnsi="Consolas"/>
          <w:sz w:val="14"/>
          <w:szCs w:val="14"/>
        </w:rPr>
        <w:t xml:space="preserve">        smallint creditos "NULL · CHECK entre 1 y 30"</w:t>
      </w:r>
    </w:p>
    <w:p>
      <w:pPr>
        <w:spacing w:after="0"/>
      </w:pPr>
      <w:r>
        <w:rPr>
          <w:rFonts w:ascii="Consolas" w:cs="Consolas" w:eastAsia="Consolas" w:hAnsi="Consolas"/>
          <w:sz w:val="14"/>
          <w:szCs w:val="14"/>
        </w:rPr>
        <w:t xml:space="preserve">        boolean activa "DEFAULT true"</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malla_asignatura {</w:t>
      </w:r>
    </w:p>
    <w:p>
      <w:pPr>
        <w:spacing w:after="0"/>
      </w:pPr>
      <w:r>
        <w:rPr>
          <w:rFonts w:ascii="Consolas" w:cs="Consolas" w:eastAsia="Consolas" w:hAnsi="Consolas"/>
          <w:sz w:val="14"/>
          <w:szCs w:val="14"/>
        </w:rPr>
        <w:t xml:space="preserve">        bigserial id PK</w:t>
      </w:r>
    </w:p>
    <w:p>
      <w:pPr>
        <w:spacing w:after="0"/>
      </w:pPr>
      <w:r>
        <w:rPr>
          <w:rFonts w:ascii="Consolas" w:cs="Consolas" w:eastAsia="Consolas" w:hAnsi="Consolas"/>
          <w:sz w:val="14"/>
          <w:szCs w:val="14"/>
        </w:rPr>
        <w:t xml:space="preserve">        bigint malla_id FK "ON DELETE CASCADE"</w:t>
      </w:r>
    </w:p>
    <w:p>
      <w:pPr>
        <w:spacing w:after="0"/>
      </w:pPr>
      <w:r>
        <w:rPr>
          <w:rFonts w:ascii="Consolas" w:cs="Consolas" w:eastAsia="Consolas" w:hAnsi="Consolas"/>
          <w:sz w:val="14"/>
          <w:szCs w:val="14"/>
        </w:rPr>
        <w:t xml:space="preserve">        uuid asignatura_id FK "ON DELETE RESTRICT"</w:t>
      </w:r>
    </w:p>
    <w:p>
      <w:pPr>
        <w:spacing w:after="0"/>
      </w:pPr>
      <w:r>
        <w:rPr>
          <w:rFonts w:ascii="Consolas" w:cs="Consolas" w:eastAsia="Consolas" w:hAnsi="Consolas"/>
          <w:sz w:val="14"/>
          <w:szCs w:val="14"/>
        </w:rPr>
        <w:t xml:space="preserve">        smallint semestre "CHECK entre 1 y 12 · sostiene la regla RN-01"</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prerrequisito {</w:t>
      </w:r>
    </w:p>
    <w:p>
      <w:pPr>
        <w:spacing w:after="0"/>
      </w:pPr>
      <w:r>
        <w:rPr>
          <w:rFonts w:ascii="Consolas" w:cs="Consolas" w:eastAsia="Consolas" w:hAnsi="Consolas"/>
          <w:sz w:val="14"/>
          <w:szCs w:val="14"/>
        </w:rPr>
        <w:t xml:space="preserve">        bigserial id PK "estructura preparada · sin uso en el MVP"</w:t>
      </w:r>
    </w:p>
    <w:p>
      <w:pPr>
        <w:spacing w:after="0"/>
      </w:pPr>
      <w:r>
        <w:rPr>
          <w:rFonts w:ascii="Consolas" w:cs="Consolas" w:eastAsia="Consolas" w:hAnsi="Consolas"/>
          <w:sz w:val="14"/>
          <w:szCs w:val="14"/>
        </w:rPr>
        <w:t xml:space="preserve">        bigint malla_asignatura_id FK "ON DELETE CASCADE"</w:t>
      </w:r>
    </w:p>
    <w:p>
      <w:pPr>
        <w:spacing w:after="0"/>
      </w:pPr>
      <w:r>
        <w:rPr>
          <w:rFonts w:ascii="Consolas" w:cs="Consolas" w:eastAsia="Consolas" w:hAnsi="Consolas"/>
          <w:sz w:val="14"/>
          <w:szCs w:val="14"/>
        </w:rPr>
        <w:t xml:space="preserve">        bigint requiere_id FK "ON DELETE CASCADE · CHECK distinto de la anterior"</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sede {</w:t>
      </w:r>
    </w:p>
    <w:p>
      <w:pPr>
        <w:spacing w:after="0"/>
      </w:pPr>
      <w:r>
        <w:rPr>
          <w:rFonts w:ascii="Consolas" w:cs="Consolas" w:eastAsia="Consolas" w:hAnsi="Consolas"/>
          <w:sz w:val="14"/>
          <w:szCs w:val="14"/>
        </w:rPr>
        <w:t xml:space="preserve">        uuid id PK "cruza a identity_db y a tutoring_db"</w:t>
      </w:r>
    </w:p>
    <w:p>
      <w:pPr>
        <w:spacing w:after="0"/>
      </w:pPr>
      <w:r>
        <w:rPr>
          <w:rFonts w:ascii="Consolas" w:cs="Consolas" w:eastAsia="Consolas" w:hAnsi="Consolas"/>
          <w:sz w:val="14"/>
          <w:szCs w:val="14"/>
        </w:rPr>
        <w:t xml:space="preserve">        varchar codigo UK "20"</w:t>
      </w:r>
    </w:p>
    <w:p>
      <w:pPr>
        <w:spacing w:after="0"/>
      </w:pPr>
      <w:r>
        <w:rPr>
          <w:rFonts w:ascii="Consolas" w:cs="Consolas" w:eastAsia="Consolas" w:hAnsi="Consolas"/>
          <w:sz w:val="14"/>
          <w:szCs w:val="14"/>
        </w:rPr>
        <w:t xml:space="preserve">        varchar nombre "120"</w:t>
      </w:r>
    </w:p>
    <w:p>
      <w:pPr>
        <w:spacing w:after="0"/>
      </w:pPr>
      <w:r>
        <w:rPr>
          <w:rFonts w:ascii="Consolas" w:cs="Consolas" w:eastAsia="Consolas" w:hAnsi="Consolas"/>
          <w:sz w:val="14"/>
          <w:szCs w:val="14"/>
        </w:rPr>
        <w:t xml:space="preserve">        varchar region "80 · NULL"</w:t>
      </w:r>
    </w:p>
    <w:p>
      <w:pPr>
        <w:spacing w:after="0"/>
      </w:pPr>
      <w:r>
        <w:rPr>
          <w:rFonts w:ascii="Consolas" w:cs="Consolas" w:eastAsia="Consolas" w:hAnsi="Consolas"/>
          <w:sz w:val="14"/>
          <w:szCs w:val="14"/>
        </w:rPr>
        <w:t xml:space="preserve">        boolean activa "DEFAULT true"</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importacion_catalogo {</w:t>
      </w:r>
    </w:p>
    <w:p>
      <w:pPr>
        <w:spacing w:after="0"/>
      </w:pPr>
      <w:r>
        <w:rPr>
          <w:rFonts w:ascii="Consolas" w:cs="Consolas" w:eastAsia="Consolas" w:hAnsi="Consolas"/>
          <w:sz w:val="14"/>
          <w:szCs w:val="14"/>
        </w:rPr>
        <w:t xml:space="preserve">        bigserial id PK "trazabilidad de la carga · RF-04 y RF-16"</w:t>
      </w:r>
    </w:p>
    <w:p>
      <w:pPr>
        <w:spacing w:after="0"/>
      </w:pPr>
      <w:r>
        <w:rPr>
          <w:rFonts w:ascii="Consolas" w:cs="Consolas" w:eastAsia="Consolas" w:hAnsi="Consolas"/>
          <w:sz w:val="14"/>
          <w:szCs w:val="14"/>
        </w:rPr>
        <w:t xml:space="preserve">        varchar archivo "200"</w:t>
      </w:r>
    </w:p>
    <w:p>
      <w:pPr>
        <w:spacing w:after="0"/>
      </w:pPr>
      <w:r>
        <w:rPr>
          <w:rFonts w:ascii="Consolas" w:cs="Consolas" w:eastAsia="Consolas" w:hAnsi="Consolas"/>
          <w:sz w:val="14"/>
          <w:szCs w:val="14"/>
        </w:rPr>
        <w:t xml:space="preserve">        varchar tipo "20 · CARRERAS, ASIGNATURAS o MALLA"</w:t>
      </w:r>
    </w:p>
    <w:p>
      <w:pPr>
        <w:spacing w:after="0"/>
      </w:pPr>
      <w:r>
        <w:rPr>
          <w:rFonts w:ascii="Consolas" w:cs="Consolas" w:eastAsia="Consolas" w:hAnsi="Consolas"/>
          <w:sz w:val="14"/>
          <w:szCs w:val="14"/>
        </w:rPr>
        <w:t xml:space="preserve">        integer filas_leidas "DEFAULT 0"</w:t>
      </w:r>
    </w:p>
    <w:p>
      <w:pPr>
        <w:spacing w:after="0"/>
      </w:pPr>
      <w:r>
        <w:rPr>
          <w:rFonts w:ascii="Consolas" w:cs="Consolas" w:eastAsia="Consolas" w:hAnsi="Consolas"/>
          <w:sz w:val="14"/>
          <w:szCs w:val="14"/>
        </w:rPr>
        <w:t xml:space="preserve">        integer filas_creadas "DEFAULT 0"</w:t>
      </w:r>
    </w:p>
    <w:p>
      <w:pPr>
        <w:spacing w:after="0"/>
      </w:pPr>
      <w:r>
        <w:rPr>
          <w:rFonts w:ascii="Consolas" w:cs="Consolas" w:eastAsia="Consolas" w:hAnsi="Consolas"/>
          <w:sz w:val="14"/>
          <w:szCs w:val="14"/>
        </w:rPr>
        <w:t xml:space="preserve">        integer filas_omitidas "DEFAULT 0"</w:t>
      </w:r>
    </w:p>
    <w:p>
      <w:pPr>
        <w:spacing w:after="0"/>
      </w:pPr>
      <w:r>
        <w:rPr>
          <w:rFonts w:ascii="Consolas" w:cs="Consolas" w:eastAsia="Consolas" w:hAnsi="Consolas"/>
          <w:sz w:val="14"/>
          <w:szCs w:val="14"/>
        </w:rPr>
        <w:t xml:space="preserve">        jsonb errores "NULL · detalle por fila rechazada"</w:t>
      </w:r>
    </w:p>
    <w:p>
      <w:pPr>
        <w:spacing w:after="0"/>
      </w:pPr>
      <w:r>
        <w:rPr>
          <w:rFonts w:ascii="Consolas" w:cs="Consolas" w:eastAsia="Consolas" w:hAnsi="Consolas"/>
          <w:sz w:val="14"/>
          <w:szCs w:val="14"/>
        </w:rPr>
        <w:t xml:space="preserve">        uuid ejecutada_por "NULL · ref. lógica al usuario administrador"</w:t>
      </w:r>
    </w:p>
    <w:p>
      <w:pPr>
        <w:spacing w:after="0"/>
      </w:pPr>
      <w:r>
        <w:rPr>
          <w:rFonts w:ascii="Consolas" w:cs="Consolas" w:eastAsia="Consolas" w:hAnsi="Consolas"/>
          <w:sz w:val="14"/>
          <w:szCs w:val="14"/>
        </w:rPr>
        <w:t xml:space="preserve">        timestamptz ejecutada_en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carrera ||--o{ malla : "tiene versiones de"</w:t>
      </w:r>
    </w:p>
    <w:p>
      <w:pPr>
        <w:spacing w:after="0"/>
      </w:pPr>
      <w:r>
        <w:rPr>
          <w:rFonts w:ascii="Consolas" w:cs="Consolas" w:eastAsia="Consolas" w:hAnsi="Consolas"/>
          <w:sz w:val="14"/>
          <w:szCs w:val="14"/>
        </w:rPr>
        <w:t xml:space="preserve">    malla ||--o{ malla_asignatura : "ordena por semestre"</w:t>
      </w:r>
    </w:p>
    <w:p>
      <w:pPr>
        <w:spacing w:after="0"/>
      </w:pPr>
      <w:r>
        <w:rPr>
          <w:rFonts w:ascii="Consolas" w:cs="Consolas" w:eastAsia="Consolas" w:hAnsi="Consolas"/>
          <w:sz w:val="14"/>
          <w:szCs w:val="14"/>
        </w:rPr>
        <w:t xml:space="preserve">    asignatura ||--o{ malla_asignatura : "aparece en"</w:t>
      </w:r>
    </w:p>
    <w:p>
      <w:pPr>
        <w:spacing w:after="0"/>
      </w:pPr>
      <w:r>
        <w:rPr>
          <w:rFonts w:ascii="Consolas" w:cs="Consolas" w:eastAsia="Consolas" w:hAnsi="Consolas"/>
          <w:sz w:val="14"/>
          <w:szCs w:val="14"/>
        </w:rPr>
        <w:t xml:space="preserve">    malla_asignatura ||--o{ prerrequisito : "exige"</w:t>
      </w:r>
    </w:p>
    <w:p>
      <w:pPr>
        <w:spacing w:after="0"/>
      </w:pPr>
      <w:r>
        <w:rPr>
          <w:rFonts w:ascii="Consolas" w:cs="Consolas" w:eastAsia="Consolas" w:hAnsi="Consolas"/>
          <w:sz w:val="14"/>
          <w:szCs w:val="14"/>
        </w:rPr>
        <w:t xml:space="preserve">    malla_asignatura ||--o{ prerrequisito : "es exigida por"</w:t>
      </w:r>
    </w:p>
    <w:p>
      <w:pPr>
        <w:spacing w:after="120" w:before="0"/>
      </w:pPr>
      <w:r>
        <w:rPr>
          <w:sz w:val="21"/>
          <w:szCs w:val="21"/>
        </w:rPr>
        <w:t xml:space="preserve"/>
      </w:r>
    </w:p>
    <w:p>
      <w:pPr>
        <w:pStyle w:val="Heading2"/>
        <w:spacing w:after="140" w:before="240"/>
      </w:pPr>
      <w:r>
        <w:t xml:space="preserve">5.2 carrera</w:t>
      </w:r>
    </w:p>
    <w:p>
      <w:pPr>
        <w:spacing w:after="120" w:before="0"/>
      </w:pPr>
      <w:r>
        <w:rPr>
          <w:sz w:val="21"/>
          <w:szCs w:val="21"/>
        </w:rPr>
        <w:t xml:space="preserve">Dato de referencia. El modelo escala a las 92 carreras; el MVP carga entre 3 y 5 (RF-04).</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identity_db y a tutoring_db</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codigo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Código de la carrera; es la clave natural del CSV de carga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Se copia a usuario_ref.carrera_nombre</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escuela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Etiqueta. No se normaliza porque ninguna consulta del MVP filtra por ella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activa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true</w:t>
            </w:r>
          </w:p>
        </w:tc>
        <w:tc>
          <w:tcPr>
            <w:tcW w:type="dxa" w:w="3552"/>
            <w:tcMar>
              <w:top w:type="dxa" w:w="60"/>
              <w:left w:type="dxa" w:w="90"/>
              <w:bottom w:type="dxa" w:w="60"/>
              <w:right w:type="dxa" w:w="90"/>
            </w:tcMar>
          </w:tcPr>
          <w:p>
            <w:pPr>
              <w:spacing w:after="0"/>
            </w:pPr>
            <w:r>
              <w:rPr>
                <w:sz w:val="17"/>
                <w:szCs w:val="17"/>
              </w:rPr>
              <w:t xml:space="preserve">Borrado lógico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UNIQUE (codigo)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ix_carrera_activa (activa, nombre) — GET /carreras</w:t>
      </w:r>
    </w:p>
    <w:p>
      <w:pPr>
        <w:pStyle w:val="Heading2"/>
        <w:spacing w:after="140" w:before="240"/>
      </w:pPr>
      <w:r>
        <w:t xml:space="preserve">5.3 malla</w:t>
      </w:r>
    </w:p>
    <w:p>
      <w:pPr>
        <w:spacing w:after="120" w:before="0"/>
      </w:pPr>
      <w:r>
        <w:rPr>
          <w:sz w:val="21"/>
          <w:szCs w:val="21"/>
        </w:rPr>
        <w:t xml:space="preserve">Versión del plan de estudios de una carrera. Separar malla de carrera permite cambiar el plan sin reescribir la historia.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No cruza fronteras</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carrera_​id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carrera(id)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version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Año del plan, por ejemplo 2024</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vigente_​desde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date</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vigente_​hasta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date</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NULL significa que es la malla vigente</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(carrera_id, version)</w:t>
      </w:r>
    </w:p>
    <w:p>
      <w:pPr>
        <w:pStyle w:val="ListParagraph"/>
        <w:numPr>
          <w:ilvl w:val="0"/>
          <w:numId w:val="2"/>
        </w:numPr>
        <w:spacing w:after="60"/>
      </w:pPr>
      <w:r>
        <w:rPr>
          <w:sz w:val="20"/>
          <w:szCs w:val="20"/>
        </w:rPr>
        <w:t xml:space="preserve">CHECK (vigente_hasta IS NULL OR vigente_hasta &gt; vigente_desde)</w:t>
      </w:r>
    </w:p>
    <w:p>
      <w:pPr>
        <w:pStyle w:val="ListParagraph"/>
        <w:numPr>
          <w:ilvl w:val="0"/>
          <w:numId w:val="2"/>
        </w:numPr>
        <w:spacing w:after="60"/>
      </w:pPr>
      <w:r>
        <w:rPr>
          <w:sz w:val="20"/>
          <w:szCs w:val="20"/>
        </w:rPr>
        <w:t xml:space="preserve">UNIQUE INDEX ux_malla_vigente ON malla (carrera_id) WHERE vigente_hasta IS NULL — una sola malla vigente por carrera, que es la que consume RN-01</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ix_malla_carrera (carrera_id)</w:t>
      </w:r>
    </w:p>
    <w:p>
      <w:pPr>
        <w:pStyle w:val="Heading2"/>
        <w:spacing w:after="140" w:before="240"/>
      </w:pPr>
      <w:r>
        <w:t xml:space="preserve">5.4 asignatura</w:t>
      </w:r>
    </w:p>
    <w:p>
      <w:pPr>
        <w:spacing w:after="120" w:before="0"/>
      </w:pPr>
      <w:r>
        <w:rPr>
          <w:sz w:val="21"/>
          <w:szCs w:val="21"/>
        </w:rPr>
        <w:t>Transversal entre carreras (decisión de la sección 6.2 del Pilar 2): quien tutorea Cálculo I aparece para todas las carreras que incluyen ese ramo.</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tutoring_db.asignatura_ref</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sigla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Clave natural del CSV</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Indexado con trigram para GET /asignaturas?buscar=</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creditos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CHECK entre 1 y 30. Nullable porque el CSV puede no traerlo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activa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true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(sigla)</w:t>
      </w:r>
    </w:p>
    <w:p>
      <w:pPr>
        <w:pStyle w:val="ListParagraph"/>
        <w:numPr>
          <w:ilvl w:val="0"/>
          <w:numId w:val="2"/>
        </w:numPr>
        <w:spacing w:after="60"/>
      </w:pPr>
      <w:r>
        <w:rPr>
          <w:sz w:val="20"/>
          <w:szCs w:val="20"/>
        </w:rPr>
        <w:t xml:space="preserve">CHECK (creditos IS NULL OR creditos BETWEEN 1 AND 30)</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ix_asignatura_busqueda GIN ((sigla || ' ' || nombre) gin_trgm_ops) — sostiene RNF-02 en la búsqueda por texto; requiere la extensión pg_trgm</w:t>
      </w:r>
    </w:p>
    <w:p>
      <w:pPr>
        <w:pStyle w:val="Heading2"/>
        <w:spacing w:after="140" w:before="240"/>
      </w:pPr>
      <w:r>
        <w:t xml:space="preserve">5.5 malla_asignatura</w:t>
      </w:r>
    </w:p>
    <w:p>
      <w:pPr>
        <w:spacing w:after="120" w:before="0"/>
      </w:pPr>
      <w:r>
        <w:rPr>
          <w:sz w:val="21"/>
          <w:szCs w:val="21"/>
        </w:rPr>
        <w:t xml:space="preserve">Ubica una asignatura en un semestre de una malla. Es la tabla que hace verificable RN-01.</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malla_​id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bigint</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malla(id)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asignatura(id)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semestre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CHECK entre 1 y 12. Se compara contra usuario.nivel en RN-01</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(malla_id, asignatura_id)</w:t>
      </w:r>
    </w:p>
    <w:p>
      <w:pPr>
        <w:pStyle w:val="ListParagraph"/>
        <w:numPr>
          <w:ilvl w:val="0"/>
          <w:numId w:val="2"/>
        </w:numPr>
        <w:spacing w:after="60"/>
      </w:pPr>
      <w:r>
        <w:rPr>
          <w:sz w:val="20"/>
          <w:szCs w:val="20"/>
        </w:rPr>
        <w:t xml:space="preserve">CHECK (semestre BETWEEN 1 AND 12)</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ix_malla_asig_semestre (malla_id, semestre) INCLUDE (asignatura_id) — resuelve GET /internal/carreras/{id}/malla?hasta_semestre=, la consulta de RN-01</w:t>
      </w:r>
    </w:p>
    <w:p>
      <w:pPr>
        <w:pStyle w:val="Heading2"/>
        <w:spacing w:after="140" w:before="240"/>
      </w:pPr>
      <w:r>
        <w:t xml:space="preserve">5.6 prerrequisito</w:t>
      </w:r>
    </w:p>
    <w:p>
      <w:pPr>
        <w:spacing w:after="120" w:before="0"/>
      </w:pPr>
      <w:r>
        <w:rPr>
          <w:sz w:val="21"/>
          <w:szCs w:val="21"/>
        </w:rPr>
        <w:t>Estructura preparada, sin funcionalidad asociada en el MVP (decisión explícita de la sección 6.2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malla_​asignatura_​id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bigint</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malla_asignatura(id)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requiere_​id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bigint</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malla_asignatura(id) ON DELETE CASCADE</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(malla_asignatura_id, requiere_id)</w:t>
      </w:r>
    </w:p>
    <w:p>
      <w:pPr>
        <w:pStyle w:val="ListParagraph"/>
        <w:numPr>
          <w:ilvl w:val="0"/>
          <w:numId w:val="2"/>
        </w:numPr>
        <w:spacing w:after="60"/>
      </w:pPr>
      <w:r>
        <w:rPr>
          <w:sz w:val="20"/>
          <w:szCs w:val="20"/>
        </w:rPr>
        <w:t xml:space="preserve">CHECK (malla_asignatura_id &lt;&gt; requiere_id)</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ix_prerrequisito_origen (malla_asignatura_id)</w:t>
      </w:r>
    </w:p>
    <w:p>
      <w:pPr>
        <w:pStyle w:val="ListParagraph"/>
        <w:numPr>
          <w:ilvl w:val="0"/>
          <w:numId w:val="2"/>
        </w:numPr>
        <w:spacing w:after="60"/>
      </w:pPr>
      <w:r>
        <w:rPr>
          <w:sz w:val="20"/>
          <w:szCs w:val="20"/>
        </w:rPr>
        <w:t>Que ambos extremos pertenezcan a la misma malla no se puede expresar con un CHECK simple: exigiría una FK compuesta o un disparador. Queda como validación del importador</w:t>
      </w:r>
    </w:p>
    <w:p>
      <w:pPr>
        <w:pStyle w:val="Heading2"/>
        <w:spacing w:after="140" w:before="240"/>
      </w:pPr>
      <w:r>
        <w:t xml:space="preserve">5.7 sede</w:t>
      </w:r>
    </w:p>
    <w:p>
      <w:pPr>
        <w:spacing w:after="120" w:before="0"/>
      </w:pPr>
      <w:r>
        <w:rPr>
          <w:sz w:val="21"/>
          <w:szCs w:val="21"/>
        </w:rPr>
        <w:t xml:space="preserve">Nueva en este anexo (ajuste A-07). Menos de 20 filas. Convierte el filtro por sede (RF-17) en una comparación por identificador en vez de texto libre.</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identity_db y a tutoring_db</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codigo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Se copia a usuario_ref.sede_nombre</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region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activa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true</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UNIQUE (codigo)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ix_sede_activa (activa, nombre)</w:t>
      </w:r>
    </w:p>
    <w:p>
      <w:pPr>
        <w:pStyle w:val="Heading2"/>
        <w:spacing w:after="140" w:before="240"/>
      </w:pPr>
      <w:r>
        <w:t xml:space="preserve">5.8 importacion_catalogo</w:t>
      </w:r>
    </w:p>
    <w:p>
      <w:pPr>
        <w:spacing w:after="120" w:before="0"/>
      </w:pPr>
      <w:r>
        <w:rPr>
          <w:sz w:val="21"/>
          <w:szCs w:val="21"/>
        </w:rPr>
        <w:t xml:space="preserve">Opcional. Registra cada ejecución del script de carga (RF-04) y de la importación desde el panel (RF-16), para poder demostrar que la carga fue completa.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archivo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varchar(200)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Nombre del CSV procesado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tipo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varchar(20)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CARRERAS, ASIGNATURAS o MALLA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filas_​leidas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filas_​creadas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filas_​omitidas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errores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jsonb</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Detalle por fila rechazada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ejecutada_​por</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Referencia lógica al usuario administrador; NULL si la corrió el script</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ejecutada_​en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tipo IN (CARRERAS, ASIGNATURAS, MALLA)</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ix_importacion_fecha (ejecutada_en DESC)</w:t>
      </w:r>
    </w:p>
    <w:p>
      <w:r>
        <w:br w:type="page"/>
      </w:r>
    </w:p>
    <w:p>
      <w:pPr>
        <w:pStyle w:val="Heading1"/>
        <w:spacing w:after="140" w:before="320"/>
      </w:pPr>
      <w:r>
        <w:t xml:space="preserve">6. tutoring_db — Servicio de Tutorías</w:t>
      </w:r>
    </w:p>
    <w:p>
      <w:pPr>
        <w:spacing w:after="120" w:before="0"/>
      </w:pPr>
      <w:r>
        <w:rPr>
          <w:sz w:val="21"/>
          <w:szCs w:val="21"/>
        </w:rPr>
        <w:t xml:space="preserve">Siete tablas. Dos de ellas (usuario_ref y asignatura_ref) son copias de lectura de otros servicios: dentro de esta base son tablas normales, con claves foráneas reales, y eso es lo que permite resolver la búsqueda de tutores sin una sola llamada HTTP.</w:t>
      </w:r>
    </w:p>
    <w:p>
      <w:pPr>
        <w:pStyle w:val="Heading2"/>
        <w:spacing w:after="140" w:before="240"/>
      </w:pPr>
      <w:r>
        <w:t xml:space="preserve">6.1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usuario_ref {</w:t>
      </w:r>
    </w:p>
    <w:p>
      <w:pPr>
        <w:spacing w:after="0"/>
      </w:pPr>
      <w:r>
        <w:rPr>
          <w:rFonts w:ascii="Consolas" w:cs="Consolas" w:eastAsia="Consolas" w:hAnsi="Consolas"/>
          <w:sz w:val="14"/>
          <w:szCs w:val="14"/>
        </w:rPr>
        <w:t xml:space="preserve">        uuid usuario_id PK "copia de lectura · ref. lógica a identity_db.usuario"</w:t>
      </w:r>
    </w:p>
    <w:p>
      <w:pPr>
        <w:spacing w:after="0"/>
      </w:pPr>
      <w:r>
        <w:rPr>
          <w:rFonts w:ascii="Consolas" w:cs="Consolas" w:eastAsia="Consolas" w:hAnsi="Consolas"/>
          <w:sz w:val="14"/>
          <w:szCs w:val="14"/>
        </w:rPr>
        <w:t xml:space="preserve">        varchar nombre "80"</w:t>
      </w:r>
    </w:p>
    <w:p>
      <w:pPr>
        <w:spacing w:after="0"/>
      </w:pPr>
      <w:r>
        <w:rPr>
          <w:rFonts w:ascii="Consolas" w:cs="Consolas" w:eastAsia="Consolas" w:hAnsi="Consolas"/>
          <w:sz w:val="14"/>
          <w:szCs w:val="14"/>
        </w:rPr>
        <w:t xml:space="preserve">        varchar apellido "80"</w:t>
      </w:r>
    </w:p>
    <w:p>
      <w:pPr>
        <w:spacing w:after="0"/>
      </w:pPr>
      <w:r>
        <w:rPr>
          <w:rFonts w:ascii="Consolas" w:cs="Consolas" w:eastAsia="Consolas" w:hAnsi="Consolas"/>
          <w:sz w:val="14"/>
          <w:szCs w:val="14"/>
        </w:rPr>
        <w:t xml:space="preserve">        uuid carrera_id "NULL"</w:t>
      </w:r>
    </w:p>
    <w:p>
      <w:pPr>
        <w:spacing w:after="0"/>
      </w:pPr>
      <w:r>
        <w:rPr>
          <w:rFonts w:ascii="Consolas" w:cs="Consolas" w:eastAsia="Consolas" w:hAnsi="Consolas"/>
          <w:sz w:val="14"/>
          <w:szCs w:val="14"/>
        </w:rPr>
        <w:t xml:space="preserve">        varchar carrera_nombre "150 · NULL · lo entrega Catálogo"</w:t>
      </w:r>
    </w:p>
    <w:p>
      <w:pPr>
        <w:spacing w:after="0"/>
      </w:pPr>
      <w:r>
        <w:rPr>
          <w:rFonts w:ascii="Consolas" w:cs="Consolas" w:eastAsia="Consolas" w:hAnsi="Consolas"/>
          <w:sz w:val="14"/>
          <w:szCs w:val="14"/>
        </w:rPr>
        <w:t xml:space="preserve">        uuid sede_id "NULL"</w:t>
      </w:r>
    </w:p>
    <w:p>
      <w:pPr>
        <w:spacing w:after="0"/>
      </w:pPr>
      <w:r>
        <w:rPr>
          <w:rFonts w:ascii="Consolas" w:cs="Consolas" w:eastAsia="Consolas" w:hAnsi="Consolas"/>
          <w:sz w:val="14"/>
          <w:szCs w:val="14"/>
        </w:rPr>
        <w:t xml:space="preserve">        varchar sede_nombre "120 · NULL · lo entrega Catálogo"</w:t>
      </w:r>
    </w:p>
    <w:p>
      <w:pPr>
        <w:spacing w:after="0"/>
      </w:pPr>
      <w:r>
        <w:rPr>
          <w:rFonts w:ascii="Consolas" w:cs="Consolas" w:eastAsia="Consolas" w:hAnsi="Consolas"/>
          <w:sz w:val="14"/>
          <w:szCs w:val="14"/>
        </w:rPr>
        <w:t xml:space="preserve">        boolean activo "DEFAULT true · RN-08 lo excluye de la búsqueda"</w:t>
      </w:r>
    </w:p>
    <w:p>
      <w:pPr>
        <w:spacing w:after="0"/>
      </w:pPr>
      <w:r>
        <w:rPr>
          <w:rFonts w:ascii="Consolas" w:cs="Consolas" w:eastAsia="Consolas" w:hAnsi="Consolas"/>
          <w:sz w:val="14"/>
          <w:szCs w:val="14"/>
        </w:rPr>
        <w:t xml:space="preserve">        numeric reputacion_promedio "3 y 2 decimales · DEFAULT 0 · CHECK entre 0 y 5"</w:t>
      </w:r>
    </w:p>
    <w:p>
      <w:pPr>
        <w:spacing w:after="0"/>
      </w:pPr>
      <w:r>
        <w:rPr>
          <w:rFonts w:ascii="Consolas" w:cs="Consolas" w:eastAsia="Consolas" w:hAnsi="Consolas"/>
          <w:sz w:val="14"/>
          <w:szCs w:val="14"/>
        </w:rPr>
        <w:t xml:space="preserve">        integer reputacion_total "DEFAULT 0 · evaluaciones visibles"</w:t>
      </w:r>
    </w:p>
    <w:p>
      <w:pPr>
        <w:spacing w:after="0"/>
      </w:pPr>
      <w:r>
        <w:rPr>
          <w:rFonts w:ascii="Consolas" w:cs="Consolas" w:eastAsia="Consolas" w:hAnsi="Consolas"/>
          <w:sz w:val="14"/>
          <w:szCs w:val="14"/>
        </w:rPr>
        <w:t xml:space="preserve">        timestamptz actualizado_en "DEFAULT now · marca el desfase"</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asignatura_ref {</w:t>
      </w:r>
    </w:p>
    <w:p>
      <w:pPr>
        <w:spacing w:after="0"/>
      </w:pPr>
      <w:r>
        <w:rPr>
          <w:rFonts w:ascii="Consolas" w:cs="Consolas" w:eastAsia="Consolas" w:hAnsi="Consolas"/>
          <w:sz w:val="14"/>
          <w:szCs w:val="14"/>
        </w:rPr>
        <w:t xml:space="preserve">        uuid asignatura_id PK "copia de lectura · ref. lógica a catalog_db.asignatura"</w:t>
      </w:r>
    </w:p>
    <w:p>
      <w:pPr>
        <w:spacing w:after="0"/>
      </w:pPr>
      <w:r>
        <w:rPr>
          <w:rFonts w:ascii="Consolas" w:cs="Consolas" w:eastAsia="Consolas" w:hAnsi="Consolas"/>
          <w:sz w:val="14"/>
          <w:szCs w:val="14"/>
        </w:rPr>
        <w:t xml:space="preserve">        varchar sigla "15"</w:t>
      </w:r>
    </w:p>
    <w:p>
      <w:pPr>
        <w:spacing w:after="0"/>
      </w:pPr>
      <w:r>
        <w:rPr>
          <w:rFonts w:ascii="Consolas" w:cs="Consolas" w:eastAsia="Consolas" w:hAnsi="Consolas"/>
          <w:sz w:val="14"/>
          <w:szCs w:val="14"/>
        </w:rPr>
        <w:t xml:space="preserve">        varchar nombre "150"</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perfil_tutor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uuid usuario_id FK "ON DELETE CASCADE · único junto a asignatura_id"</w:t>
      </w:r>
    </w:p>
    <w:p>
      <w:pPr>
        <w:spacing w:after="0"/>
      </w:pPr>
      <w:r>
        <w:rPr>
          <w:rFonts w:ascii="Consolas" w:cs="Consolas" w:eastAsia="Consolas" w:hAnsi="Consolas"/>
          <w:sz w:val="14"/>
          <w:szCs w:val="14"/>
        </w:rPr>
        <w:t xml:space="preserve">        uuid asignatura_id FK "ON DELETE RESTRICT · validado con RN-01"</w:t>
      </w:r>
    </w:p>
    <w:p>
      <w:pPr>
        <w:spacing w:after="0"/>
      </w:pPr>
      <w:r>
        <w:rPr>
          <w:rFonts w:ascii="Consolas" w:cs="Consolas" w:eastAsia="Consolas" w:hAnsi="Consolas"/>
          <w:sz w:val="14"/>
          <w:szCs w:val="14"/>
        </w:rPr>
        <w:t xml:space="preserve">        numeric tarifa "8 enteros en pesos · DEFAULT 0 · CHECK no negativa"</w:t>
      </w:r>
    </w:p>
    <w:p>
      <w:pPr>
        <w:spacing w:after="0"/>
      </w:pPr>
      <w:r>
        <w:rPr>
          <w:rFonts w:ascii="Consolas" w:cs="Consolas" w:eastAsia="Consolas" w:hAnsi="Consolas"/>
          <w:sz w:val="14"/>
          <w:szCs w:val="14"/>
        </w:rPr>
        <w:t xml:space="preserve">        varchar descripcion "500 · NULL"</w:t>
      </w:r>
    </w:p>
    <w:p>
      <w:pPr>
        <w:spacing w:after="0"/>
      </w:pPr>
      <w:r>
        <w:rPr>
          <w:rFonts w:ascii="Consolas" w:cs="Consolas" w:eastAsia="Consolas" w:hAnsi="Consolas"/>
          <w:sz w:val="14"/>
          <w:szCs w:val="14"/>
        </w:rPr>
        <w:t xml:space="preserve">        boolean activo "DEFAULT true · desactivar en vez de borrar"</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bloque_disponibilidad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uuid usuario_id FK "ON DELETE CASCADE"</w:t>
      </w:r>
    </w:p>
    <w:p>
      <w:pPr>
        <w:spacing w:after="0"/>
      </w:pPr>
      <w:r>
        <w:rPr>
          <w:rFonts w:ascii="Consolas" w:cs="Consolas" w:eastAsia="Consolas" w:hAnsi="Consolas"/>
          <w:sz w:val="14"/>
          <w:szCs w:val="14"/>
        </w:rPr>
        <w:t xml:space="preserve">        timestamptz inicio_en "UTC · solo fechas futuras al crear"</w:t>
      </w:r>
    </w:p>
    <w:p>
      <w:pPr>
        <w:spacing w:after="0"/>
      </w:pPr>
      <w:r>
        <w:rPr>
          <w:rFonts w:ascii="Consolas" w:cs="Consolas" w:eastAsia="Consolas" w:hAnsi="Consolas"/>
          <w:sz w:val="14"/>
          <w:szCs w:val="14"/>
        </w:rPr>
        <w:t xml:space="preserve">        timestamptz fin_en "CHECK posterior a inicio_en"</w:t>
      </w:r>
    </w:p>
    <w:p>
      <w:pPr>
        <w:spacing w:after="0"/>
      </w:pPr>
      <w:r>
        <w:rPr>
          <w:rFonts w:ascii="Consolas" w:cs="Consolas" w:eastAsia="Consolas" w:hAnsi="Consolas"/>
          <w:sz w:val="14"/>
          <w:szCs w:val="14"/>
        </w:rPr>
        <w:t xml:space="preserve">        varchar estado "10 · LIBRE u OCUPADO"</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reserva {</w:t>
      </w:r>
    </w:p>
    <w:p>
      <w:pPr>
        <w:spacing w:after="0"/>
      </w:pPr>
      <w:r>
        <w:rPr>
          <w:rFonts w:ascii="Consolas" w:cs="Consolas" w:eastAsia="Consolas" w:hAnsi="Consolas"/>
          <w:sz w:val="14"/>
          <w:szCs w:val="14"/>
        </w:rPr>
        <w:t xml:space="preserve">        uuid id PK "cruza a payment_db"</w:t>
      </w:r>
    </w:p>
    <w:p>
      <w:pPr>
        <w:spacing w:after="0"/>
      </w:pPr>
      <w:r>
        <w:rPr>
          <w:rFonts w:ascii="Consolas" w:cs="Consolas" w:eastAsia="Consolas" w:hAnsi="Consolas"/>
          <w:sz w:val="14"/>
          <w:szCs w:val="14"/>
        </w:rPr>
        <w:t xml:space="preserve">        uuid bloque_id FK "ON DELETE RESTRICT"</w:t>
      </w:r>
    </w:p>
    <w:p>
      <w:pPr>
        <w:spacing w:after="0"/>
      </w:pPr>
      <w:r>
        <w:rPr>
          <w:rFonts w:ascii="Consolas" w:cs="Consolas" w:eastAsia="Consolas" w:hAnsi="Consolas"/>
          <w:sz w:val="14"/>
          <w:szCs w:val="14"/>
        </w:rPr>
        <w:t xml:space="preserve">        uuid tutor_usuario_id FK "ON DELETE RESTRICT"</w:t>
      </w:r>
    </w:p>
    <w:p>
      <w:pPr>
        <w:spacing w:after="0"/>
      </w:pPr>
      <w:r>
        <w:rPr>
          <w:rFonts w:ascii="Consolas" w:cs="Consolas" w:eastAsia="Consolas" w:hAnsi="Consolas"/>
          <w:sz w:val="14"/>
          <w:szCs w:val="14"/>
        </w:rPr>
        <w:t xml:space="preserve">        uuid solicitante_usuario_id FK "CHECK distinto del tutor · RN-03"</w:t>
      </w:r>
    </w:p>
    <w:p>
      <w:pPr>
        <w:spacing w:after="0"/>
      </w:pPr>
      <w:r>
        <w:rPr>
          <w:rFonts w:ascii="Consolas" w:cs="Consolas" w:eastAsia="Consolas" w:hAnsi="Consolas"/>
          <w:sz w:val="14"/>
          <w:szCs w:val="14"/>
        </w:rPr>
        <w:t xml:space="preserve">        uuid asignatura_id FK "ON DELETE RESTRICT"</w:t>
      </w:r>
    </w:p>
    <w:p>
      <w:pPr>
        <w:spacing w:after="0"/>
      </w:pPr>
      <w:r>
        <w:rPr>
          <w:rFonts w:ascii="Consolas" w:cs="Consolas" w:eastAsia="Consolas" w:hAnsi="Consolas"/>
          <w:sz w:val="14"/>
          <w:szCs w:val="14"/>
        </w:rPr>
        <w:t xml:space="preserve">        varchar estado "12 · siete valores de la máquina de estados"</w:t>
      </w:r>
    </w:p>
    <w:p>
      <w:pPr>
        <w:spacing w:after="0"/>
      </w:pPr>
      <w:r>
        <w:rPr>
          <w:rFonts w:ascii="Consolas" w:cs="Consolas" w:eastAsia="Consolas" w:hAnsi="Consolas"/>
          <w:sz w:val="14"/>
          <w:szCs w:val="14"/>
        </w:rPr>
        <w:t xml:space="preserve">        varchar nota "500 · NULL · la escribe el solicitante · RF-07"</w:t>
      </w:r>
    </w:p>
    <w:p>
      <w:pPr>
        <w:spacing w:after="0"/>
      </w:pPr>
      <w:r>
        <w:rPr>
          <w:rFonts w:ascii="Consolas" w:cs="Consolas" w:eastAsia="Consolas" w:hAnsi="Consolas"/>
          <w:sz w:val="14"/>
          <w:szCs w:val="14"/>
        </w:rPr>
        <w:t xml:space="preserve">        varchar modalidad "12 · NULL · PRESENCIAL o EN_LINEA · RN-07"</w:t>
      </w:r>
    </w:p>
    <w:p>
      <w:pPr>
        <w:spacing w:after="0"/>
      </w:pPr>
      <w:r>
        <w:rPr>
          <w:rFonts w:ascii="Consolas" w:cs="Consolas" w:eastAsia="Consolas" w:hAnsi="Consolas"/>
          <w:sz w:val="14"/>
          <w:szCs w:val="14"/>
        </w:rPr>
        <w:t xml:space="preserve">        varchar lugar_o_enlace "300 · NULL · lo indica el tutor al confirmar"</w:t>
      </w:r>
    </w:p>
    <w:p>
      <w:pPr>
        <w:spacing w:after="0"/>
      </w:pPr>
      <w:r>
        <w:rPr>
          <w:rFonts w:ascii="Consolas" w:cs="Consolas" w:eastAsia="Consolas" w:hAnsi="Consolas"/>
          <w:sz w:val="14"/>
          <w:szCs w:val="14"/>
        </w:rPr>
        <w:t xml:space="preserve">        numeric monto "8 enteros · copia de la tarifa al solicitar"</w:t>
      </w:r>
    </w:p>
    <w:p>
      <w:pPr>
        <w:spacing w:after="0"/>
      </w:pPr>
      <w:r>
        <w:rPr>
          <w:rFonts w:ascii="Consolas" w:cs="Consolas" w:eastAsia="Consolas" w:hAnsi="Consolas"/>
          <w:sz w:val="14"/>
          <w:szCs w:val="14"/>
        </w:rPr>
        <w:t xml:space="preserve">        varchar estado_pago "12 · NULL · copia de lectura de Pagos"</w:t>
      </w:r>
    </w:p>
    <w:p>
      <w:pPr>
        <w:spacing w:after="0"/>
      </w:pPr>
      <w:r>
        <w:rPr>
          <w:rFonts w:ascii="Consolas" w:cs="Consolas" w:eastAsia="Consolas" w:hAnsi="Consolas"/>
          <w:sz w:val="14"/>
          <w:szCs w:val="14"/>
        </w:rPr>
        <w:t xml:space="preserve">        timestamptz pago_actualizado_en "NULL · descarta avisos fuera de orden"</w:t>
      </w:r>
    </w:p>
    <w:p>
      <w:pPr>
        <w:spacing w:after="0"/>
      </w:pPr>
      <w:r>
        <w:rPr>
          <w:rFonts w:ascii="Consolas" w:cs="Consolas" w:eastAsia="Consolas" w:hAnsi="Consolas"/>
          <w:sz w:val="14"/>
          <w:szCs w:val="14"/>
        </w:rPr>
        <w:t xml:space="preserve">        uuid cancelada_por_usuario_id FK "NULL · RN-04 · quién canceló"</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timestamptz confirmada_en "NULL"</w:t>
      </w:r>
    </w:p>
    <w:p>
      <w:pPr>
        <w:spacing w:after="0"/>
      </w:pPr>
      <w:r>
        <w:rPr>
          <w:rFonts w:ascii="Consolas" w:cs="Consolas" w:eastAsia="Consolas" w:hAnsi="Consolas"/>
          <w:sz w:val="14"/>
          <w:szCs w:val="14"/>
        </w:rPr>
        <w:t xml:space="preserve">        timestamptz cerrada_en "NULL · entrada a un estado terminal"</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evaluacion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uuid reserva_id FK "UK · una sola evaluación por reserva · RN-06"</w:t>
      </w:r>
    </w:p>
    <w:p>
      <w:pPr>
        <w:spacing w:after="0"/>
      </w:pPr>
      <w:r>
        <w:rPr>
          <w:rFonts w:ascii="Consolas" w:cs="Consolas" w:eastAsia="Consolas" w:hAnsi="Consolas"/>
          <w:sz w:val="14"/>
          <w:szCs w:val="14"/>
        </w:rPr>
        <w:t xml:space="preserve">        smallint calificacion "CHECK entre 1 y 5"</w:t>
      </w:r>
    </w:p>
    <w:p>
      <w:pPr>
        <w:spacing w:after="0"/>
      </w:pPr>
      <w:r>
        <w:rPr>
          <w:rFonts w:ascii="Consolas" w:cs="Consolas" w:eastAsia="Consolas" w:hAnsi="Consolas"/>
          <w:sz w:val="14"/>
          <w:szCs w:val="14"/>
        </w:rPr>
        <w:t xml:space="preserve">        varchar comentario "500 · NULL"</w:t>
      </w:r>
    </w:p>
    <w:p>
      <w:pPr>
        <w:spacing w:after="0"/>
      </w:pPr>
      <w:r>
        <w:rPr>
          <w:rFonts w:ascii="Consolas" w:cs="Consolas" w:eastAsia="Consolas" w:hAnsi="Consolas"/>
          <w:sz w:val="14"/>
          <w:szCs w:val="14"/>
        </w:rPr>
        <w:t xml:space="preserve">        timestamptz retirada_en "NULL · retirada deja de contar · CA7"</w:t>
      </w:r>
    </w:p>
    <w:p>
      <w:pPr>
        <w:spacing w:after="0"/>
      </w:pPr>
      <w:r>
        <w:rPr>
          <w:rFonts w:ascii="Consolas" w:cs="Consolas" w:eastAsia="Consolas" w:hAnsi="Consolas"/>
          <w:sz w:val="14"/>
          <w:szCs w:val="14"/>
        </w:rPr>
        <w:t xml:space="preserve">        uuid retirada_por_usuario_id "NULL · administrador que la retiró"</w:t>
      </w:r>
    </w:p>
    <w:p>
      <w:pPr>
        <w:spacing w:after="0"/>
      </w:pPr>
      <w:r>
        <w:rPr>
          <w:rFonts w:ascii="Consolas" w:cs="Consolas" w:eastAsia="Consolas" w:hAnsi="Consolas"/>
          <w:sz w:val="14"/>
          <w:szCs w:val="14"/>
        </w:rPr>
        <w:t xml:space="preserve">        timestamptz creada_en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ejecucion_tarea {</w:t>
      </w:r>
    </w:p>
    <w:p>
      <w:pPr>
        <w:spacing w:after="0"/>
      </w:pPr>
      <w:r>
        <w:rPr>
          <w:rFonts w:ascii="Consolas" w:cs="Consolas" w:eastAsia="Consolas" w:hAnsi="Consolas"/>
          <w:sz w:val="14"/>
          <w:szCs w:val="14"/>
        </w:rPr>
        <w:t xml:space="preserve">        bigserial id PK "evidencia del programador · AD-10"</w:t>
      </w:r>
    </w:p>
    <w:p>
      <w:pPr>
        <w:spacing w:after="0"/>
      </w:pPr>
      <w:r>
        <w:rPr>
          <w:rFonts w:ascii="Consolas" w:cs="Consolas" w:eastAsia="Consolas" w:hAnsi="Consolas"/>
          <w:sz w:val="14"/>
          <w:szCs w:val="14"/>
        </w:rPr>
        <w:t xml:space="preserve">        varchar comando "40"</w:t>
      </w:r>
    </w:p>
    <w:p>
      <w:pPr>
        <w:spacing w:after="0"/>
      </w:pPr>
      <w:r>
        <w:rPr>
          <w:rFonts w:ascii="Consolas" w:cs="Consolas" w:eastAsia="Consolas" w:hAnsi="Consolas"/>
          <w:sz w:val="14"/>
          <w:szCs w:val="14"/>
        </w:rPr>
        <w:t xml:space="preserve">        integer solicitudes_expiradas "DEFAULT 0"</w:t>
      </w:r>
    </w:p>
    <w:p>
      <w:pPr>
        <w:spacing w:after="0"/>
      </w:pPr>
      <w:r>
        <w:rPr>
          <w:rFonts w:ascii="Consolas" w:cs="Consolas" w:eastAsia="Consolas" w:hAnsi="Consolas"/>
          <w:sz w:val="14"/>
          <w:szCs w:val="14"/>
        </w:rPr>
        <w:t xml:space="preserve">        integer reservas_cerradas "DEFAULT 0"</w:t>
      </w:r>
    </w:p>
    <w:p>
      <w:pPr>
        <w:spacing w:after="0"/>
      </w:pPr>
      <w:r>
        <w:rPr>
          <w:rFonts w:ascii="Consolas" w:cs="Consolas" w:eastAsia="Consolas" w:hAnsi="Consolas"/>
          <w:sz w:val="14"/>
          <w:szCs w:val="14"/>
        </w:rPr>
        <w:t xml:space="preserve">        integer refs_sincronizadas "DEFAULT 0"</w:t>
      </w:r>
    </w:p>
    <w:p>
      <w:pPr>
        <w:spacing w:after="0"/>
      </w:pPr>
      <w:r>
        <w:rPr>
          <w:rFonts w:ascii="Consolas" w:cs="Consolas" w:eastAsia="Consolas" w:hAnsi="Consolas"/>
          <w:sz w:val="14"/>
          <w:szCs w:val="14"/>
        </w:rPr>
        <w:t>integer perfiles_desactivados "DEFAULT 0 · revalidación de RN-01 · A-13"</w:t>
      </w:r>
    </w:p>
    <w:p>
      <w:pPr>
        <w:spacing w:after="0"/>
      </w:pPr>
      <w:r>
        <w:rPr>
          <w:rFonts w:ascii="Consolas" w:cs="Consolas" w:eastAsia="Consolas" w:hAnsi="Consolas"/>
          <w:sz w:val="14"/>
          <w:szCs w:val="14"/>
        </w:rPr>
        <w:t xml:space="preserve">        varchar error "300 · NULL"</w:t>
      </w:r>
    </w:p>
    <w:p>
      <w:pPr>
        <w:spacing w:after="0"/>
      </w:pPr>
      <w:r>
        <w:rPr>
          <w:rFonts w:ascii="Consolas" w:cs="Consolas" w:eastAsia="Consolas" w:hAnsi="Consolas"/>
          <w:sz w:val="14"/>
          <w:szCs w:val="14"/>
        </w:rPr>
        <w:t xml:space="preserve">        timestamptz iniciada_en "DEFAULT now"</w:t>
      </w:r>
    </w:p>
    <w:p>
      <w:pPr>
        <w:spacing w:after="0"/>
      </w:pPr>
      <w:r>
        <w:rPr>
          <w:rFonts w:ascii="Consolas" w:cs="Consolas" w:eastAsia="Consolas" w:hAnsi="Consolas"/>
          <w:sz w:val="14"/>
          <w:szCs w:val="14"/>
        </w:rPr>
        <w:t xml:space="preserve">        timestamptz terminada_en "NULL"</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usuario_ref ||--o{ perfil_tutor : "declara asignaturas en"</w:t>
      </w:r>
    </w:p>
    <w:p>
      <w:pPr>
        <w:spacing w:after="0"/>
      </w:pPr>
      <w:r>
        <w:rPr>
          <w:rFonts w:ascii="Consolas" w:cs="Consolas" w:eastAsia="Consolas" w:hAnsi="Consolas"/>
          <w:sz w:val="14"/>
          <w:szCs w:val="14"/>
        </w:rPr>
        <w:t xml:space="preserve">    asignatura_ref ||--o{ perfil_tutor : "es tutoreada en"</w:t>
      </w:r>
    </w:p>
    <w:p>
      <w:pPr>
        <w:spacing w:after="0"/>
      </w:pPr>
      <w:r>
        <w:rPr>
          <w:rFonts w:ascii="Consolas" w:cs="Consolas" w:eastAsia="Consolas" w:hAnsi="Consolas"/>
          <w:sz w:val="14"/>
          <w:szCs w:val="14"/>
        </w:rPr>
        <w:t xml:space="preserve">    usuario_ref ||--o{ bloque_disponibilidad : "publica"</w:t>
      </w:r>
    </w:p>
    <w:p>
      <w:pPr>
        <w:spacing w:after="0"/>
      </w:pPr>
      <w:r>
        <w:rPr>
          <w:rFonts w:ascii="Consolas" w:cs="Consolas" w:eastAsia="Consolas" w:hAnsi="Consolas"/>
          <w:sz w:val="14"/>
          <w:szCs w:val="14"/>
        </w:rPr>
        <w:t xml:space="preserve">    bloque_disponibilidad ||--o{ reserva : "recibe solicitudes de"</w:t>
      </w:r>
    </w:p>
    <w:p>
      <w:pPr>
        <w:spacing w:after="0"/>
      </w:pPr>
      <w:r>
        <w:rPr>
          <w:rFonts w:ascii="Consolas" w:cs="Consolas" w:eastAsia="Consolas" w:hAnsi="Consolas"/>
          <w:sz w:val="14"/>
          <w:szCs w:val="14"/>
        </w:rPr>
        <w:t xml:space="preserve">    usuario_ref ||--o{ reserva : "imparte como tutor"</w:t>
      </w:r>
    </w:p>
    <w:p>
      <w:pPr>
        <w:spacing w:after="0"/>
      </w:pPr>
      <w:r>
        <w:rPr>
          <w:rFonts w:ascii="Consolas" w:cs="Consolas" w:eastAsia="Consolas" w:hAnsi="Consolas"/>
          <w:sz w:val="14"/>
          <w:szCs w:val="14"/>
        </w:rPr>
        <w:t xml:space="preserve">    usuario_ref ||--o{ reserva : "solicita como estudiante"</w:t>
      </w:r>
    </w:p>
    <w:p>
      <w:pPr>
        <w:spacing w:after="0"/>
      </w:pPr>
      <w:r>
        <w:rPr>
          <w:rFonts w:ascii="Consolas" w:cs="Consolas" w:eastAsia="Consolas" w:hAnsi="Consolas"/>
          <w:sz w:val="14"/>
          <w:szCs w:val="14"/>
        </w:rPr>
        <w:t xml:space="preserve">    asignatura_ref ||--o{ reserva : "es la materia de"</w:t>
      </w:r>
    </w:p>
    <w:p>
      <w:pPr>
        <w:spacing w:after="0"/>
      </w:pPr>
      <w:r>
        <w:rPr>
          <w:rFonts w:ascii="Consolas" w:cs="Consolas" w:eastAsia="Consolas" w:hAnsi="Consolas"/>
          <w:sz w:val="14"/>
          <w:szCs w:val="14"/>
        </w:rPr>
        <w:t xml:space="preserve">    reserva ||--o| evaluacion : "recibe"</w:t>
      </w:r>
    </w:p>
    <w:p>
      <w:pPr>
        <w:spacing w:after="120" w:before="0"/>
      </w:pPr>
      <w:r>
        <w:rPr>
          <w:sz w:val="21"/>
          <w:szCs w:val="21"/>
        </w:rPr>
        <w:t xml:space="preserve"/>
      </w:r>
    </w:p>
    <w:p>
      <w:pPr>
        <w:pStyle w:val="Heading2"/>
        <w:spacing w:after="140" w:before="240"/>
      </w:pPr>
      <w:r>
        <w:t xml:space="preserve">6.2 usuario_ref</w:t>
      </w:r>
    </w:p>
    <w:p>
      <w:pPr>
        <w:spacing w:after="120" w:before="0"/>
      </w:pPr>
      <w:r>
        <w:rPr>
          <w:sz w:val="21"/>
          <w:szCs w:val="21"/>
        </w:rPr>
        <w:t>Copia de lectura del usuario (AD-07) más la reputación, que es dato propio de Tutorías. Es lo que permite resolver la búsqueda de tutores sin salir del servicio. La fila nace en el primer contacto del usuario con Tutorías — al declarar una asignatura o al solicitar una tutoría, lo que ocurra antes — porque tanto perfil_tutor como los dos extremos de reserva apuntan a ella.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El identificador de identity_db es la clave primaria: no hay id propio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apellido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varchar(80)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Copia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carrera_​id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carrera_​nombre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Lo entrega Catálogo, no Identidad (hallazgo P2-2; ya recogido en el contrato del Pilar 2 v1.3)</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sede_​id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sede_​nombre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Lo entrega Catálogo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true</w:t>
            </w:r>
          </w:p>
        </w:tc>
        <w:tc>
          <w:tcPr>
            <w:tcW w:type="dxa" w:w="3552"/>
            <w:shd w:fill="F2F5FB" w:color="auto" w:val="clear"/>
            <w:tcMar>
              <w:top w:type="dxa" w:w="60"/>
              <w:left w:type="dxa" w:w="90"/>
              <w:bottom w:type="dxa" w:w="60"/>
              <w:right w:type="dxa" w:w="90"/>
            </w:tcMar>
          </w:tcPr>
          <w:p>
            <w:pPr>
              <w:spacing w:after="0"/>
            </w:pPr>
            <w:r>
              <w:rPr>
                <w:sz w:val="17"/>
                <w:szCs w:val="17"/>
              </w:rPr>
              <w:t xml:space="preserve">Ajuste A-01. Sin esta columna, RN-08 no se cumple: la búsqueda no puede consultar identity_db</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reputacion_​promedio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numeric(3,2)</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0.00</w:t>
            </w:r>
          </w:p>
        </w:tc>
        <w:tc>
          <w:tcPr>
            <w:tcW w:type="dxa" w:w="3552"/>
            <w:tcMar>
              <w:top w:type="dxa" w:w="60"/>
              <w:left w:type="dxa" w:w="90"/>
              <w:bottom w:type="dxa" w:w="60"/>
              <w:right w:type="dxa" w:w="90"/>
            </w:tcMar>
          </w:tcPr>
          <w:p>
            <w:pPr>
              <w:spacing w:after="0"/>
            </w:pPr>
            <w:r>
              <w:rPr>
                <w:sz w:val="17"/>
                <w:szCs w:val="17"/>
              </w:rPr>
              <w:t xml:space="preserve">CHECK entre 0 y 5. Guardada calculada para no recalcularla en la pantalla más usada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reputacion_​total</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Cantidad de evaluaciones visibles. CHECK no negativa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Mide el desfase que AD-07 acepta</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PK (usuario_id)</w:t>
      </w:r>
    </w:p>
    <w:p>
      <w:pPr>
        <w:pStyle w:val="ListParagraph"/>
        <w:numPr>
          <w:ilvl w:val="0"/>
          <w:numId w:val="2"/>
        </w:numPr>
        <w:spacing w:after="60"/>
      </w:pPr>
      <w:r>
        <w:rPr>
          <w:sz w:val="20"/>
          <w:szCs w:val="20"/>
        </w:rPr>
        <w:t xml:space="preserve">CHECK (reputacion_promedio BETWEEN 0 AND 5)</w:t>
      </w:r>
    </w:p>
    <w:p>
      <w:pPr>
        <w:pStyle w:val="ListParagraph"/>
        <w:numPr>
          <w:ilvl w:val="0"/>
          <w:numId w:val="2"/>
        </w:numPr>
        <w:spacing w:after="60"/>
      </w:pPr>
      <w:r>
        <w:rPr>
          <w:sz w:val="20"/>
          <w:szCs w:val="20"/>
        </w:rPr>
        <w:t xml:space="preserve">CHECK (reputacion_total &gt;= 0)</w:t>
      </w:r>
    </w:p>
    <w:p>
      <w:pPr>
        <w:pStyle w:val="ListParagraph"/>
        <w:numPr>
          <w:ilvl w:val="0"/>
          <w:numId w:val="2"/>
        </w:numPr>
        <w:spacing w:after="60"/>
      </w:pPr>
      <w:r>
        <w:rPr>
          <w:sz w:val="20"/>
          <w:szCs w:val="20"/>
        </w:rPr>
        <w:t xml:space="preserve">No se copia nivel (ajuste A-11): RN-01 se valida contra el nivel que Identidad devuelve en el momento, no contra una copia desfasada</w:t>
      </w:r>
    </w:p>
    <w:p>
      <w:pPr>
        <w:pStyle w:val="ListParagraph"/>
        <w:numPr>
          <w:ilvl w:val="0"/>
          <w:numId w:val="2"/>
        </w:numPr>
        <w:spacing w:after="60"/>
      </w:pPr>
      <w:r>
        <w:rPr>
          <w:sz w:val="20"/>
          <w:szCs w:val="20"/>
        </w:rPr>
        <w:t xml:space="preserve">No se copian email, password_hash ni es_admin: son fuente de verdad de Identidad</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ix_usuario_ref_refresco (actualizado_en) — el programador refresca primero las copias más antiguas</w:t>
      </w:r>
    </w:p>
    <w:p>
      <w:pPr>
        <w:pStyle w:val="Heading2"/>
        <w:spacing w:after="140" w:before="240"/>
      </w:pPr>
      <w:r>
        <w:t xml:space="preserve">6.3 asignatura_ref</w:t>
      </w:r>
    </w:p>
    <w:p>
      <w:pPr>
        <w:spacing w:after="120" w:before="0"/>
      </w:pPr>
      <w:r>
        <w:rPr>
          <w:sz w:val="21"/>
          <w:szCs w:val="21"/>
        </w:rPr>
        <w:t xml:space="preserve">Copia de lectura de la asignatura. Evita una llamada HTTP por cada resultado de la búsqueda (el problema N+1 que AD-07 previene).</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Identificador de catalog_db.asignatura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sigla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varchar(15)</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Copia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nombre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varchar(150)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Copia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PK (asignatura_id)</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ix_asignatura_ref_sigla (sigla)</w:t>
      </w:r>
    </w:p>
    <w:p>
      <w:pPr>
        <w:pStyle w:val="Heading2"/>
        <w:spacing w:after="140" w:before="240"/>
      </w:pPr>
      <w:r>
        <w:t xml:space="preserve">6.4 perfil_tutor</w:t>
      </w:r>
    </w:p>
    <w:p>
      <w:pPr>
        <w:spacing w:after="120" w:before="0"/>
      </w:pPr>
      <w:r>
        <w:rPr>
          <w:sz w:val="21"/>
          <w:szCs w:val="21"/>
        </w:rPr>
        <w:t xml:space="preserve">Una fila por asignatura que el usuario declara poder tutorear, con su tarifa (RF-03). La habilitación la valida RN-01 contra Catálogo antes de insertar.</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Se expone en PATCH /perfiles/{id}</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usuario_ref(usuario_id)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asignatura_ref(asignatura_id)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tarifa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numeric(8,0)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Pesos chilenos. 0 significa tutoría gratuita y sin pago (RN-05)</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descripcion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varchar(500)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activo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boolean</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true</w:t>
            </w:r>
          </w:p>
        </w:tc>
        <w:tc>
          <w:tcPr>
            <w:tcW w:type="dxa" w:w="3552"/>
            <w:shd w:fill="F2F5FB" w:color="auto" w:val="clear"/>
            <w:tcMar>
              <w:top w:type="dxa" w:w="60"/>
              <w:left w:type="dxa" w:w="90"/>
              <w:bottom w:type="dxa" w:w="60"/>
              <w:right w:type="dxa" w:w="90"/>
            </w:tcMar>
          </w:tcPr>
          <w:p>
            <w:pPr>
              <w:spacing w:after="0"/>
            </w:pPr>
            <w:r>
              <w:rPr>
                <w:sz w:val="17"/>
                <w:szCs w:val="17"/>
              </w:rPr>
              <w:t xml:space="preserve">PATCH desactiva en vez de borrar, para no perder reservas históricas</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(usuario_id, asignatura_id) — no se declara dos veces la misma asignatura</w:t>
      </w:r>
    </w:p>
    <w:p>
      <w:pPr>
        <w:pStyle w:val="ListParagraph"/>
        <w:numPr>
          <w:ilvl w:val="0"/>
          <w:numId w:val="2"/>
        </w:numPr>
        <w:spacing w:after="60"/>
      </w:pPr>
      <w:r>
        <w:rPr>
          <w:sz w:val="20"/>
          <w:szCs w:val="20"/>
        </w:rPr>
        <w:t xml:space="preserve">CHECK (tarifa &gt;= 0)</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ix_perfil_busqueda (asignatura_id, activo) INCLUDE (usuario_id, tarifa) — es el índice de GET /tutores?asignatura=, la consulta más frecuente del sistema (RNF-02)</w:t>
      </w:r>
    </w:p>
    <w:p>
      <w:pPr>
        <w:pStyle w:val="ListParagraph"/>
        <w:numPr>
          <w:ilvl w:val="0"/>
          <w:numId w:val="2"/>
        </w:numPr>
        <w:spacing w:after="60"/>
      </w:pPr>
      <w:r>
        <w:rPr>
          <w:sz w:val="20"/>
          <w:szCs w:val="20"/>
        </w:rPr>
        <w:t xml:space="preserve">ix_perfil_usuario (usuario_id) — GET /perfiles?usuario=</w:t>
      </w:r>
    </w:p>
    <w:p>
      <w:pPr>
        <w:pStyle w:val="Heading2"/>
        <w:spacing w:after="140" w:before="240"/>
      </w:pPr>
      <w:r>
        <w:t xml:space="preserve">6.5 bloque_disponibilidad</w:t>
      </w:r>
    </w:p>
    <w:p>
      <w:pPr>
        <w:spacing w:after="120" w:before="0"/>
      </w:pPr>
      <w:r>
        <w:rPr>
          <w:sz w:val="21"/>
          <w:szCs w:val="21"/>
        </w:rPr>
        <w:t xml:space="preserve">Bloque con fecha y hora concretas, no agenda recurrente (decisión de la sección 6.3 del Pilar 2). Guardado como dos instantes (ajuste A-02).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usuario_ref(usuario_id)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inicio_​en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UTC. La hora de Chile se calcula en el cliente (sección 11 del Pilar 2)</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fin_​en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Posterior a inicio_en</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'LIBRE'</w:t>
            </w:r>
          </w:p>
        </w:tc>
        <w:tc>
          <w:tcPr>
            <w:tcW w:type="dxa" w:w="3552"/>
            <w:tcMar>
              <w:top w:type="dxa" w:w="60"/>
              <w:left w:type="dxa" w:w="90"/>
              <w:bottom w:type="dxa" w:w="60"/>
              <w:right w:type="dxa" w:w="90"/>
            </w:tcMar>
          </w:tcPr>
          <w:p>
            <w:pPr>
              <w:spacing w:after="0"/>
            </w:pPr>
            <w:r>
              <w:rPr>
                <w:sz w:val="17"/>
                <w:szCs w:val="17"/>
              </w:rPr>
              <w:t xml:space="preserve">LIBRE u OCUPADO. Pasa a OCUPADO al confirmar, no al solicitar</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(fin_en &gt; inicio_en)</w:t>
      </w:r>
    </w:p>
    <w:p>
      <w:pPr>
        <w:pStyle w:val="ListParagraph"/>
        <w:numPr>
          <w:ilvl w:val="0"/>
          <w:numId w:val="2"/>
        </w:numPr>
        <w:spacing w:after="60"/>
      </w:pPr>
      <w:r>
        <w:rPr>
          <w:sz w:val="20"/>
          <w:szCs w:val="20"/>
        </w:rPr>
        <w:t xml:space="preserve">CHECK opcional de duración: fin_en - inicio_en BETWEEN interval '30 minutes' AND interval '4 hours'</w:t>
      </w:r>
    </w:p>
    <w:p>
      <w:pPr>
        <w:pStyle w:val="ListParagraph"/>
        <w:numPr>
          <w:ilvl w:val="0"/>
          <w:numId w:val="2"/>
        </w:numPr>
        <w:spacing w:after="60"/>
      </w:pPr>
      <w:r>
        <w:rPr>
          <w:sz w:val="20"/>
          <w:szCs w:val="20"/>
        </w:rPr>
        <w:t xml:space="preserve">EXCLUDE USING gist (usuario_id WITH =, tstzrange(inicio_en, fin_en) WITH &amp;&amp;) — RN-02: dos bloques del mismo tutor no se solapan, garantizado por la base y no por código. Requiere la extensión btree_gist</w:t>
      </w:r>
    </w:p>
    <w:p>
      <w:pPr>
        <w:pStyle w:val="ListParagraph"/>
        <w:numPr>
          <w:ilvl w:val="0"/>
          <w:numId w:val="2"/>
        </w:numPr>
        <w:spacing w:after="60"/>
      </w:pPr>
      <w:r>
        <w:rPr>
          <w:sz w:val="20"/>
          <w:szCs w:val="20"/>
        </w:rPr>
        <w:t xml:space="preserve">CHECK estado IN (LIBRE, OCUPADO)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ix_bloque_libre (usuario_id, inicio_en) WHERE estado = LIBRE — GET /disponibilidad?tutor= y la búsqueda</w:t>
      </w:r>
    </w:p>
    <w:p>
      <w:pPr>
        <w:pStyle w:val="ListParagraph"/>
        <w:numPr>
          <w:ilvl w:val="0"/>
          <w:numId w:val="2"/>
        </w:numPr>
        <w:spacing w:after="60"/>
      </w:pPr>
      <w:r>
        <w:rPr>
          <w:sz w:val="20"/>
          <w:szCs w:val="20"/>
        </w:rPr>
        <w:t xml:space="preserve">ix_bloque_inicio (inicio_en) — lo recorre el programador para expirar solicitudes</w:t>
      </w:r>
    </w:p>
    <w:p>
      <w:pPr>
        <w:pStyle w:val="ListParagraph"/>
        <w:numPr>
          <w:ilvl w:val="0"/>
          <w:numId w:val="2"/>
        </w:numPr>
        <w:spacing w:after="60"/>
      </w:pPr>
      <w:r>
        <w:rPr>
          <w:sz w:val="20"/>
          <w:szCs w:val="20"/>
        </w:rPr>
        <w:t xml:space="preserve">Publicar solo a futuro no puede ser un CHECK: now() no es inmutable. Es validación de aplicación</w:t>
      </w:r>
    </w:p>
    <w:p>
      <w:pPr>
        <w:pStyle w:val="Heading2"/>
        <w:spacing w:after="140" w:before="240"/>
      </w:pPr>
      <w:r>
        <w:t xml:space="preserve">6.6 reserva</w:t>
      </w:r>
    </w:p>
    <w:p>
      <w:pPr>
        <w:spacing w:after="120" w:before="0"/>
      </w:pPr>
      <w:r>
        <w:rPr>
          <w:sz w:val="21"/>
          <w:szCs w:val="21"/>
        </w:rPr>
        <w:t xml:space="preserve">La entidad con más reglas del sistema. El estado del pago es un atributo separado y anulable, a propósito, para que retirar Pagos sea apagar un contenedor (sección 8 del Pilar 2).</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Cruza a payment_db.pago.reserva_id</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bloque_​id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bloque_disponibilidad(id) ON DELETE RESTRICT</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tutor_​usuario_​id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usuario_ref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solicitante_​usuario_​id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usuario_ref. CHECK distinto del tutor (RN-03)</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asignatura_​id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FK a asignatura_ref ON DELETE RESTRICT</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'SOLICITADA'</w:t>
            </w:r>
          </w:p>
        </w:tc>
        <w:tc>
          <w:tcPr>
            <w:tcW w:type="dxa" w:w="3552"/>
            <w:shd w:fill="F2F5FB" w:color="auto" w:val="clear"/>
            <w:tcMar>
              <w:top w:type="dxa" w:w="60"/>
              <w:left w:type="dxa" w:w="90"/>
              <w:bottom w:type="dxa" w:w="60"/>
              <w:right w:type="dxa" w:w="90"/>
            </w:tcMar>
          </w:tcPr>
          <w:p>
            <w:pPr>
              <w:spacing w:after="0"/>
            </w:pPr>
            <w:r>
              <w:rPr>
                <w:sz w:val="17"/>
                <w:szCs w:val="17"/>
              </w:rPr>
              <w:t xml:space="preserve">Siete valores. Ver la máquina de estados en la sección 9</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nota</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varchar(500)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Qué necesita reforzar el estudiante (RF-07)</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modalidad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PRESENCIAL o EN_LINEA. Obligatoria al confirmar (RN-07)</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lugar_​o_​enlace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varchar(300)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Lugar si es presencial, enlace externo si es en línea</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monto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numeric(8,0)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Copia congelada de perfil_tutor.tarifa al solicitar (ajuste A-04)</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estado_​pago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Copia de lectura de Pagos. NULL si monto es 0 o si Pagos está desactivado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pago_​actualizado_​en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Ajuste A-06: descarta avisos de Pagos que lleguen fuera de orden</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cancelada_​por_​usuario_​id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FK</w:t>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Ajuste A-05: RN-04 permite cancelar a cualquiera de las dos partes</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confirmada_​en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cerrada_​en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Entrada a un estado terminal</w:t>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ck_reserva_no_auto: tutor_usuario_id &lt;&gt; solicitante_usuario_id (RN-03)</w:t>
      </w:r>
    </w:p>
    <w:p>
      <w:pPr>
        <w:pStyle w:val="ListParagraph"/>
        <w:numPr>
          <w:ilvl w:val="0"/>
          <w:numId w:val="2"/>
        </w:numPr>
        <w:spacing w:after="60"/>
      </w:pPr>
      <w:r>
        <w:rPr>
          <w:sz w:val="20"/>
          <w:szCs w:val="20"/>
        </w:rPr>
        <w:t xml:space="preserve">CHECK ck_reserva_estado: estado IN (SOLICITADA, CONFIRMADA, RECHAZADA, EXPIRADA, CANCELADA, REALIZADA, EVALUADA)</w:t>
      </w:r>
    </w:p>
    <w:p>
      <w:pPr>
        <w:pStyle w:val="ListParagraph"/>
        <w:numPr>
          <w:ilvl w:val="0"/>
          <w:numId w:val="2"/>
        </w:numPr>
        <w:spacing w:after="60"/>
      </w:pPr>
      <w:r>
        <w:rPr>
          <w:sz w:val="20"/>
          <w:szCs w:val="20"/>
        </w:rPr>
        <w:t xml:space="preserve">CHECK ck_reserva_confirmada_completa: estado NOT IN (CONFIRMADA, REALIZADA, EVALUADA) OR (modalidad IS NOT NULL AND lugar_o_enlace IS NOT NULL AND confirmada_en IS NOT NULL) — RN-07</w:t>
      </w:r>
    </w:p>
    <w:p>
      <w:pPr>
        <w:pStyle w:val="ListParagraph"/>
        <w:numPr>
          <w:ilvl w:val="0"/>
          <w:numId w:val="2"/>
        </w:numPr>
        <w:spacing w:after="60"/>
      </w:pPr>
      <w:r>
        <w:rPr>
          <w:sz w:val="20"/>
          <w:szCs w:val="20"/>
        </w:rPr>
        <w:t xml:space="preserve">CHECK ck_reserva_pago_con_monto: estado_pago IS NULL OR monto &gt; 0 — RN-05: sin tarifa no hay pago</w:t>
      </w:r>
    </w:p>
    <w:p>
      <w:pPr>
        <w:pStyle w:val="ListParagraph"/>
        <w:numPr>
          <w:ilvl w:val="0"/>
          <w:numId w:val="2"/>
        </w:numPr>
        <w:spacing w:after="60"/>
      </w:pPr>
      <w:r>
        <w:rPr>
          <w:sz w:val="20"/>
          <w:szCs w:val="20"/>
        </w:rPr>
        <w:t xml:space="preserve">UNIQUE INDEX ux_reserva_bloque_ocupado ON reserva (bloque_id) WHERE estado IN (CONFIRMADA, REALIZADA, EVALUADA) — garantiza que la primera confirmación gana (RN-03). Ajuste A-03: debe cubrir también los estados posteriores a CONFIRMADA, o el bloque volvería a admitir otra confirmación al pasar a REALIZADA</w:t>
      </w:r>
    </w:p>
    <w:p>
      <w:pPr>
        <w:pStyle w:val="ListParagraph"/>
        <w:numPr>
          <w:ilvl w:val="0"/>
          <w:numId w:val="2"/>
        </w:numPr>
        <w:spacing w:after="60"/>
      </w:pPr>
      <w:r>
        <w:rPr>
          <w:sz w:val="20"/>
          <w:szCs w:val="20"/>
        </w:rPr>
        <w:t xml:space="preserve">UNIQUE INDEX ux_reserva_solicitud_unica ON reserva (bloque_id, solicitante_usuario_id) WHERE estado = SOLICITADA — el mismo estudiante no solicita dos veces el mismo bloque</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ix_reserva_solicitante (solicitante_usuario_id, creada_en DESC) y ix_reserva_tutor (tutor_usuario_id, creada_en DESC) — GET /reservas?rol=</w:t>
      </w:r>
    </w:p>
    <w:p>
      <w:pPr>
        <w:pStyle w:val="ListParagraph"/>
        <w:numPr>
          <w:ilvl w:val="0"/>
          <w:numId w:val="2"/>
        </w:numPr>
        <w:spacing w:after="60"/>
      </w:pPr>
      <w:r>
        <w:rPr>
          <w:sz w:val="20"/>
          <w:szCs w:val="20"/>
        </w:rPr>
        <w:t xml:space="preserve">ix_reserva_pendientes (bloque_id) WHERE estado = SOLICITADA — rechazo automático de las demás solicitudes al confirmar, y expiración</w:t>
      </w:r>
    </w:p>
    <w:p>
      <w:pPr>
        <w:pStyle w:val="ListParagraph"/>
        <w:numPr>
          <w:ilvl w:val="0"/>
          <w:numId w:val="2"/>
        </w:numPr>
        <w:spacing w:after="60"/>
      </w:pPr>
      <w:r>
        <w:rPr>
          <w:sz w:val="20"/>
          <w:szCs w:val="20"/>
        </w:rPr>
        <w:t xml:space="preserve">No hay FK a perfil_tutor: la reserva es una fotografía. El tutor puede desactivar el perfil o cambiar la tarifa sin alterar reservas ya creadas</w:t>
      </w:r>
    </w:p>
    <w:p>
      <w:pPr>
        <w:pStyle w:val="ListParagraph"/>
        <w:numPr>
          <w:ilvl w:val="0"/>
          <w:numId w:val="2"/>
        </w:numPr>
        <w:spacing w:after="60"/>
      </w:pPr>
      <w:r>
        <w:rPr>
          <w:sz w:val="20"/>
          <w:szCs w:val="20"/>
        </w:rPr>
        <w:t xml:space="preserve">Concurrencia: la confirmación corre en una transacción con SELECT ... FOR UPDATE sobre el bloque; el índice único parcial es la garantía de último recurso (P2-12)</w:t>
      </w:r>
    </w:p>
    <w:p>
      <w:pPr>
        <w:pStyle w:val="Heading2"/>
        <w:spacing w:after="140" w:before="240"/>
      </w:pPr>
      <w:r>
        <w:t xml:space="preserve">6.7 evaluacion</w:t>
      </w:r>
    </w:p>
    <w:p>
      <w:pPr>
        <w:spacing w:after="120" w:before="0"/>
      </w:pPr>
      <w:r>
        <w:rPr>
          <w:sz w:val="21"/>
          <w:szCs w:val="21"/>
        </w:rPr>
        <w:t xml:space="preserve">Una por reserva, escrita solo por el solicitante y solo sobre una reserva REALIZADA (RN-06). Retirarla la deja fuera de la reputación sin borrar el historial.</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Se expone en DELETE /admin/evaluaciones/{id}</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FK a reserva(id) ON DELETE CASCADE. Único: una evaluación por reserva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calificacion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smallint</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CHECK entre 1 y 5</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comentario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varchar(500)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Hasta 500 caracteres (RN-06)</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retirada_​en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Retirada por el administrador: deja de contar (CA7)</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retirada_​por_​usuario_​id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al administrador</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creada_​en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(reserva_id) — RN-06</w:t>
      </w:r>
    </w:p>
    <w:p>
      <w:pPr>
        <w:pStyle w:val="ListParagraph"/>
        <w:numPr>
          <w:ilvl w:val="0"/>
          <w:numId w:val="2"/>
        </w:numPr>
        <w:spacing w:after="60"/>
      </w:pPr>
      <w:r>
        <w:rPr>
          <w:sz w:val="20"/>
          <w:szCs w:val="20"/>
        </w:rPr>
        <w:t xml:space="preserve">CHECK (calificacion BETWEEN 1 AND 5)</w:t>
      </w:r>
    </w:p>
    <w:p>
      <w:pPr>
        <w:pStyle w:val="ListParagraph"/>
        <w:numPr>
          <w:ilvl w:val="0"/>
          <w:numId w:val="2"/>
        </w:numPr>
        <w:spacing w:after="60"/>
      </w:pPr>
      <w:r>
        <w:rPr>
          <w:sz w:val="20"/>
          <w:szCs w:val="20"/>
        </w:rPr>
        <w:t xml:space="preserve">CHECK ((retirada_en IS NULL) = (retirada_por_usuario_id IS NULL))</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ix_evaluacion_visible (reserva_id) WHERE retirada_en IS NULL — recalculo de la reputación</w:t>
      </w:r>
    </w:p>
    <w:p>
      <w:pPr>
        <w:pStyle w:val="ListParagraph"/>
        <w:numPr>
          <w:ilvl w:val="0"/>
          <w:numId w:val="2"/>
        </w:numPr>
        <w:spacing w:after="60"/>
      </w:pPr>
      <w:r>
        <w:rPr>
          <w:sz w:val="20"/>
          <w:szCs w:val="20"/>
        </w:rPr>
        <w:t>Que solo evalúe el solicitante y solo después de bloque.fin_en son validaciones de aplicación: la base no conoce el rol del autor</w:t>
      </w:r>
    </w:p>
    <w:p>
      <w:pPr>
        <w:pStyle w:val="Heading2"/>
        <w:spacing w:after="140" w:before="240"/>
      </w:pPr>
      <w:r>
        <w:t xml:space="preserve">6.8 ejecucion_tarea</w:t>
      </w:r>
    </w:p>
    <w:p>
      <w:pPr>
        <w:spacing w:after="120" w:before="0"/>
      </w:pPr>
      <w:r>
        <w:rPr>
          <w:sz w:val="21"/>
          <w:szCs w:val="21"/>
        </w:rPr>
        <w:t xml:space="preserve">Nueva en este anexo (ajuste A-09). AD-10 y la tabla de riesgos del Pilar 2 comprometen dejar registro de cada ejecución del programador; sin esta tabla no hay donde.</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comando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varchar(40)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Nombre del comando de Django ejecutado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solicitudes_​expiradas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w:t>
            </w:r>
          </w:p>
        </w:tc>
        <w:tc>
          <w:tcPr>
            <w:tcW w:type="dxa" w:w="3552"/>
            <w:tcMar>
              <w:top w:type="dxa" w:w="60"/>
              <w:left w:type="dxa" w:w="90"/>
              <w:bottom w:type="dxa" w:w="60"/>
              <w:right w:type="dxa" w:w="90"/>
            </w:tcMar>
          </w:tcPr>
          <w:p>
            <w:pPr>
              <w:spacing w:after="0"/>
            </w:pPr>
            <w:r>
              <w:rPr>
                <w:sz w:val="17"/>
                <w:szCs w:val="17"/>
              </w:rPr>
              <w:t xml:space="preserve">RN-03</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reservas_​cerradas</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0</w:t>
            </w:r>
          </w:p>
        </w:tc>
        <w:tc>
          <w:tcPr>
            <w:tcW w:type="dxa" w:w="3552"/>
            <w:shd w:fill="F2F5FB" w:color="auto" w:val="clear"/>
            <w:tcMar>
              <w:top w:type="dxa" w:w="60"/>
              <w:left w:type="dxa" w:w="90"/>
              <w:bottom w:type="dxa" w:w="60"/>
              <w:right w:type="dxa" w:w="90"/>
            </w:tcMar>
          </w:tcPr>
          <w:p>
            <w:pPr>
              <w:spacing w:after="0"/>
            </w:pPr>
            <w:r>
              <w:rPr>
                <w:sz w:val="17"/>
                <w:szCs w:val="17"/>
              </w:rPr>
              <w:t xml:space="preserve">Paso a REALIZADA</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refs_​sincronizadas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integer</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0</w:t>
            </w:r>
          </w:p>
        </w:tc>
        <w:tc>
          <w:tcPr>
            <w:tcW w:type="dxa" w:w="3552"/>
            <w:tcMar>
              <w:top w:type="dxa" w:w="60"/>
              <w:left w:type="dxa" w:w="90"/>
              <w:bottom w:type="dxa" w:w="60"/>
              <w:right w:type="dxa" w:w="90"/>
            </w:tcMar>
          </w:tcPr>
          <w:p>
            <w:pPr>
              <w:spacing w:after="0"/>
            </w:pPr>
            <w:r>
              <w:rPr>
                <w:sz w:val="17"/>
                <w:szCs w:val="17"/>
              </w:rPr>
              <w:t xml:space="preserve">Copias de lectura refrescadas (ajuste A-01)</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perfiles_​desactivados</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integer</w:t>
            </w:r>
          </w:p>
        </w:tc>
        <w:tc>
          <w:tcPr>
            <w:tcW w:type="dxa" w:w="520"/>
            <w:tcMar>
              <w:top w:type="dxa" w:w="60"/>
              <w:left w:type="dxa" w:w="90"/>
              <w:bottom w:type="dxa" w:w="60"/>
              <w:right w:type="dxa" w:w="90"/>
            </w:tcMar>
          </w:tcPr>
          <w:p>
            <w:pPr>
              <w:spacing w:after="0"/>
            </w:pPr>
            <w:r>
              <w:rPr>
                <w:sz w:val="17"/>
                <w:szCs w:val="17"/>
              </w:rPr>
              <w:t>No</w:t>
            </w:r>
          </w:p>
        </w:tc>
        <w:tc>
          <w:tcPr>
            <w:tcW w:type="dxa" w:w="740"/>
            <w:tcMar>
              <w:top w:type="dxa" w:w="60"/>
              <w:left w:type="dxa" w:w="90"/>
              <w:bottom w:type="dxa" w:w="60"/>
              <w:right w:type="dxa" w:w="90"/>
            </w:tcMar>
          </w:tcPr>
          <w:p>
            <w:pPr>
              <w:spacing w:after="0"/>
            </w:pPr>
            <w:r>
              <w:rPr>
                <w:sz w:val="17"/>
                <w:szCs w:val="17"/>
              </w:rPr>
            </w:r>
          </w:p>
        </w:tc>
        <w:tc>
          <w:tcPr>
            <w:tcW w:type="dxa" w:w="1060"/>
            <w:tcMar>
              <w:top w:type="dxa" w:w="60"/>
              <w:left w:type="dxa" w:w="90"/>
              <w:bottom w:type="dxa" w:w="60"/>
              <w:right w:type="dxa" w:w="90"/>
            </w:tcMar>
          </w:tcPr>
          <w:p>
            <w:pPr>
              <w:spacing w:after="0"/>
            </w:pPr>
            <w:r>
              <w:rPr>
                <w:sz w:val="17"/>
                <w:szCs w:val="17"/>
              </w:rPr>
              <w:t>0</w:t>
            </w:r>
          </w:p>
        </w:tc>
        <w:tc>
          <w:tcPr>
            <w:tcW w:type="dxa" w:w="3552"/>
            <w:tcMar>
              <w:top w:type="dxa" w:w="60"/>
              <w:left w:type="dxa" w:w="90"/>
              <w:bottom w:type="dxa" w:w="60"/>
              <w:right w:type="dxa" w:w="90"/>
            </w:tcMar>
          </w:tcPr>
          <w:p>
            <w:pPr>
              <w:spacing w:after="0"/>
            </w:pPr>
            <w:r>
              <w:rPr>
                <w:sz w:val="17"/>
                <w:szCs w:val="17"/>
              </w:rPr>
              <w:t>Perfiles de tutor que dejaron de cumplir RN-01 (ajuste A-13)</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error</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varchar(300)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iniciada_​en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terminada_​en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NULL indica una ejecución interrumpida</w:t>
            </w:r>
          </w:p>
        </w:tc>
      </w:tr>
    </w:tbl>
    <w:p>
      <w:pPr>
        <w:spacing w:after="60" w:before="100"/>
      </w:pPr>
      <w:r>
        <w:rPr>
          <w:b/>
          <w:bCs/>
          <w:sz w:val="19"/>
          <w:szCs w:val="19"/>
        </w:rPr>
        <w:t xml:space="preserve">Índices y notas</w:t>
      </w:r>
    </w:p>
    <w:p>
      <w:pPr>
        <w:pStyle w:val="ListParagraph"/>
        <w:numPr>
          <w:ilvl w:val="0"/>
          <w:numId w:val="2"/>
        </w:numPr>
        <w:spacing w:after="60"/>
      </w:pPr>
      <w:r>
        <w:rPr>
          <w:sz w:val="20"/>
          <w:szCs w:val="20"/>
        </w:rPr>
        <w:t>ix_ejecucion_fecha (iniciada_en DESC) — evidencia de que una reserva se cerró sola en la demostración</w:t>
      </w:r>
    </w:p>
    <w:p>
      <w:r>
        <w:br w:type="page"/>
      </w:r>
    </w:p>
    <w:p>
      <w:pPr>
        <w:pStyle w:val="Heading1"/>
        <w:spacing w:after="140" w:before="320"/>
      </w:pPr>
      <w:r>
        <w:t xml:space="preserve">7. payment_db — Servicio de Pagos</w:t>
      </w:r>
    </w:p>
    <w:p>
      <w:pPr>
        <w:spacing w:after="120" w:before="0"/>
      </w:pPr>
      <w:r>
        <w:rPr>
          <w:sz w:val="21"/>
          <w:szCs w:val="21"/>
        </w:rPr>
        <w:t xml:space="preserve">Dos tablas. Pagos no conoce usuarios ni asignaturas: solo reservas y montos. Si el componente se retira, estas dos tablas desaparecen y reserva.estado_pago queda en nulo.</w:t>
      </w:r>
    </w:p>
    <w:p>
      <w:pPr>
        <w:pStyle w:val="Heading2"/>
        <w:spacing w:after="140" w:before="240"/>
      </w:pPr>
      <w:r>
        <w:t xml:space="preserve">7.1 Diagrama entidad-relación</w:t>
      </w:r>
    </w:p>
    <w:p>
      <w:pPr>
        <w:spacing w:after="120" w:before="0"/>
      </w:pPr>
      <w:r>
        <w:rPr>
          <w:i/>
          <w:iCs/>
          <w:color w:val="595959"/>
          <w:sz w:val="18"/>
          <w:szCs w:val="18"/>
        </w:rPr>
        <w:t xml:space="preserve">Código Mermaid. Se versiona en docs/diagramas/ y se renderiza en el repositorio y en la memoria del proyecto.</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pago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uuid reserva_id UK "ref. lógica a tutoring_db.reserva · un pago por reserva"</w:t>
      </w:r>
    </w:p>
    <w:p>
      <w:pPr>
        <w:spacing w:after="0"/>
      </w:pPr>
      <w:r>
        <w:rPr>
          <w:rFonts w:ascii="Consolas" w:cs="Consolas" w:eastAsia="Consolas" w:hAnsi="Consolas"/>
          <w:sz w:val="14"/>
          <w:szCs w:val="14"/>
        </w:rPr>
        <w:t xml:space="preserve">        numeric monto "8 enteros en pesos · CHECK mayor que cero"</w:t>
      </w:r>
    </w:p>
    <w:p>
      <w:pPr>
        <w:spacing w:after="0"/>
      </w:pPr>
      <w:r>
        <w:rPr>
          <w:rFonts w:ascii="Consolas" w:cs="Consolas" w:eastAsia="Consolas" w:hAnsi="Consolas"/>
          <w:sz w:val="14"/>
          <w:szCs w:val="14"/>
        </w:rPr>
        <w:t xml:space="preserve">        varchar estado "12 · PENDIENTE, PAGADO, FALLIDO o REEMBOLSADO"</w:t>
      </w:r>
    </w:p>
    <w:p>
      <w:pPr>
        <w:spacing w:after="0"/>
      </w:pPr>
      <w:r>
        <w:rPr>
          <w:rFonts w:ascii="Consolas" w:cs="Consolas" w:eastAsia="Consolas" w:hAnsi="Consolas"/>
          <w:sz w:val="14"/>
          <w:szCs w:val="14"/>
        </w:rPr>
        <w:t xml:space="preserve">        varchar proveedor "30 · DEFAULT SIMULADO · punto de integración real"</w:t>
      </w:r>
    </w:p>
    <w:p>
      <w:pPr>
        <w:spacing w:after="0"/>
      </w:pPr>
      <w:r>
        <w:rPr>
          <w:rFonts w:ascii="Consolas" w:cs="Consolas" w:eastAsia="Consolas" w:hAnsi="Consolas"/>
          <w:sz w:val="14"/>
          <w:szCs w:val="14"/>
        </w:rPr>
        <w:t xml:space="preserve">        varchar referencia_externa "100 · NULL · única junto a proveedor"</w:t>
      </w:r>
    </w:p>
    <w:p>
      <w:pPr>
        <w:spacing w:after="0"/>
      </w:pPr>
      <w:r>
        <w:rPr>
          <w:rFonts w:ascii="Consolas" w:cs="Consolas" w:eastAsia="Consolas" w:hAnsi="Consolas"/>
          <w:sz w:val="14"/>
          <w:szCs w:val="14"/>
        </w:rPr>
        <w:t xml:space="preserve">        timestamptz notificado_en "NULL · aviso a Tutorías ya confirmado"</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timestamptz actualizado_en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intento_pago {</w:t>
      </w:r>
    </w:p>
    <w:p>
      <w:pPr>
        <w:spacing w:after="0"/>
      </w:pPr>
      <w:r>
        <w:rPr>
          <w:rFonts w:ascii="Consolas" w:cs="Consolas" w:eastAsia="Consolas" w:hAnsi="Consolas"/>
          <w:sz w:val="14"/>
          <w:szCs w:val="14"/>
        </w:rPr>
        <w:t xml:space="preserve">        bigserial id PK "historial de reintentos · RN-05"</w:t>
      </w:r>
    </w:p>
    <w:p>
      <w:pPr>
        <w:spacing w:after="0"/>
      </w:pPr>
      <w:r>
        <w:rPr>
          <w:rFonts w:ascii="Consolas" w:cs="Consolas" w:eastAsia="Consolas" w:hAnsi="Consolas"/>
          <w:sz w:val="14"/>
          <w:szCs w:val="14"/>
        </w:rPr>
        <w:t xml:space="preserve">        uuid pago_id FK "ON DELETE CASCADE"</w:t>
      </w:r>
    </w:p>
    <w:p>
      <w:pPr>
        <w:spacing w:after="0"/>
      </w:pPr>
      <w:r>
        <w:rPr>
          <w:rFonts w:ascii="Consolas" w:cs="Consolas" w:eastAsia="Consolas" w:hAnsi="Consolas"/>
          <w:sz w:val="14"/>
          <w:szCs w:val="14"/>
        </w:rPr>
        <w:t xml:space="preserve">        varchar tipo "10 · COBRO o REEMBOLSO"</w:t>
      </w:r>
    </w:p>
    <w:p>
      <w:pPr>
        <w:spacing w:after="0"/>
      </w:pPr>
      <w:r>
        <w:rPr>
          <w:rFonts w:ascii="Consolas" w:cs="Consolas" w:eastAsia="Consolas" w:hAnsi="Consolas"/>
          <w:sz w:val="14"/>
          <w:szCs w:val="14"/>
        </w:rPr>
        <w:t xml:space="preserve">        varchar resultado "10 · EXITOSO o FALLIDO"</w:t>
      </w:r>
    </w:p>
    <w:p>
      <w:pPr>
        <w:spacing w:after="0"/>
      </w:pPr>
      <w:r>
        <w:rPr>
          <w:rFonts w:ascii="Consolas" w:cs="Consolas" w:eastAsia="Consolas" w:hAnsi="Consolas"/>
          <w:sz w:val="14"/>
          <w:szCs w:val="14"/>
        </w:rPr>
        <w:t xml:space="preserve">        varchar mensaje "200 · NULL · motivo del rechazo simulado"</w:t>
      </w:r>
    </w:p>
    <w:p>
      <w:pPr>
        <w:spacing w:after="0"/>
      </w:pPr>
      <w:r>
        <w:rPr>
          <w:rFonts w:ascii="Consolas" w:cs="Consolas" w:eastAsia="Consolas" w:hAnsi="Consolas"/>
          <w:sz w:val="14"/>
          <w:szCs w:val="14"/>
        </w:rPr>
        <w:t xml:space="preserve">        varchar referencia_externa "100 · NULL"</w:t>
      </w:r>
    </w:p>
    <w:p>
      <w:pPr>
        <w:spacing w:after="0"/>
      </w:pPr>
      <w:r>
        <w:rPr>
          <w:rFonts w:ascii="Consolas" w:cs="Consolas" w:eastAsia="Consolas" w:hAnsi="Consolas"/>
          <w:sz w:val="14"/>
          <w:szCs w:val="14"/>
        </w:rPr>
        <w:t xml:space="preserve">        timestamptz creado_en "DEFAULT now"</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pago ||--o{ intento_pago : "registra"</w:t>
      </w:r>
    </w:p>
    <w:p>
      <w:pPr>
        <w:spacing w:after="120" w:before="0"/>
      </w:pPr>
      <w:r>
        <w:rPr>
          <w:sz w:val="21"/>
          <w:szCs w:val="21"/>
        </w:rPr>
        <w:t xml:space="preserve"/>
      </w:r>
    </w:p>
    <w:p>
      <w:pPr>
        <w:pStyle w:val="Heading2"/>
        <w:spacing w:after="140" w:before="240"/>
      </w:pPr>
      <w:r>
        <w:t xml:space="preserve">7.2 pago</w:t>
      </w:r>
    </w:p>
    <w:p>
      <w:pPr>
        <w:spacing w:after="120" w:before="0"/>
      </w:pPr>
      <w:r>
        <w:rPr>
          <w:sz w:val="21"/>
          <w:szCs w:val="21"/>
        </w:rPr>
        <w:t xml:space="preserve">Un pago por reserva, y solo para reservas con tarifa mayor que cero. Es la fuente de verdad del estado del pago; Tutorías guarda una copia.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uuid v4</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UK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Referencia lógica a tutoring_db.reserva. Sin FK: otra base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monto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numeric(8,0)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CHECK mayor que cero: para una tutoría gratuita no se crea pago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estado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varchar(12)</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'PENDIENTE'</w:t>
            </w:r>
          </w:p>
        </w:tc>
        <w:tc>
          <w:tcPr>
            <w:tcW w:type="dxa" w:w="3552"/>
            <w:shd w:fill="F2F5FB" w:color="auto" w:val="clear"/>
            <w:tcMar>
              <w:top w:type="dxa" w:w="60"/>
              <w:left w:type="dxa" w:w="90"/>
              <w:bottom w:type="dxa" w:w="60"/>
              <w:right w:type="dxa" w:w="90"/>
            </w:tcMar>
          </w:tcPr>
          <w:p>
            <w:pPr>
              <w:spacing w:after="0"/>
            </w:pPr>
            <w:r>
              <w:rPr>
                <w:sz w:val="17"/>
                <w:szCs w:val="17"/>
              </w:rPr>
              <w:t xml:space="preserve">PENDIENTE, PAGADO, FALLIDO o REEMBOLSADO (RN-05)</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proveedor</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varchar(30)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'SIMULADO'</w:t>
            </w:r>
          </w:p>
        </w:tc>
        <w:tc>
          <w:tcPr>
            <w:tcW w:type="dxa" w:w="3552"/>
            <w:tcMar>
              <w:top w:type="dxa" w:w="60"/>
              <w:left w:type="dxa" w:w="90"/>
              <w:bottom w:type="dxa" w:w="60"/>
              <w:right w:type="dxa" w:w="90"/>
            </w:tcMar>
          </w:tcPr>
          <w:p>
            <w:pPr>
              <w:spacing w:after="0"/>
            </w:pPr>
            <w:r>
              <w:rPr>
                <w:sz w:val="17"/>
                <w:szCs w:val="17"/>
              </w:rPr>
              <w:t xml:space="preserve">Punto exacto de integración de una pasarela real (RF-18)</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referencia_​externa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Identificador del proveedor. Único junto a proveedor</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notificado_​en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Marca que Tutorías confirmó el aviso; permite reintentar si estaba caído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now()</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actualizado_​en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UNIQUE (reserva_id) — los reintentos son filas de intento_pago, no pagos nuevos</w:t>
      </w:r>
    </w:p>
    <w:p>
      <w:pPr>
        <w:pStyle w:val="ListParagraph"/>
        <w:numPr>
          <w:ilvl w:val="0"/>
          <w:numId w:val="2"/>
        </w:numPr>
        <w:spacing w:after="60"/>
      </w:pPr>
      <w:r>
        <w:rPr>
          <w:sz w:val="20"/>
          <w:szCs w:val="20"/>
        </w:rPr>
        <w:t xml:space="preserve">UNIQUE (proveedor, referencia_externa) WHERE referencia_externa IS NOT NULL</w:t>
      </w:r>
    </w:p>
    <w:p>
      <w:pPr>
        <w:pStyle w:val="ListParagraph"/>
        <w:numPr>
          <w:ilvl w:val="0"/>
          <w:numId w:val="2"/>
        </w:numPr>
        <w:spacing w:after="60"/>
      </w:pPr>
      <w:r>
        <w:rPr>
          <w:sz w:val="20"/>
          <w:szCs w:val="20"/>
        </w:rPr>
        <w:t xml:space="preserve">CHECK estado IN (PENDIENTE, PAGADO, FALLIDO, REEMBOLSADO)</w:t>
      </w:r>
    </w:p>
    <w:p>
      <w:pPr>
        <w:pStyle w:val="ListParagraph"/>
        <w:numPr>
          <w:ilvl w:val="0"/>
          <w:numId w:val="2"/>
        </w:numPr>
        <w:spacing w:after="60"/>
      </w:pPr>
      <w:r>
        <w:rPr>
          <w:sz w:val="20"/>
          <w:szCs w:val="20"/>
        </w:rPr>
        <w:t xml:space="preserve">CHECK (monto &gt; 0)</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ux_pago_reserva (reserva_id) — resuelve GET /pagos?reserva=</w:t>
      </w:r>
    </w:p>
    <w:p>
      <w:pPr>
        <w:pStyle w:val="ListParagraph"/>
        <w:numPr>
          <w:ilvl w:val="0"/>
          <w:numId w:val="2"/>
        </w:numPr>
        <w:spacing w:after="60"/>
      </w:pPr>
      <w:r>
        <w:rPr>
          <w:sz w:val="20"/>
          <w:szCs w:val="20"/>
        </w:rPr>
        <w:t xml:space="preserve">ix_pago_sin_notificar (id) WHERE notificado_en IS NULL AND estado &lt;&gt; PENDIENTE — cola de reintento del aviso a Tutorías</w:t>
      </w:r>
    </w:p>
    <w:p>
      <w:pPr>
        <w:pStyle w:val="Heading2"/>
        <w:spacing w:after="140" w:before="240"/>
      </w:pPr>
      <w:r>
        <w:t xml:space="preserve">7.3 intento_pago</w:t>
      </w:r>
    </w:p>
    <w:p>
      <w:pPr>
        <w:spacing w:after="120" w:before="0"/>
      </w:pPr>
      <w:r>
        <w:rPr>
          <w:sz w:val="21"/>
          <w:szCs w:val="21"/>
        </w:rPr>
        <w:t xml:space="preserve">Nueva en este anexo (ajuste A-10). RN-05 permite reintentar un pago fallido y CA9 exige el reembolso: con una sola fila por pago, cada reintento borraría el resultado anterior.</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00"/>
        <w:gridCol w:w="1500"/>
        <w:gridCol w:w="520"/>
        <w:gridCol w:w="740"/>
        <w:gridCol w:w="1060"/>
        <w:gridCol w:w="3552"/>
      </w:tblGrid>
      <w:tr>
        <w:trPr>
          <w:tblHeader/>
        </w:trPr>
        <w:tc>
          <w:tcPr>
            <w:tcW w:type="dxa" w:w="17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1500"/>
            <w:shd w:fill="D9E2F3" w:color="auto" w:val="clear"/>
            <w:tcMar>
              <w:top w:type="dxa" w:w="60"/>
              <w:left w:type="dxa" w:w="90"/>
              <w:bottom w:type="dxa" w:w="60"/>
              <w:right w:type="dxa" w:w="90"/>
            </w:tcMar>
          </w:tcPr>
          <w:p>
            <w:pPr>
              <w:spacing w:after="0"/>
            </w:pPr>
            <w:r>
              <w:rPr>
                <w:b/>
                <w:bCs/>
                <w:color w:val="1F3864"/>
                <w:sz w:val="17"/>
                <w:szCs w:val="17"/>
              </w:rPr>
              <w:t xml:space="preserve">Tipo</w:t>
            </w:r>
          </w:p>
        </w:tc>
        <w:tc>
          <w:tcPr>
            <w:tcW w:type="dxa" w:w="520"/>
            <w:shd w:fill="D9E2F3" w:color="auto" w:val="clear"/>
            <w:tcMar>
              <w:top w:type="dxa" w:w="60"/>
              <w:left w:type="dxa" w:w="90"/>
              <w:bottom w:type="dxa" w:w="60"/>
              <w:right w:type="dxa" w:w="90"/>
            </w:tcMar>
          </w:tcPr>
          <w:p>
            <w:pPr>
              <w:spacing w:after="0"/>
            </w:pPr>
            <w:r>
              <w:rPr>
                <w:b/>
                <w:bCs/>
                <w:color w:val="1F3864"/>
                <w:sz w:val="17"/>
                <w:szCs w:val="17"/>
              </w:rPr>
              <w:t xml:space="preserve">Nulo</w:t>
            </w:r>
          </w:p>
        </w:tc>
        <w:tc>
          <w:tcPr>
            <w:tcW w:type="dxa" w:w="740"/>
            <w:shd w:fill="D9E2F3" w:color="auto" w:val="clear"/>
            <w:tcMar>
              <w:top w:type="dxa" w:w="60"/>
              <w:left w:type="dxa" w:w="90"/>
              <w:bottom w:type="dxa" w:w="60"/>
              <w:right w:type="dxa" w:w="90"/>
            </w:tcMar>
          </w:tcPr>
          <w:p>
            <w:pPr>
              <w:spacing w:after="0"/>
            </w:pPr>
            <w:r>
              <w:rPr>
                <w:b/>
                <w:bCs/>
                <w:color w:val="1F3864"/>
                <w:sz w:val="17"/>
                <w:szCs w:val="17"/>
              </w:rPr>
              <w:t xml:space="preserve">Clave</w:t>
            </w:r>
          </w:p>
        </w:tc>
        <w:tc>
          <w:tcPr>
            <w:tcW w:type="dxa" w:w="1060"/>
            <w:shd w:fill="D9E2F3" w:color="auto" w:val="clear"/>
            <w:tcMar>
              <w:top w:type="dxa" w:w="60"/>
              <w:left w:type="dxa" w:w="90"/>
              <w:bottom w:type="dxa" w:w="60"/>
              <w:right w:type="dxa" w:w="90"/>
            </w:tcMar>
          </w:tcPr>
          <w:p>
            <w:pPr>
              <w:spacing w:after="0"/>
            </w:pPr>
            <w:r>
              <w:rPr>
                <w:b/>
                <w:bCs/>
                <w:color w:val="1F3864"/>
                <w:sz w:val="17"/>
                <w:szCs w:val="17"/>
              </w:rPr>
              <w:t xml:space="preserve">Por defecto</w:t>
            </w:r>
          </w:p>
        </w:tc>
        <w:tc>
          <w:tcPr>
            <w:tcW w:type="dxa" w:w="3552"/>
            <w:shd w:fill="D9E2F3" w:color="auto" w:val="clear"/>
            <w:tcMar>
              <w:top w:type="dxa" w:w="60"/>
              <w:left w:type="dxa" w:w="90"/>
              <w:bottom w:type="dxa" w:w="60"/>
              <w:right w:type="dxa" w:w="90"/>
            </w:tcMar>
          </w:tcPr>
          <w:p>
            <w:pPr>
              <w:spacing w:after="0"/>
            </w:pPr>
            <w:r>
              <w:rPr>
                <w:b/>
                <w:bCs/>
                <w:color w:val="1F3864"/>
                <w:sz w:val="17"/>
                <w:szCs w:val="17"/>
              </w:rPr>
              <w:t xml:space="preserve">Regla y comentario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id</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bigserial</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PK</w:t>
            </w:r>
          </w:p>
        </w:tc>
        <w:tc>
          <w:tcPr>
            <w:tcW w:type="dxa" w:w="1060"/>
            <w:tcMar>
              <w:top w:type="dxa" w:w="60"/>
              <w:left w:type="dxa" w:w="90"/>
              <w:bottom w:type="dxa" w:w="60"/>
              <w:right w:type="dxa" w:w="90"/>
            </w:tcMar>
          </w:tcPr>
          <w:p>
            <w:pPr>
              <w:spacing w:after="0"/>
            </w:pPr>
            <w:r>
              <w:rPr>
                <w:sz w:val="17"/>
                <w:szCs w:val="17"/>
              </w:rPr>
              <w:t xml:space="preserve">—</w:t>
            </w:r>
          </w:p>
        </w:tc>
        <w:tc>
          <w:tcPr>
            <w:tcW w:type="dxa" w:w="3552"/>
            <w:tcMar>
              <w:top w:type="dxa" w:w="60"/>
              <w:left w:type="dxa" w:w="90"/>
              <w:bottom w:type="dxa" w:w="60"/>
              <w:right w:type="dxa" w:w="90"/>
            </w:tcMar>
          </w:tcPr>
          <w:p>
            <w:pPr>
              <w:spacing w:after="0"/>
            </w:pPr>
            <w:r>
              <w:rPr>
                <w:sz w:val="17"/>
                <w:szCs w:val="17"/>
              </w:rPr>
              <w:t xml:space="preserve"/>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pago_​id</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uuid</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FK</w:t>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FK a pago(id) ON DELETE CASCADE</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tipo</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'COBRO'</w:t>
            </w:r>
          </w:p>
        </w:tc>
        <w:tc>
          <w:tcPr>
            <w:tcW w:type="dxa" w:w="3552"/>
            <w:tcMar>
              <w:top w:type="dxa" w:w="60"/>
              <w:left w:type="dxa" w:w="90"/>
              <w:bottom w:type="dxa" w:w="60"/>
              <w:right w:type="dxa" w:w="90"/>
            </w:tcMar>
          </w:tcPr>
          <w:p>
            <w:pPr>
              <w:spacing w:after="0"/>
            </w:pPr>
            <w:r>
              <w:rPr>
                <w:sz w:val="17"/>
                <w:szCs w:val="17"/>
              </w:rPr>
              <w:t xml:space="preserve">COBRO o REEMBOLSO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resultado</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w:t>
            </w:r>
          </w:p>
        </w:tc>
        <w:tc>
          <w:tcPr>
            <w:tcW w:type="dxa" w:w="520"/>
            <w:shd w:fill="F2F5FB" w:color="auto" w:val="clear"/>
            <w:tcMar>
              <w:top w:type="dxa" w:w="60"/>
              <w:left w:type="dxa" w:w="90"/>
              <w:bottom w:type="dxa" w:w="60"/>
              <w:right w:type="dxa" w:w="90"/>
            </w:tcMar>
          </w:tcPr>
          <w:p>
            <w:pPr>
              <w:spacing w:after="0"/>
            </w:pPr>
            <w:r>
              <w:rPr>
                <w:sz w:val="17"/>
                <w:szCs w:val="17"/>
              </w:rPr>
              <w:t xml:space="preserve">No</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w:t>
            </w:r>
          </w:p>
        </w:tc>
        <w:tc>
          <w:tcPr>
            <w:tcW w:type="dxa" w:w="3552"/>
            <w:shd w:fill="F2F5FB" w:color="auto" w:val="clear"/>
            <w:tcMar>
              <w:top w:type="dxa" w:w="60"/>
              <w:left w:type="dxa" w:w="90"/>
              <w:bottom w:type="dxa" w:w="60"/>
              <w:right w:type="dxa" w:w="90"/>
            </w:tcMar>
          </w:tcPr>
          <w:p>
            <w:pPr>
              <w:spacing w:after="0"/>
            </w:pPr>
            <w:r>
              <w:rPr>
                <w:sz w:val="17"/>
                <w:szCs w:val="17"/>
              </w:rPr>
              <w:t xml:space="preserve">EXITOSO o FALLIDO</w:t>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mensaje</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varchar(200)</w:t>
            </w:r>
          </w:p>
        </w:tc>
        <w:tc>
          <w:tcPr>
            <w:tcW w:type="dxa" w:w="520"/>
            <w:tcMar>
              <w:top w:type="dxa" w:w="60"/>
              <w:left w:type="dxa" w:w="90"/>
              <w:bottom w:type="dxa" w:w="60"/>
              <w:right w:type="dxa" w:w="90"/>
            </w:tcMar>
          </w:tcPr>
          <w:p>
            <w:pPr>
              <w:spacing w:after="0"/>
            </w:pPr>
            <w:r>
              <w:rPr>
                <w:sz w:val="17"/>
                <w:szCs w:val="17"/>
              </w:rPr>
              <w:t xml:space="preserve">Sí</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NULL</w:t>
            </w:r>
          </w:p>
        </w:tc>
        <w:tc>
          <w:tcPr>
            <w:tcW w:type="dxa" w:w="3552"/>
            <w:tcMar>
              <w:top w:type="dxa" w:w="60"/>
              <w:left w:type="dxa" w:w="90"/>
              <w:bottom w:type="dxa" w:w="60"/>
              <w:right w:type="dxa" w:w="90"/>
            </w:tcMar>
          </w:tcPr>
          <w:p>
            <w:pPr>
              <w:spacing w:after="0"/>
            </w:pPr>
            <w:r>
              <w:rPr>
                <w:sz w:val="17"/>
                <w:szCs w:val="17"/>
              </w:rPr>
              <w:t xml:space="preserve">Motivo del rechazo simulado</w:t>
            </w:r>
          </w:p>
        </w:tc>
      </w:tr>
      <w:tr>
        <w:tc>
          <w:tcPr>
            <w:tcW w:type="dxa" w:w="17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referencia_​externa</w:t>
            </w:r>
          </w:p>
        </w:tc>
        <w:tc>
          <w:tcPr>
            <w:tcW w:type="dxa" w:w="1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varchar(100)</w:t>
            </w:r>
          </w:p>
        </w:tc>
        <w:tc>
          <w:tcPr>
            <w:tcW w:type="dxa" w:w="520"/>
            <w:shd w:fill="F2F5FB" w:color="auto" w:val="clear"/>
            <w:tcMar>
              <w:top w:type="dxa" w:w="60"/>
              <w:left w:type="dxa" w:w="90"/>
              <w:bottom w:type="dxa" w:w="60"/>
              <w:right w:type="dxa" w:w="90"/>
            </w:tcMar>
          </w:tcPr>
          <w:p>
            <w:pPr>
              <w:spacing w:after="0"/>
            </w:pPr>
            <w:r>
              <w:rPr>
                <w:sz w:val="17"/>
                <w:szCs w:val="17"/>
              </w:rPr>
              <w:t xml:space="preserve">Sí</w:t>
            </w:r>
          </w:p>
        </w:tc>
        <w:tc>
          <w:tcPr>
            <w:tcW w:type="dxa" w:w="740"/>
            <w:shd w:fill="F2F5FB" w:color="auto" w:val="clear"/>
            <w:tcMar>
              <w:top w:type="dxa" w:w="60"/>
              <w:left w:type="dxa" w:w="90"/>
              <w:bottom w:type="dxa" w:w="60"/>
              <w:right w:type="dxa" w:w="90"/>
            </w:tcMar>
          </w:tcPr>
          <w:p>
            <w:pPr>
              <w:spacing w:after="0"/>
            </w:pPr>
            <w:r>
              <w:rPr>
                <w:sz w:val="17"/>
                <w:szCs w:val="17"/>
              </w:rPr>
              <w:t xml:space="preserve"/>
            </w:r>
          </w:p>
        </w:tc>
        <w:tc>
          <w:tcPr>
            <w:tcW w:type="dxa" w:w="1060"/>
            <w:shd w:fill="F2F5FB" w:color="auto" w:val="clear"/>
            <w:tcMar>
              <w:top w:type="dxa" w:w="60"/>
              <w:left w:type="dxa" w:w="90"/>
              <w:bottom w:type="dxa" w:w="60"/>
              <w:right w:type="dxa" w:w="90"/>
            </w:tcMar>
          </w:tcPr>
          <w:p>
            <w:pPr>
              <w:spacing w:after="0"/>
            </w:pPr>
            <w:r>
              <w:rPr>
                <w:sz w:val="17"/>
                <w:szCs w:val="17"/>
              </w:rPr>
              <w:t xml:space="preserve">NULL</w:t>
            </w:r>
          </w:p>
        </w:tc>
        <w:tc>
          <w:tcPr>
            <w:tcW w:type="dxa" w:w="3552"/>
            <w:shd w:fill="F2F5FB" w:color="auto" w:val="clear"/>
            <w:tcMar>
              <w:top w:type="dxa" w:w="60"/>
              <w:left w:type="dxa" w:w="90"/>
              <w:bottom w:type="dxa" w:w="60"/>
              <w:right w:type="dxa" w:w="90"/>
            </w:tcMar>
          </w:tcPr>
          <w:p>
            <w:pPr>
              <w:spacing w:after="0"/>
            </w:pPr>
            <w:r>
              <w:rPr>
                <w:sz w:val="17"/>
                <w:szCs w:val="17"/>
              </w:rPr>
              <w:t xml:space="preserve"/>
            </w:r>
          </w:p>
        </w:tc>
      </w:tr>
      <w:tr>
        <w:tc>
          <w:tcPr>
            <w:tcW w:type="dxa" w:w="1700"/>
            <w:tcMar>
              <w:top w:type="dxa" w:w="60"/>
              <w:left w:type="dxa" w:w="90"/>
              <w:bottom w:type="dxa" w:w="60"/>
              <w:right w:type="dxa" w:w="90"/>
            </w:tcMar>
          </w:tcPr>
          <w:p>
            <w:pPr>
              <w:spacing w:after="0"/>
            </w:pPr>
            <w:r>
              <w:rPr>
                <w:rFonts w:ascii="Consolas" w:cs="Consolas" w:eastAsia="Consolas" w:hAnsi="Consolas"/>
                <w:sz w:val="17"/>
                <w:szCs w:val="17"/>
              </w:rPr>
              <w:t xml:space="preserve">creado_​en</w:t>
            </w:r>
          </w:p>
        </w:tc>
        <w:tc>
          <w:tcPr>
            <w:tcW w:type="dxa" w:w="1500"/>
            <w:tcMar>
              <w:top w:type="dxa" w:w="60"/>
              <w:left w:type="dxa" w:w="90"/>
              <w:bottom w:type="dxa" w:w="60"/>
              <w:right w:type="dxa" w:w="90"/>
            </w:tcMar>
          </w:tcPr>
          <w:p>
            <w:pPr>
              <w:spacing w:after="0"/>
            </w:pPr>
            <w:r>
              <w:rPr>
                <w:rFonts w:ascii="Consolas" w:cs="Consolas" w:eastAsia="Consolas" w:hAnsi="Consolas"/>
                <w:sz w:val="17"/>
                <w:szCs w:val="17"/>
              </w:rPr>
              <w:t xml:space="preserve">timestamptz</w:t>
            </w:r>
          </w:p>
        </w:tc>
        <w:tc>
          <w:tcPr>
            <w:tcW w:type="dxa" w:w="520"/>
            <w:tcMar>
              <w:top w:type="dxa" w:w="60"/>
              <w:left w:type="dxa" w:w="90"/>
              <w:bottom w:type="dxa" w:w="60"/>
              <w:right w:type="dxa" w:w="90"/>
            </w:tcMar>
          </w:tcPr>
          <w:p>
            <w:pPr>
              <w:spacing w:after="0"/>
            </w:pPr>
            <w:r>
              <w:rPr>
                <w:sz w:val="17"/>
                <w:szCs w:val="17"/>
              </w:rPr>
              <w:t xml:space="preserve">No</w:t>
            </w:r>
          </w:p>
        </w:tc>
        <w:tc>
          <w:tcPr>
            <w:tcW w:type="dxa" w:w="740"/>
            <w:tcMar>
              <w:top w:type="dxa" w:w="60"/>
              <w:left w:type="dxa" w:w="90"/>
              <w:bottom w:type="dxa" w:w="60"/>
              <w:right w:type="dxa" w:w="90"/>
            </w:tcMar>
          </w:tcPr>
          <w:p>
            <w:pPr>
              <w:spacing w:after="0"/>
            </w:pPr>
            <w:r>
              <w:rPr>
                <w:sz w:val="17"/>
                <w:szCs w:val="17"/>
              </w:rPr>
              <w:t xml:space="preserve"/>
            </w:r>
          </w:p>
        </w:tc>
        <w:tc>
          <w:tcPr>
            <w:tcW w:type="dxa" w:w="1060"/>
            <w:tcMar>
              <w:top w:type="dxa" w:w="60"/>
              <w:left w:type="dxa" w:w="90"/>
              <w:bottom w:type="dxa" w:w="60"/>
              <w:right w:type="dxa" w:w="90"/>
            </w:tcMar>
          </w:tcPr>
          <w:p>
            <w:pPr>
              <w:spacing w:after="0"/>
            </w:pPr>
            <w:r>
              <w:rPr>
                <w:sz w:val="17"/>
                <w:szCs w:val="17"/>
              </w:rPr>
              <w:t xml:space="preserve">now()</w:t>
            </w:r>
          </w:p>
        </w:tc>
        <w:tc>
          <w:tcPr>
            <w:tcW w:type="dxa" w:w="3552"/>
            <w:tcMar>
              <w:top w:type="dxa" w:w="60"/>
              <w:left w:type="dxa" w:w="90"/>
              <w:bottom w:type="dxa" w:w="60"/>
              <w:right w:type="dxa" w:w="90"/>
            </w:tcMar>
          </w:tcPr>
          <w:p>
            <w:pPr>
              <w:spacing w:after="0"/>
            </w:pPr>
            <w:r>
              <w:rPr>
                <w:sz w:val="17"/>
                <w:szCs w:val="17"/>
              </w:rPr>
              <w:t xml:space="preserve"/>
            </w:r>
          </w:p>
        </w:tc>
      </w:tr>
    </w:tbl>
    <w:p>
      <w:pPr>
        <w:spacing w:after="60" w:before="140"/>
      </w:pPr>
      <w:r>
        <w:rPr>
          <w:b/>
          <w:bCs/>
          <w:sz w:val="19"/>
          <w:szCs w:val="19"/>
        </w:rPr>
        <w:t xml:space="preserve">Restricciones</w:t>
      </w:r>
    </w:p>
    <w:p>
      <w:pPr>
        <w:pStyle w:val="ListParagraph"/>
        <w:numPr>
          <w:ilvl w:val="0"/>
          <w:numId w:val="2"/>
        </w:numPr>
        <w:spacing w:after="60"/>
      </w:pPr>
      <w:r>
        <w:rPr>
          <w:sz w:val="20"/>
          <w:szCs w:val="20"/>
        </w:rPr>
        <w:t xml:space="preserve">CHECK tipo IN (COBRO, REEMBOLSO)</w:t>
      </w:r>
    </w:p>
    <w:p>
      <w:pPr>
        <w:pStyle w:val="ListParagraph"/>
        <w:numPr>
          <w:ilvl w:val="0"/>
          <w:numId w:val="2"/>
        </w:numPr>
        <w:spacing w:after="60"/>
      </w:pPr>
      <w:r>
        <w:rPr>
          <w:sz w:val="20"/>
          <w:szCs w:val="20"/>
        </w:rPr>
        <w:t xml:space="preserve">CHECK resultado IN (EXITOSO, FALLIDO)</w:t>
      </w:r>
    </w:p>
    <w:p>
      <w:pPr>
        <w:spacing w:after="60" w:before="100"/>
      </w:pPr>
      <w:r>
        <w:rPr>
          <w:b/>
          <w:bCs/>
          <w:sz w:val="19"/>
          <w:szCs w:val="19"/>
        </w:rPr>
        <w:t xml:space="preserve">Índices y notas</w:t>
      </w:r>
    </w:p>
    <w:p>
      <w:pPr>
        <w:pStyle w:val="ListParagraph"/>
        <w:numPr>
          <w:ilvl w:val="0"/>
          <w:numId w:val="2"/>
        </w:numPr>
        <w:spacing w:after="60"/>
      </w:pPr>
      <w:r>
        <w:rPr>
          <w:sz w:val="20"/>
          <w:szCs w:val="20"/>
        </w:rPr>
        <w:t xml:space="preserve">ix_intento_pago (pago_id, creado_en DESC) — historial de intentos de una reserva</w:t>
      </w:r>
    </w:p>
    <w:p>
      <w:r>
        <w:br w:type="page"/>
      </w:r>
    </w:p>
    <w:p>
      <w:pPr>
        <w:pStyle w:val="Heading1"/>
        <w:spacing w:after="140" w:before="320"/>
      </w:pPr>
      <w:r>
        <w:t xml:space="preserve">8. Catálogo de enumeraciones</w:t>
      </w:r>
    </w:p>
    <w:p>
      <w:pPr>
        <w:spacing w:after="120" w:before="0"/>
      </w:pPr>
      <w:r>
        <w:rPr>
          <w:sz w:val="21"/>
          <w:szCs w:val="21"/>
        </w:rPr>
        <w:t xml:space="preserve">Toda enumeración se implementa como varchar con CHECK. Los valores se escriben en mayúsculas y sin acentos, para que el valor almacenado sea independiente del idioma de la interfaz.</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2500"/>
        <w:gridCol w:w="4300"/>
        <w:gridCol w:w="2272"/>
      </w:tblGrid>
      <w:tr>
        <w:trPr>
          <w:tblHeader/>
        </w:trPr>
        <w:tc>
          <w:tcPr>
            <w:tcW w:type="dxa" w:w="2500"/>
            <w:shd w:fill="D9E2F3" w:color="auto" w:val="clear"/>
            <w:tcMar>
              <w:top w:type="dxa" w:w="60"/>
              <w:left w:type="dxa" w:w="90"/>
              <w:bottom w:type="dxa" w:w="60"/>
              <w:right w:type="dxa" w:w="90"/>
            </w:tcMar>
          </w:tcPr>
          <w:p>
            <w:pPr>
              <w:spacing w:after="0"/>
            </w:pPr>
            <w:r>
              <w:rPr>
                <w:b/>
                <w:bCs/>
                <w:color w:val="1F3864"/>
                <w:sz w:val="17"/>
                <w:szCs w:val="17"/>
              </w:rPr>
              <w:t xml:space="preserve">Columna</w:t>
            </w:r>
          </w:p>
        </w:tc>
        <w:tc>
          <w:tcPr>
            <w:tcW w:type="dxa" w:w="4300"/>
            <w:shd w:fill="D9E2F3" w:color="auto" w:val="clear"/>
            <w:tcMar>
              <w:top w:type="dxa" w:w="60"/>
              <w:left w:type="dxa" w:w="90"/>
              <w:bottom w:type="dxa" w:w="60"/>
              <w:right w:type="dxa" w:w="90"/>
            </w:tcMar>
          </w:tcPr>
          <w:p>
            <w:pPr>
              <w:spacing w:after="0"/>
            </w:pPr>
            <w:r>
              <w:rPr>
                <w:b/>
                <w:bCs/>
                <w:color w:val="1F3864"/>
                <w:sz w:val="17"/>
                <w:szCs w:val="17"/>
              </w:rPr>
              <w:t xml:space="preserve">Valores admitidos</w:t>
            </w:r>
          </w:p>
        </w:tc>
        <w:tc>
          <w:tcPr>
            <w:tcW w:type="dxa" w:w="2272"/>
            <w:shd w:fill="D9E2F3" w:color="auto" w:val="clear"/>
            <w:tcMar>
              <w:top w:type="dxa" w:w="60"/>
              <w:left w:type="dxa" w:w="90"/>
              <w:bottom w:type="dxa" w:w="60"/>
              <w:right w:type="dxa" w:w="90"/>
            </w:tcMar>
          </w:tcPr>
          <w:p>
            <w:pPr>
              <w:spacing w:after="0"/>
            </w:pPr>
            <w:r>
              <w:rPr>
                <w:b/>
                <w:bCs/>
                <w:color w:val="1F3864"/>
                <w:sz w:val="17"/>
                <w:szCs w:val="17"/>
              </w:rPr>
              <w:t xml:space="preserve">Nota</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bloque_​disponibilidad.estado</w:t>
            </w:r>
          </w:p>
        </w:tc>
        <w:tc>
          <w:tcPr>
            <w:tcW w:type="dxa" w:w="4300"/>
            <w:tcMar>
              <w:top w:type="dxa" w:w="60"/>
              <w:left w:type="dxa" w:w="90"/>
              <w:bottom w:type="dxa" w:w="60"/>
              <w:right w:type="dxa" w:w="90"/>
            </w:tcMar>
          </w:tcPr>
          <w:p>
            <w:pPr>
              <w:spacing w:after="0"/>
            </w:pPr>
            <w:r>
              <w:rPr>
                <w:sz w:val="17"/>
                <w:szCs w:val="17"/>
              </w:rPr>
              <w:t xml:space="preserve">LIBRE · OCUPADO</w:t>
            </w:r>
          </w:p>
        </w:tc>
        <w:tc>
          <w:tcPr>
            <w:tcW w:type="dxa" w:w="2272"/>
            <w:tcMar>
              <w:top w:type="dxa" w:w="60"/>
              <w:left w:type="dxa" w:w="90"/>
              <w:bottom w:type="dxa" w:w="60"/>
              <w:right w:type="dxa" w:w="90"/>
            </w:tcMar>
          </w:tcPr>
          <w:p>
            <w:pPr>
              <w:spacing w:after="0"/>
            </w:pPr>
            <w:r>
              <w:rPr>
                <w:sz w:val="17"/>
                <w:szCs w:val="17"/>
              </w:rPr>
              <w:t xml:space="preserve">Pasa a OCUPADO al confirmar, no al solicitar (RN-03)</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reserva.estado</w:t>
            </w:r>
          </w:p>
        </w:tc>
        <w:tc>
          <w:tcPr>
            <w:tcW w:type="dxa" w:w="4300"/>
            <w:shd w:fill="F2F5FB" w:color="auto" w:val="clear"/>
            <w:tcMar>
              <w:top w:type="dxa" w:w="60"/>
              <w:left w:type="dxa" w:w="90"/>
              <w:bottom w:type="dxa" w:w="60"/>
              <w:right w:type="dxa" w:w="90"/>
            </w:tcMar>
          </w:tcPr>
          <w:p>
            <w:pPr>
              <w:spacing w:after="0"/>
            </w:pPr>
            <w:r>
              <w:rPr>
                <w:sz w:val="17"/>
                <w:szCs w:val="17"/>
              </w:rPr>
              <w:t xml:space="preserve">SOLICITADA · CONFIRMADA · RECHAZADA · EXPIRADA · CANCELADA · REALIZADA · EVALUADA</w:t>
            </w:r>
          </w:p>
        </w:tc>
        <w:tc>
          <w:tcPr>
            <w:tcW w:type="dxa" w:w="2272"/>
            <w:shd w:fill="F2F5FB" w:color="auto" w:val="clear"/>
            <w:tcMar>
              <w:top w:type="dxa" w:w="60"/>
              <w:left w:type="dxa" w:w="90"/>
              <w:bottom w:type="dxa" w:w="60"/>
              <w:right w:type="dxa" w:w="90"/>
            </w:tcMar>
          </w:tcPr>
          <w:p>
            <w:pPr>
              <w:spacing w:after="0"/>
            </w:pPr>
            <w:r>
              <w:rPr>
                <w:sz w:val="17"/>
                <w:szCs w:val="17"/>
              </w:rPr>
              <w:t xml:space="preserve">Terminales: RECHAZADA, EXPIRADA, CANCELADA y EVALUADA</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reserva.modalidad</w:t>
            </w:r>
          </w:p>
        </w:tc>
        <w:tc>
          <w:tcPr>
            <w:tcW w:type="dxa" w:w="4300"/>
            <w:tcMar>
              <w:top w:type="dxa" w:w="60"/>
              <w:left w:type="dxa" w:w="90"/>
              <w:bottom w:type="dxa" w:w="60"/>
              <w:right w:type="dxa" w:w="90"/>
            </w:tcMar>
          </w:tcPr>
          <w:p>
            <w:pPr>
              <w:spacing w:after="0"/>
            </w:pPr>
            <w:r>
              <w:rPr>
                <w:sz w:val="17"/>
                <w:szCs w:val="17"/>
              </w:rPr>
              <w:t xml:space="preserve">PRESENCIAL · EN_LINEA</w:t>
            </w:r>
          </w:p>
        </w:tc>
        <w:tc>
          <w:tcPr>
            <w:tcW w:type="dxa" w:w="2272"/>
            <w:tcMar>
              <w:top w:type="dxa" w:w="60"/>
              <w:left w:type="dxa" w:w="90"/>
              <w:bottom w:type="dxa" w:w="60"/>
              <w:right w:type="dxa" w:w="90"/>
            </w:tcMar>
          </w:tcPr>
          <w:p>
            <w:pPr>
              <w:spacing w:after="0"/>
            </w:pPr>
            <w:r>
              <w:rPr>
                <w:sz w:val="17"/>
                <w:szCs w:val="17"/>
              </w:rPr>
              <w:t xml:space="preserve">Obligatoria al confirmar (RN-07)</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reserva.estado_​pago</w:t>
            </w:r>
          </w:p>
        </w:tc>
        <w:tc>
          <w:tcPr>
            <w:tcW w:type="dxa" w:w="4300"/>
            <w:shd w:fill="F2F5FB" w:color="auto" w:val="clear"/>
            <w:tcMar>
              <w:top w:type="dxa" w:w="60"/>
              <w:left w:type="dxa" w:w="90"/>
              <w:bottom w:type="dxa" w:w="60"/>
              <w:right w:type="dxa" w:w="90"/>
            </w:tcMar>
          </w:tcPr>
          <w:p>
            <w:pPr>
              <w:spacing w:after="0"/>
            </w:pPr>
            <w:r>
              <w:rPr>
                <w:sz w:val="17"/>
                <w:szCs w:val="17"/>
              </w:rPr>
              <w:t xml:space="preserve">PENDIENTE · PAGADO · FALLIDO · REEMBOLSADO · NULL</w:t>
            </w:r>
          </w:p>
        </w:tc>
        <w:tc>
          <w:tcPr>
            <w:tcW w:type="dxa" w:w="2272"/>
            <w:shd w:fill="F2F5FB" w:color="auto" w:val="clear"/>
            <w:tcMar>
              <w:top w:type="dxa" w:w="60"/>
              <w:left w:type="dxa" w:w="90"/>
              <w:bottom w:type="dxa" w:w="60"/>
              <w:right w:type="dxa" w:w="90"/>
            </w:tcMar>
          </w:tcPr>
          <w:p>
            <w:pPr>
              <w:spacing w:after="0"/>
            </w:pPr>
            <w:r>
              <w:rPr>
                <w:sz w:val="17"/>
                <w:szCs w:val="17"/>
              </w:rPr>
              <w:t xml:space="preserve">Copia de lectura. NULL significa que la reserva no genera pago o que Pagos está desactivado</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pago.estado</w:t>
            </w:r>
          </w:p>
        </w:tc>
        <w:tc>
          <w:tcPr>
            <w:tcW w:type="dxa" w:w="4300"/>
            <w:tcMar>
              <w:top w:type="dxa" w:w="60"/>
              <w:left w:type="dxa" w:w="90"/>
              <w:bottom w:type="dxa" w:w="60"/>
              <w:right w:type="dxa" w:w="90"/>
            </w:tcMar>
          </w:tcPr>
          <w:p>
            <w:pPr>
              <w:spacing w:after="0"/>
            </w:pPr>
            <w:r>
              <w:rPr>
                <w:sz w:val="17"/>
                <w:szCs w:val="17"/>
              </w:rPr>
              <w:t xml:space="preserve">PENDIENTE · PAGADO · FALLIDO · REEMBOLSADO</w:t>
            </w:r>
          </w:p>
        </w:tc>
        <w:tc>
          <w:tcPr>
            <w:tcW w:type="dxa" w:w="2272"/>
            <w:tcMar>
              <w:top w:type="dxa" w:w="60"/>
              <w:left w:type="dxa" w:w="90"/>
              <w:bottom w:type="dxa" w:w="60"/>
              <w:right w:type="dxa" w:w="90"/>
            </w:tcMar>
          </w:tcPr>
          <w:p>
            <w:pPr>
              <w:spacing w:after="0"/>
            </w:pPr>
            <w:r>
              <w:rPr>
                <w:sz w:val="17"/>
                <w:szCs w:val="17"/>
              </w:rPr>
              <w:t xml:space="preserve">Fuente de verdad de los cuatro valores anteriores</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pago.proveedor</w:t>
            </w:r>
          </w:p>
        </w:tc>
        <w:tc>
          <w:tcPr>
            <w:tcW w:type="dxa" w:w="4300"/>
            <w:shd w:fill="F2F5FB" w:color="auto" w:val="clear"/>
            <w:tcMar>
              <w:top w:type="dxa" w:w="60"/>
              <w:left w:type="dxa" w:w="90"/>
              <w:bottom w:type="dxa" w:w="60"/>
              <w:right w:type="dxa" w:w="90"/>
            </w:tcMar>
          </w:tcPr>
          <w:p>
            <w:pPr>
              <w:spacing w:after="0"/>
            </w:pPr>
            <w:r>
              <w:rPr>
                <w:sz w:val="17"/>
                <w:szCs w:val="17"/>
              </w:rPr>
              <w:t xml:space="preserve">SIMULADO · (el nombre de la pasarela real)</w:t>
            </w:r>
          </w:p>
        </w:tc>
        <w:tc>
          <w:tcPr>
            <w:tcW w:type="dxa" w:w="2272"/>
            <w:shd w:fill="F2F5FB" w:color="auto" w:val="clear"/>
            <w:tcMar>
              <w:top w:type="dxa" w:w="60"/>
              <w:left w:type="dxa" w:w="90"/>
              <w:bottom w:type="dxa" w:w="60"/>
              <w:right w:type="dxa" w:w="90"/>
            </w:tcMar>
          </w:tcPr>
          <w:p>
            <w:pPr>
              <w:spacing w:after="0"/>
            </w:pPr>
            <w:r>
              <w:rPr>
                <w:sz w:val="17"/>
                <w:szCs w:val="17"/>
              </w:rPr>
              <w:t xml:space="preserve">Punto de extensión previsto por RF-18</w:t>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intento_​pago.tipo</w:t>
            </w:r>
          </w:p>
        </w:tc>
        <w:tc>
          <w:tcPr>
            <w:tcW w:type="dxa" w:w="4300"/>
            <w:tcMar>
              <w:top w:type="dxa" w:w="60"/>
              <w:left w:type="dxa" w:w="90"/>
              <w:bottom w:type="dxa" w:w="60"/>
              <w:right w:type="dxa" w:w="90"/>
            </w:tcMar>
          </w:tcPr>
          <w:p>
            <w:pPr>
              <w:spacing w:after="0"/>
            </w:pPr>
            <w:r>
              <w:rPr>
                <w:sz w:val="17"/>
                <w:szCs w:val="17"/>
              </w:rPr>
              <w:t xml:space="preserve">COBRO · REEMBOLSO</w:t>
            </w:r>
          </w:p>
        </w:tc>
        <w:tc>
          <w:tcPr>
            <w:tcW w:type="dxa" w:w="2272"/>
            <w:tcMar>
              <w:top w:type="dxa" w:w="60"/>
              <w:left w:type="dxa" w:w="90"/>
              <w:bottom w:type="dxa" w:w="60"/>
              <w:right w:type="dxa" w:w="90"/>
            </w:tcMar>
          </w:tcPr>
          <w:p>
            <w:pPr>
              <w:spacing w:after="0"/>
            </w:pPr>
            <w:r>
              <w:rPr>
                <w:sz w:val="17"/>
                <w:szCs w:val="17"/>
              </w:rPr>
              <w:t xml:space="preserve"/>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intento_​pago.resultado</w:t>
            </w:r>
          </w:p>
        </w:tc>
        <w:tc>
          <w:tcPr>
            <w:tcW w:type="dxa" w:w="4300"/>
            <w:shd w:fill="F2F5FB" w:color="auto" w:val="clear"/>
            <w:tcMar>
              <w:top w:type="dxa" w:w="60"/>
              <w:left w:type="dxa" w:w="90"/>
              <w:bottom w:type="dxa" w:w="60"/>
              <w:right w:type="dxa" w:w="90"/>
            </w:tcMar>
          </w:tcPr>
          <w:p>
            <w:pPr>
              <w:spacing w:after="0"/>
            </w:pPr>
            <w:r>
              <w:rPr>
                <w:sz w:val="17"/>
                <w:szCs w:val="17"/>
              </w:rPr>
              <w:t xml:space="preserve">EXITOSO · FALLIDO</w:t>
            </w:r>
          </w:p>
        </w:tc>
        <w:tc>
          <w:tcPr>
            <w:tcW w:type="dxa" w:w="2272"/>
            <w:shd w:fill="F2F5FB" w:color="auto" w:val="clear"/>
            <w:tcMar>
              <w:top w:type="dxa" w:w="60"/>
              <w:left w:type="dxa" w:w="90"/>
              <w:bottom w:type="dxa" w:w="60"/>
              <w:right w:type="dxa" w:w="90"/>
            </w:tcMar>
          </w:tcPr>
          <w:p>
            <w:pPr>
              <w:spacing w:after="0"/>
            </w:pPr>
            <w:r>
              <w:rPr>
                <w:sz w:val="17"/>
                <w:szCs w:val="17"/>
              </w:rPr>
              <w:t xml:space="preserve"/>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aviso_​correo.plantilla</w:t>
            </w:r>
          </w:p>
        </w:tc>
        <w:tc>
          <w:tcPr>
            <w:tcW w:type="dxa" w:w="4300"/>
            <w:tcMar>
              <w:top w:type="dxa" w:w="60"/>
              <w:left w:type="dxa" w:w="90"/>
              <w:bottom w:type="dxa" w:w="60"/>
              <w:right w:type="dxa" w:w="90"/>
            </w:tcMar>
          </w:tcPr>
          <w:p>
            <w:pPr>
              <w:spacing w:after="0"/>
            </w:pPr>
            <w:r>
              <w:rPr>
                <w:sz w:val="17"/>
                <w:szCs w:val="17"/>
              </w:rPr>
              <w:t xml:space="preserve">VERIFICACION_CORREO · SOLICITUD_RECIBIDA · RESERVA_CONFIRMADA · RESERVA_RECHAZADA · RESERVA_CANCELADA · CUENTA_DESACTIVADA</w:t>
            </w:r>
          </w:p>
        </w:tc>
        <w:tc>
          <w:tcPr>
            <w:tcW w:type="dxa" w:w="2272"/>
            <w:tcMar>
              <w:top w:type="dxa" w:w="60"/>
              <w:left w:type="dxa" w:w="90"/>
              <w:bottom w:type="dxa" w:w="60"/>
              <w:right w:type="dxa" w:w="90"/>
            </w:tcMar>
          </w:tcPr>
          <w:p>
            <w:pPr>
              <w:spacing w:after="0"/>
            </w:pPr>
            <w:r>
              <w:rPr>
                <w:sz w:val="17"/>
                <w:szCs w:val="17"/>
              </w:rPr>
              <w:t xml:space="preserve">Las cuatro primeras son Must (RF-01 y RF-09); las dos últimas cubren RF-14 si se promueve</w:t>
            </w:r>
          </w:p>
        </w:tc>
      </w:tr>
      <w:tr>
        <w:tc>
          <w:tcPr>
            <w:tcW w:type="dxa" w:w="2500"/>
            <w:shd w:fill="F2F5FB" w:color="auto" w:val="clear"/>
            <w:tcMar>
              <w:top w:type="dxa" w:w="60"/>
              <w:left w:type="dxa" w:w="90"/>
              <w:bottom w:type="dxa" w:w="60"/>
              <w:right w:type="dxa" w:w="90"/>
            </w:tcMar>
          </w:tcPr>
          <w:p>
            <w:pPr>
              <w:spacing w:after="0"/>
            </w:pPr>
            <w:r>
              <w:rPr>
                <w:rFonts w:ascii="Consolas" w:cs="Consolas" w:eastAsia="Consolas" w:hAnsi="Consolas"/>
                <w:sz w:val="17"/>
                <w:szCs w:val="17"/>
              </w:rPr>
              <w:t xml:space="preserve">aviso_​correo.estado</w:t>
            </w:r>
          </w:p>
        </w:tc>
        <w:tc>
          <w:tcPr>
            <w:tcW w:type="dxa" w:w="4300"/>
            <w:shd w:fill="F2F5FB" w:color="auto" w:val="clear"/>
            <w:tcMar>
              <w:top w:type="dxa" w:w="60"/>
              <w:left w:type="dxa" w:w="90"/>
              <w:bottom w:type="dxa" w:w="60"/>
              <w:right w:type="dxa" w:w="90"/>
            </w:tcMar>
          </w:tcPr>
          <w:p>
            <w:pPr>
              <w:spacing w:after="0"/>
            </w:pPr>
            <w:r>
              <w:rPr>
                <w:sz w:val="17"/>
                <w:szCs w:val="17"/>
              </w:rPr>
              <w:t xml:space="preserve">ENVIADO · FALLIDO</w:t>
            </w:r>
          </w:p>
        </w:tc>
        <w:tc>
          <w:tcPr>
            <w:tcW w:type="dxa" w:w="2272"/>
            <w:shd w:fill="F2F5FB" w:color="auto" w:val="clear"/>
            <w:tcMar>
              <w:top w:type="dxa" w:w="60"/>
              <w:left w:type="dxa" w:w="90"/>
              <w:bottom w:type="dxa" w:w="60"/>
              <w:right w:type="dxa" w:w="90"/>
            </w:tcMar>
          </w:tcPr>
          <w:p>
            <w:pPr>
              <w:spacing w:after="0"/>
            </w:pPr>
            <w:r>
              <w:rPr>
                <w:sz w:val="17"/>
                <w:szCs w:val="17"/>
              </w:rPr>
              <w:t xml:space="preserve"/>
            </w:r>
          </w:p>
        </w:tc>
      </w:tr>
      <w:tr>
        <w:tc>
          <w:tcPr>
            <w:tcW w:type="dxa" w:w="2500"/>
            <w:tcMar>
              <w:top w:type="dxa" w:w="60"/>
              <w:left w:type="dxa" w:w="90"/>
              <w:bottom w:type="dxa" w:w="60"/>
              <w:right w:type="dxa" w:w="90"/>
            </w:tcMar>
          </w:tcPr>
          <w:p>
            <w:pPr>
              <w:spacing w:after="0"/>
            </w:pPr>
            <w:r>
              <w:rPr>
                <w:rFonts w:ascii="Consolas" w:cs="Consolas" w:eastAsia="Consolas" w:hAnsi="Consolas"/>
                <w:sz w:val="17"/>
                <w:szCs w:val="17"/>
              </w:rPr>
              <w:t xml:space="preserve">importacion_​catalogo.tipo</w:t>
            </w:r>
          </w:p>
        </w:tc>
        <w:tc>
          <w:tcPr>
            <w:tcW w:type="dxa" w:w="4300"/>
            <w:tcMar>
              <w:top w:type="dxa" w:w="60"/>
              <w:left w:type="dxa" w:w="90"/>
              <w:bottom w:type="dxa" w:w="60"/>
              <w:right w:type="dxa" w:w="90"/>
            </w:tcMar>
          </w:tcPr>
          <w:p>
            <w:pPr>
              <w:spacing w:after="0"/>
            </w:pPr>
            <w:r>
              <w:rPr>
                <w:sz w:val="17"/>
                <w:szCs w:val="17"/>
              </w:rPr>
              <w:t xml:space="preserve">CARRERAS · ASIGNATURAS · MALLA</w:t>
            </w:r>
          </w:p>
        </w:tc>
        <w:tc>
          <w:tcPr>
            <w:tcW w:type="dxa" w:w="2272"/>
            <w:tcMar>
              <w:top w:type="dxa" w:w="60"/>
              <w:left w:type="dxa" w:w="90"/>
              <w:bottom w:type="dxa" w:w="60"/>
              <w:right w:type="dxa" w:w="90"/>
            </w:tcMar>
          </w:tcPr>
          <w:p>
            <w:pPr>
              <w:spacing w:after="0"/>
            </w:pPr>
            <w:r>
              <w:rPr>
                <w:sz w:val="17"/>
                <w:szCs w:val="17"/>
              </w:rPr>
              <w:t xml:space="preserve"/>
            </w:r>
          </w:p>
        </w:tc>
      </w:tr>
    </w:tbl>
    <w:p>
      <w:pPr>
        <w:pStyle w:val="Heading1"/>
        <w:spacing w:after="140" w:before="320"/>
      </w:pPr>
      <w:r>
        <w:t xml:space="preserve">9. Qué escribe cada transición de la reserva</w:t>
      </w:r>
    </w:p>
    <w:p>
      <w:pPr>
        <w:spacing w:after="120" w:before="0"/>
      </w:pPr>
      <w:r>
        <w:rPr>
          <w:sz w:val="21"/>
          <w:szCs w:val="21"/>
        </w:rPr>
        <w:t xml:space="preserve">La figura 2 del Pilar 2 muestra los estados. Esta tabla agrega lo que falta para implementarlos: qué columnas y qué filas cambia cada transición, y en qué orden. Todas las transiciones que tocan más de una tabla ocurren dentro de una transacción.</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1750"/>
        <w:gridCol w:w="2300"/>
        <w:gridCol w:w="5022"/>
      </w:tblGrid>
      <w:tr>
        <w:trPr>
          <w:tblHeader/>
        </w:trPr>
        <w:tc>
          <w:tcPr>
            <w:tcW w:type="dxa" w:w="1750"/>
            <w:shd w:fill="D9E2F3" w:color="auto" w:val="clear"/>
            <w:tcMar>
              <w:top w:type="dxa" w:w="60"/>
              <w:left w:type="dxa" w:w="90"/>
              <w:bottom w:type="dxa" w:w="60"/>
              <w:right w:type="dxa" w:w="90"/>
            </w:tcMar>
          </w:tcPr>
          <w:p>
            <w:pPr>
              <w:spacing w:after="0"/>
            </w:pPr>
            <w:r>
              <w:rPr>
                <w:b/>
                <w:bCs/>
                <w:color w:val="1F3864"/>
                <w:sz w:val="17"/>
                <w:szCs w:val="17"/>
              </w:rPr>
              <w:t xml:space="preserve">Transición</w:t>
            </w:r>
          </w:p>
        </w:tc>
        <w:tc>
          <w:tcPr>
            <w:tcW w:type="dxa" w:w="2300"/>
            <w:shd w:fill="D9E2F3" w:color="auto" w:val="clear"/>
            <w:tcMar>
              <w:top w:type="dxa" w:w="60"/>
              <w:left w:type="dxa" w:w="90"/>
              <w:bottom w:type="dxa" w:w="60"/>
              <w:right w:type="dxa" w:w="90"/>
            </w:tcMar>
          </w:tcPr>
          <w:p>
            <w:pPr>
              <w:spacing w:after="0"/>
            </w:pPr>
            <w:r>
              <w:rPr>
                <w:b/>
                <w:bCs/>
                <w:color w:val="1F3864"/>
                <w:sz w:val="17"/>
                <w:szCs w:val="17"/>
              </w:rPr>
              <w:t xml:space="preserve">Quién la dispara</w:t>
            </w:r>
          </w:p>
        </w:tc>
        <w:tc>
          <w:tcPr>
            <w:tcW w:type="dxa" w:w="5022"/>
            <w:shd w:fill="D9E2F3" w:color="auto" w:val="clear"/>
            <w:tcMar>
              <w:top w:type="dxa" w:w="60"/>
              <w:left w:type="dxa" w:w="90"/>
              <w:bottom w:type="dxa" w:w="60"/>
              <w:right w:type="dxa" w:w="90"/>
            </w:tcMar>
          </w:tcPr>
          <w:p>
            <w:pPr>
              <w:spacing w:after="0"/>
            </w:pPr>
            <w:r>
              <w:rPr>
                <w:b/>
                <w:bCs/>
                <w:color w:val="1F3864"/>
                <w:sz w:val="17"/>
                <w:szCs w:val="17"/>
              </w:rPr>
              <w:t xml:space="preserve">Qué escribe</w:t>
            </w:r>
          </w:p>
        </w:tc>
      </w:tr>
      <w:tr>
        <w:tc>
          <w:tcPr>
            <w:tcW w:type="dxa" w:w="1750"/>
            <w:tcMar>
              <w:top w:type="dxa" w:w="60"/>
              <w:left w:type="dxa" w:w="90"/>
              <w:bottom w:type="dxa" w:w="60"/>
              <w:right w:type="dxa" w:w="90"/>
            </w:tcMar>
          </w:tcPr>
          <w:p>
            <w:pPr>
              <w:spacing w:after="0"/>
            </w:pPr>
            <w:r>
              <w:rPr>
                <w:sz w:val="17"/>
                <w:szCs w:val="17"/>
              </w:rPr>
              <w:t xml:space="preserve">nueva → SOLICITADA</w:t>
            </w:r>
          </w:p>
        </w:tc>
        <w:tc>
          <w:tcPr>
            <w:tcW w:type="dxa" w:w="2300"/>
            <w:tcMar>
              <w:top w:type="dxa" w:w="60"/>
              <w:left w:type="dxa" w:w="90"/>
              <w:bottom w:type="dxa" w:w="60"/>
              <w:right w:type="dxa" w:w="90"/>
            </w:tcMar>
          </w:tcPr>
          <w:p>
            <w:pPr>
              <w:spacing w:after="0"/>
            </w:pPr>
            <w:r>
              <w:rPr>
                <w:sz w:val="17"/>
                <w:szCs w:val="17"/>
              </w:rPr>
              <w:t xml:space="preserve">POST /reservas (solicitante)</w:t>
            </w:r>
          </w:p>
        </w:tc>
        <w:tc>
          <w:tcPr>
            <w:tcW w:type="dxa" w:w="5022"/>
            <w:tcMar>
              <w:top w:type="dxa" w:w="60"/>
              <w:left w:type="dxa" w:w="90"/>
              <w:bottom w:type="dxa" w:w="60"/>
              <w:right w:type="dxa" w:w="90"/>
            </w:tcMar>
          </w:tcPr>
          <w:p>
            <w:pPr>
              <w:spacing w:after="0"/>
            </w:pPr>
            <w:r>
              <w:rPr>
                <w:sz w:val="17"/>
                <w:szCs w:val="17"/>
              </w:rPr>
              <w:t xml:space="preserve">Inserta la reserva con monto copiado de perfil_tutor.tarifa y estado_pago en nulo. El bloque no cambia: sigue LIBRE y puede recibir más solicitudes (RN-03). Pide a Identidad el aviso al tutor.</w:t>
            </w:r>
          </w:p>
        </w:tc>
      </w:tr>
      <w:tr>
        <w:tc>
          <w:tcPr>
            <w:tcW w:type="dxa" w:w="1750"/>
            <w:shd w:fill="F2F5FB" w:color="auto" w:val="clear"/>
            <w:tcMar>
              <w:top w:type="dxa" w:w="60"/>
              <w:left w:type="dxa" w:w="90"/>
              <w:bottom w:type="dxa" w:w="60"/>
              <w:right w:type="dxa" w:w="90"/>
            </w:tcMar>
          </w:tcPr>
          <w:p>
            <w:pPr>
              <w:spacing w:after="0"/>
            </w:pPr>
            <w:r>
              <w:rPr>
                <w:sz w:val="17"/>
                <w:szCs w:val="17"/>
              </w:rPr>
              <w:t xml:space="preserve">SOLICITADA → CONFIRMADA</w:t>
            </w:r>
          </w:p>
        </w:tc>
        <w:tc>
          <w:tcPr>
            <w:tcW w:type="dxa" w:w="2300"/>
            <w:shd w:fill="F2F5FB" w:color="auto" w:val="clear"/>
            <w:tcMar>
              <w:top w:type="dxa" w:w="60"/>
              <w:left w:type="dxa" w:w="90"/>
              <w:bottom w:type="dxa" w:w="60"/>
              <w:right w:type="dxa" w:w="90"/>
            </w:tcMar>
          </w:tcPr>
          <w:p>
            <w:pPr>
              <w:spacing w:after="0"/>
            </w:pPr>
            <w:r>
              <w:rPr>
                <w:sz w:val="17"/>
                <w:szCs w:val="17"/>
              </w:rPr>
              <w:t xml:space="preserve">POST /reservas/{id}/confirmar (tutor)</w:t>
            </w:r>
          </w:p>
        </w:tc>
        <w:tc>
          <w:tcPr>
            <w:tcW w:type="dxa" w:w="5022"/>
            <w:shd w:fill="F2F5FB" w:color="auto" w:val="clear"/>
            <w:tcMar>
              <w:top w:type="dxa" w:w="60"/>
              <w:left w:type="dxa" w:w="90"/>
              <w:bottom w:type="dxa" w:w="60"/>
              <w:right w:type="dxa" w:w="90"/>
            </w:tcMar>
          </w:tcPr>
          <w:p>
            <w:pPr>
              <w:spacing w:after="0"/>
            </w:pPr>
            <w:r>
              <w:rPr>
                <w:sz w:val="17"/>
                <w:szCs w:val="17"/>
              </w:rPr>
              <w:t xml:space="preserve">estado, modalidad, lugar_o_enlace y confirmada_en. El bloque pasa a OCUPADO. Las demás solicitudes del bloque pasan a RECHAZADA. Si monto es mayor que cero, estado_pago queda en PENDIENTE. Todo en una transacción con SELECT ... FOR UPDATE sobre el bloque.</w:t>
            </w:r>
          </w:p>
        </w:tc>
      </w:tr>
      <w:tr>
        <w:tc>
          <w:tcPr>
            <w:tcW w:type="dxa" w:w="1750"/>
            <w:tcMar>
              <w:top w:type="dxa" w:w="60"/>
              <w:left w:type="dxa" w:w="90"/>
              <w:bottom w:type="dxa" w:w="60"/>
              <w:right w:type="dxa" w:w="90"/>
            </w:tcMar>
          </w:tcPr>
          <w:p>
            <w:pPr>
              <w:spacing w:after="0"/>
            </w:pPr>
            <w:r>
              <w:rPr>
                <w:sz w:val="17"/>
                <w:szCs w:val="17"/>
              </w:rPr>
              <w:t xml:space="preserve">SOLICITADA → RECHAZADA</w:t>
            </w:r>
          </w:p>
        </w:tc>
        <w:tc>
          <w:tcPr>
            <w:tcW w:type="dxa" w:w="2300"/>
            <w:tcMar>
              <w:top w:type="dxa" w:w="60"/>
              <w:left w:type="dxa" w:w="90"/>
              <w:bottom w:type="dxa" w:w="60"/>
              <w:right w:type="dxa" w:w="90"/>
            </w:tcMar>
          </w:tcPr>
          <w:p>
            <w:pPr>
              <w:spacing w:after="0"/>
            </w:pPr>
            <w:r>
              <w:rPr>
                <w:sz w:val="17"/>
                <w:szCs w:val="17"/>
              </w:rPr>
              <w:t xml:space="preserve">POST /rechazar, la confirmación de otra solicitud, o DELETE del bloque</w:t>
            </w:r>
          </w:p>
        </w:tc>
        <w:tc>
          <w:tcPr>
            <w:tcW w:type="dxa" w:w="5022"/>
            <w:tcMar>
              <w:top w:type="dxa" w:w="60"/>
              <w:left w:type="dxa" w:w="90"/>
              <w:bottom w:type="dxa" w:w="60"/>
              <w:right w:type="dxa" w:w="90"/>
            </w:tcMar>
          </w:tcPr>
          <w:p>
            <w:pPr>
              <w:spacing w:after="0"/>
            </w:pPr>
            <w:r>
              <w:rPr>
                <w:sz w:val="17"/>
                <w:szCs w:val="17"/>
              </w:rPr>
              <w:t xml:space="preserve">estado y cerrada_en. El bloque sigue LIBRE si el rechazo fue individual (RN-02).</w:t>
            </w:r>
          </w:p>
        </w:tc>
      </w:tr>
      <w:tr>
        <w:tc>
          <w:tcPr>
            <w:tcW w:type="dxa" w:w="1750"/>
            <w:shd w:fill="F2F5FB" w:color="auto" w:val="clear"/>
            <w:tcMar>
              <w:top w:type="dxa" w:w="60"/>
              <w:left w:type="dxa" w:w="90"/>
              <w:bottom w:type="dxa" w:w="60"/>
              <w:right w:type="dxa" w:w="90"/>
            </w:tcMar>
          </w:tcPr>
          <w:p>
            <w:pPr>
              <w:spacing w:after="0"/>
            </w:pPr>
            <w:r>
              <w:rPr>
                <w:sz w:val="17"/>
                <w:szCs w:val="17"/>
              </w:rPr>
              <w:t xml:space="preserve">SOLICITADA → CANCELADA</w:t>
            </w:r>
          </w:p>
        </w:tc>
        <w:tc>
          <w:tcPr>
            <w:tcW w:type="dxa" w:w="2300"/>
            <w:shd w:fill="F2F5FB" w:color="auto" w:val="clear"/>
            <w:tcMar>
              <w:top w:type="dxa" w:w="60"/>
              <w:left w:type="dxa" w:w="90"/>
              <w:bottom w:type="dxa" w:w="60"/>
              <w:right w:type="dxa" w:w="90"/>
            </w:tcMar>
          </w:tcPr>
          <w:p>
            <w:pPr>
              <w:spacing w:after="0"/>
            </w:pPr>
            <w:r>
              <w:rPr>
                <w:sz w:val="17"/>
                <w:szCs w:val="17"/>
              </w:rPr>
              <w:t xml:space="preserve">POST /cancelar (solicitante retira su solicitud)</w:t>
            </w:r>
          </w:p>
        </w:tc>
        <w:tc>
          <w:tcPr>
            <w:tcW w:type="dxa" w:w="5022"/>
            <w:shd w:fill="F2F5FB" w:color="auto" w:val="clear"/>
            <w:tcMar>
              <w:top w:type="dxa" w:w="60"/>
              <w:left w:type="dxa" w:w="90"/>
              <w:bottom w:type="dxa" w:w="60"/>
              <w:right w:type="dxa" w:w="90"/>
            </w:tcMar>
          </w:tcPr>
          <w:p>
            <w:pPr>
              <w:spacing w:after="0"/>
            </w:pPr>
            <w:r>
              <w:rPr>
                <w:sz w:val="17"/>
                <w:szCs w:val="17"/>
              </w:rPr>
              <w:t xml:space="preserve">estado, cerrada_en y cancelada_por_usuario_id. No hay nada que liberar: el bloque nunca estuvo ocupado (RN-04).</w:t>
            </w:r>
          </w:p>
        </w:tc>
      </w:tr>
      <w:tr>
        <w:tc>
          <w:tcPr>
            <w:tcW w:type="dxa" w:w="1750"/>
            <w:tcMar>
              <w:top w:type="dxa" w:w="60"/>
              <w:left w:type="dxa" w:w="90"/>
              <w:bottom w:type="dxa" w:w="60"/>
              <w:right w:type="dxa" w:w="90"/>
            </w:tcMar>
          </w:tcPr>
          <w:p>
            <w:pPr>
              <w:spacing w:after="0"/>
            </w:pPr>
            <w:r>
              <w:rPr>
                <w:sz w:val="17"/>
                <w:szCs w:val="17"/>
              </w:rPr>
              <w:t xml:space="preserve">SOLICITADA → EXPIRADA</w:t>
            </w:r>
          </w:p>
        </w:tc>
        <w:tc>
          <w:tcPr>
            <w:tcW w:type="dxa" w:w="2300"/>
            <w:tcMar>
              <w:top w:type="dxa" w:w="60"/>
              <w:left w:type="dxa" w:w="90"/>
              <w:bottom w:type="dxa" w:w="60"/>
              <w:right w:type="dxa" w:w="90"/>
            </w:tcMar>
          </w:tcPr>
          <w:p>
            <w:pPr>
              <w:spacing w:after="0"/>
            </w:pPr>
            <w:r>
              <w:rPr>
                <w:sz w:val="17"/>
                <w:szCs w:val="17"/>
              </w:rPr>
              <w:t xml:space="preserve">Programador, al pasar bloque.inicio_en</w:t>
            </w:r>
          </w:p>
        </w:tc>
        <w:tc>
          <w:tcPr>
            <w:tcW w:type="dxa" w:w="5022"/>
            <w:tcMar>
              <w:top w:type="dxa" w:w="60"/>
              <w:left w:type="dxa" w:w="90"/>
              <w:bottom w:type="dxa" w:w="60"/>
              <w:right w:type="dxa" w:w="90"/>
            </w:tcMar>
          </w:tcPr>
          <w:p>
            <w:pPr>
              <w:spacing w:after="0"/>
            </w:pPr>
            <w:r>
              <w:rPr>
                <w:sz w:val="17"/>
                <w:szCs w:val="17"/>
              </w:rPr>
              <w:t>estado y cerrada_en. Más una fila en ejecucion_tarea (RN-03).</w:t>
            </w:r>
          </w:p>
        </w:tc>
      </w:tr>
      <w:tr>
        <w:tc>
          <w:tcPr>
            <w:tcW w:type="dxa" w:w="1750"/>
            <w:shd w:fill="F2F5FB" w:color="auto" w:val="clear"/>
            <w:tcMar>
              <w:top w:type="dxa" w:w="60"/>
              <w:left w:type="dxa" w:w="90"/>
              <w:bottom w:type="dxa" w:w="60"/>
              <w:right w:type="dxa" w:w="90"/>
            </w:tcMar>
          </w:tcPr>
          <w:p>
            <w:pPr>
              <w:spacing w:after="0"/>
            </w:pPr>
            <w:r>
              <w:rPr>
                <w:sz w:val="17"/>
                <w:szCs w:val="17"/>
              </w:rPr>
              <w:t xml:space="preserve">CONFIRMADA → CANCELADA</w:t>
            </w:r>
          </w:p>
        </w:tc>
        <w:tc>
          <w:tcPr>
            <w:tcW w:type="dxa" w:w="2300"/>
            <w:shd w:fill="F2F5FB" w:color="auto" w:val="clear"/>
            <w:tcMar>
              <w:top w:type="dxa" w:w="60"/>
              <w:left w:type="dxa" w:w="90"/>
              <w:bottom w:type="dxa" w:w="60"/>
              <w:right w:type="dxa" w:w="90"/>
            </w:tcMar>
          </w:tcPr>
          <w:p>
            <w:pPr>
              <w:spacing w:after="0"/>
            </w:pPr>
            <w:r>
              <w:rPr>
                <w:sz w:val="17"/>
                <w:szCs w:val="17"/>
              </w:rPr>
              <w:t xml:space="preserve">POST /cancelar (cualquiera de las dos partes)</w:t>
            </w:r>
          </w:p>
        </w:tc>
        <w:tc>
          <w:tcPr>
            <w:tcW w:type="dxa" w:w="5022"/>
            <w:shd w:fill="F2F5FB" w:color="auto" w:val="clear"/>
            <w:tcMar>
              <w:top w:type="dxa" w:w="60"/>
              <w:left w:type="dxa" w:w="90"/>
              <w:bottom w:type="dxa" w:w="60"/>
              <w:right w:type="dxa" w:w="90"/>
            </w:tcMar>
          </w:tcPr>
          <w:p>
            <w:pPr>
              <w:spacing w:after="0"/>
            </w:pPr>
            <w:r>
              <w:rPr>
                <w:sz w:val="17"/>
                <w:szCs w:val="17"/>
              </w:rPr>
              <w:t xml:space="preserve">estado, cerrada_en y cancelada_por_usuario_id. El bloque vuelve a LIBRE. Si estado_pago es PAGADO, cuarta llamada interna a Pagos para el reembolso (CA9).</w:t>
            </w:r>
          </w:p>
        </w:tc>
      </w:tr>
      <w:tr>
        <w:tc>
          <w:tcPr>
            <w:tcW w:type="dxa" w:w="1750"/>
            <w:tcMar>
              <w:top w:type="dxa" w:w="60"/>
              <w:left w:type="dxa" w:w="90"/>
              <w:bottom w:type="dxa" w:w="60"/>
              <w:right w:type="dxa" w:w="90"/>
            </w:tcMar>
          </w:tcPr>
          <w:p>
            <w:pPr>
              <w:spacing w:after="0"/>
            </w:pPr>
            <w:r>
              <w:rPr>
                <w:sz w:val="17"/>
                <w:szCs w:val="17"/>
              </w:rPr>
              <w:t xml:space="preserve">CONFIRMADA → REALIZADA</w:t>
            </w:r>
          </w:p>
        </w:tc>
        <w:tc>
          <w:tcPr>
            <w:tcW w:type="dxa" w:w="2300"/>
            <w:tcMar>
              <w:top w:type="dxa" w:w="60"/>
              <w:left w:type="dxa" w:w="90"/>
              <w:bottom w:type="dxa" w:w="60"/>
              <w:right w:type="dxa" w:w="90"/>
            </w:tcMar>
          </w:tcPr>
          <w:p>
            <w:pPr>
              <w:spacing w:after="0"/>
            </w:pPr>
            <w:r>
              <w:rPr>
                <w:sz w:val="17"/>
                <w:szCs w:val="17"/>
              </w:rPr>
              <w:t xml:space="preserve">Programador, al pasar bloque.fin_en</w:t>
            </w:r>
          </w:p>
        </w:tc>
        <w:tc>
          <w:tcPr>
            <w:tcW w:type="dxa" w:w="5022"/>
            <w:tcMar>
              <w:top w:type="dxa" w:w="60"/>
              <w:left w:type="dxa" w:w="90"/>
              <w:bottom w:type="dxa" w:w="60"/>
              <w:right w:type="dxa" w:w="90"/>
            </w:tcMar>
          </w:tcPr>
          <w:p>
            <w:pPr>
              <w:spacing w:after="0"/>
            </w:pPr>
            <w:r>
              <w:rPr>
                <w:sz w:val="17"/>
                <w:szCs w:val="17"/>
              </w:rPr>
              <w:t xml:space="preserve">estado. La plataforma no supervisa la sesión, por lo que la transición la dispara el tiempo y no una acción del usuario.</w:t>
            </w:r>
          </w:p>
        </w:tc>
      </w:tr>
      <w:tr>
        <w:tc>
          <w:tcPr>
            <w:tcW w:type="dxa" w:w="1750"/>
            <w:shd w:fill="F2F5FB" w:color="auto" w:val="clear"/>
            <w:tcMar>
              <w:top w:type="dxa" w:w="60"/>
              <w:left w:type="dxa" w:w="90"/>
              <w:bottom w:type="dxa" w:w="60"/>
              <w:right w:type="dxa" w:w="90"/>
            </w:tcMar>
          </w:tcPr>
          <w:p>
            <w:pPr>
              <w:spacing w:after="0"/>
            </w:pPr>
            <w:r>
              <w:rPr>
                <w:sz w:val="17"/>
                <w:szCs w:val="17"/>
              </w:rPr>
              <w:t xml:space="preserve">REALIZADA → EVALUADA</w:t>
            </w:r>
          </w:p>
        </w:tc>
        <w:tc>
          <w:tcPr>
            <w:tcW w:type="dxa" w:w="2300"/>
            <w:shd w:fill="F2F5FB" w:color="auto" w:val="clear"/>
            <w:tcMar>
              <w:top w:type="dxa" w:w="60"/>
              <w:left w:type="dxa" w:w="90"/>
              <w:bottom w:type="dxa" w:w="60"/>
              <w:right w:type="dxa" w:w="90"/>
            </w:tcMar>
          </w:tcPr>
          <w:p>
            <w:pPr>
              <w:spacing w:after="0"/>
            </w:pPr>
            <w:r>
              <w:rPr>
                <w:sz w:val="17"/>
                <w:szCs w:val="17"/>
              </w:rPr>
              <w:t xml:space="preserve">POST /reservas/{id}/evaluacion (solicitante)</w:t>
            </w:r>
          </w:p>
        </w:tc>
        <w:tc>
          <w:tcPr>
            <w:tcW w:type="dxa" w:w="5022"/>
            <w:shd w:fill="F2F5FB" w:color="auto" w:val="clear"/>
            <w:tcMar>
              <w:top w:type="dxa" w:w="60"/>
              <w:left w:type="dxa" w:w="90"/>
              <w:bottom w:type="dxa" w:w="60"/>
              <w:right w:type="dxa" w:w="90"/>
            </w:tcMar>
          </w:tcPr>
          <w:p>
            <w:pPr>
              <w:spacing w:after="0"/>
            </w:pPr>
            <w:r>
              <w:rPr>
                <w:sz w:val="17"/>
                <w:szCs w:val="17"/>
              </w:rPr>
              <w:t>estado y cerrada_en, más una fila en evaluacion y el recálculo de usuario_ref.reputacion_promedio y reputacion_total (RN-06).</w:t>
            </w:r>
          </w:p>
        </w:tc>
      </w:tr>
      <w:tr>
        <w:tc>
          <w:tcPr>
            <w:tcW w:type="dxa" w:w="1750"/>
            <w:tcMar>
              <w:top w:type="dxa" w:w="60"/>
              <w:left w:type="dxa" w:w="90"/>
              <w:bottom w:type="dxa" w:w="60"/>
              <w:right w:type="dxa" w:w="90"/>
            </w:tcMar>
          </w:tcPr>
          <w:p>
            <w:pPr>
              <w:spacing w:after="0"/>
            </w:pPr>
            <w:r>
              <w:rPr>
                <w:sz w:val="17"/>
                <w:szCs w:val="17"/>
              </w:rPr>
              <w:t xml:space="preserve">(sin cambio de estado)</w:t>
            </w:r>
          </w:p>
        </w:tc>
        <w:tc>
          <w:tcPr>
            <w:tcW w:type="dxa" w:w="2300"/>
            <w:tcMar>
              <w:top w:type="dxa" w:w="60"/>
              <w:left w:type="dxa" w:w="90"/>
              <w:bottom w:type="dxa" w:w="60"/>
              <w:right w:type="dxa" w:w="90"/>
            </w:tcMar>
          </w:tcPr>
          <w:p>
            <w:pPr>
              <w:spacing w:after="0"/>
            </w:pPr>
            <w:r>
              <w:rPr>
                <w:sz w:val="17"/>
                <w:szCs w:val="17"/>
              </w:rPr>
              <w:t xml:space="preserve">PATCH /internal/reservas/{id}/estado-pago (Pagos)</w:t>
            </w:r>
          </w:p>
        </w:tc>
        <w:tc>
          <w:tcPr>
            <w:tcW w:type="dxa" w:w="5022"/>
            <w:tcMar>
              <w:top w:type="dxa" w:w="60"/>
              <w:left w:type="dxa" w:w="90"/>
              <w:bottom w:type="dxa" w:w="60"/>
              <w:right w:type="dxa" w:w="90"/>
            </w:tcMar>
          </w:tcPr>
          <w:p>
            <w:pPr>
              <w:spacing w:after="0"/>
            </w:pPr>
            <w:r>
              <w:rPr>
                <w:sz w:val="17"/>
                <w:szCs w:val="17"/>
              </w:rPr>
              <w:t xml:space="preserve">estado_pago y pago_actualizado_en, solo si el aviso es más reciente que la marca guardada (ajuste A-06).</w:t>
            </w:r>
          </w:p>
        </w:tc>
      </w:tr>
      <w:tr>
        <w:tc>
          <w:tcPr>
            <w:tcW w:type="dxa" w:w="1750"/>
            <w:shd w:fill="F2F5FB" w:color="auto" w:val="clear"/>
            <w:tcMar>
              <w:top w:type="dxa" w:w="60"/>
              <w:left w:type="dxa" w:w="90"/>
              <w:bottom w:type="dxa" w:w="60"/>
              <w:right w:type="dxa" w:w="90"/>
            </w:tcMar>
          </w:tcPr>
          <w:p>
            <w:pPr>
              <w:spacing w:after="0"/>
            </w:pPr>
            <w:r>
              <w:rPr>
                <w:sz w:val="17"/>
                <w:szCs w:val="17"/>
              </w:rPr>
              <w:t xml:space="preserve">(sin cambio de estado)</w:t>
            </w:r>
          </w:p>
        </w:tc>
        <w:tc>
          <w:tcPr>
            <w:tcW w:type="dxa" w:w="2300"/>
            <w:shd w:fill="F2F5FB" w:color="auto" w:val="clear"/>
            <w:tcMar>
              <w:top w:type="dxa" w:w="60"/>
              <w:left w:type="dxa" w:w="90"/>
              <w:bottom w:type="dxa" w:w="60"/>
              <w:right w:type="dxa" w:w="90"/>
            </w:tcMar>
          </w:tcPr>
          <w:p>
            <w:pPr>
              <w:spacing w:after="0"/>
            </w:pPr>
            <w:r>
              <w:rPr>
                <w:sz w:val="17"/>
                <w:szCs w:val="17"/>
              </w:rPr>
              <w:t xml:space="preserve">DELETE /admin/evaluaciones/{id}</w:t>
            </w:r>
          </w:p>
        </w:tc>
        <w:tc>
          <w:tcPr>
            <w:tcW w:type="dxa" w:w="5022"/>
            <w:shd w:fill="F2F5FB" w:color="auto" w:val="clear"/>
            <w:tcMar>
              <w:top w:type="dxa" w:w="60"/>
              <w:left w:type="dxa" w:w="90"/>
              <w:bottom w:type="dxa" w:w="60"/>
              <w:right w:type="dxa" w:w="90"/>
            </w:tcMar>
          </w:tcPr>
          <w:p>
            <w:pPr>
              <w:spacing w:after="0"/>
            </w:pPr>
            <w:r>
              <w:rPr>
                <w:sz w:val="17"/>
                <w:szCs w:val="17"/>
              </w:rPr>
              <w:t>evaluacion.retirada_en y retirada_por_usuario_id, y recálculo de la reputación del tutor (CA7).</w:t>
            </w:r>
          </w:p>
        </w:tc>
      </w:tr>
    </w:tbl>
    <w:p>
      <w:pPr>
        <w:pStyle w:val="Heading1"/>
        <w:spacing w:after="140" w:before="320"/>
      </w:pPr>
      <w:r>
        <w:t xml:space="preserve">10. Reglas que la base de datos no puede garantizar</w:t>
      </w:r>
    </w:p>
    <w:p>
      <w:pPr>
        <w:spacing w:after="120" w:before="0"/>
      </w:pPr>
      <w:r>
        <w:rPr>
          <w:sz w:val="21"/>
          <w:szCs w:val="21"/>
        </w:rPr>
        <w:t xml:space="preserve">Estas reglas viven en la aplicación, y por eso son las que necesitan pruebas automatizadas (RNF-06). Listarlas es la única forma de que nadie suponga que el esquema ya las cubre.</w:t>
      </w:r>
    </w:p>
    <w:p>
      <w:pPr>
        <w:pStyle w:val="ListParagraph"/>
        <w:numPr>
          <w:ilvl w:val="0"/>
          <w:numId w:val="2"/>
        </w:numPr>
        <w:spacing w:after="60"/>
      </w:pPr>
      <w:r>
        <w:rPr>
          <w:sz w:val="20"/>
          <w:szCs w:val="20"/>
        </w:rPr>
        <w:t xml:space="preserve">Un bloque de disponibilidad solo se publica para fechas futuras: no puede ser un CHECK porque now() no es una función inmutable.</w:t>
      </w:r>
    </w:p>
    <w:p>
      <w:pPr>
        <w:pStyle w:val="ListParagraph"/>
        <w:numPr>
          <w:ilvl w:val="0"/>
          <w:numId w:val="2"/>
        </w:numPr>
        <w:spacing w:after="60"/>
      </w:pPr>
      <w:r>
        <w:rPr>
          <w:sz w:val="20"/>
          <w:szCs w:val="20"/>
        </w:rPr>
        <w:t xml:space="preserve">RN-01, la habilitación del tutor: la asignatura debe pertenecer a la malla vigente de la carrera del usuario y estar en un semestre anterior a su nivel. Los datos viven en otra base, así que la valida Tutorías con la primera llamada interna, contra el nivel que Identidad devuelve en ese momento.</w:t>
      </w:r>
    </w:p>
    <w:p>
      <w:pPr>
        <w:pStyle w:val="ListParagraph"/>
        <w:numPr>
          <w:ilvl w:val="0"/>
          <w:numId w:val="2"/>
        </w:numPr>
        <w:spacing w:after="60"/>
      </w:pPr>
      <w:r>
        <w:rPr>
          <w:sz w:val="20"/>
          <w:szCs w:val="20"/>
        </w:rPr>
        <w:t>Solo el solicitante evalúa, una sola vez y después de bloque.fin_en: la base impone la unicidad por reserva, pero no conoce el rol del autor.</w:t>
      </w:r>
    </w:p>
    <w:p>
      <w:pPr>
        <w:pStyle w:val="ListParagraph"/>
        <w:numPr>
          <w:ilvl w:val="0"/>
          <w:numId w:val="2"/>
        </w:numPr>
        <w:spacing w:after="60"/>
      </w:pPr>
      <w:r>
        <w:rPr>
          <w:sz w:val="20"/>
          <w:szCs w:val="20"/>
        </w:rPr>
        <w:t xml:space="preserve">Una reserva solo se crea sobre un bloque LIBRE cuyo tutor tenga un perfil activo en esa asignatura.</w:t>
      </w:r>
    </w:p>
    <w:p>
      <w:pPr>
        <w:pStyle w:val="ListParagraph"/>
        <w:numPr>
          <w:ilvl w:val="0"/>
          <w:numId w:val="2"/>
        </w:numPr>
        <w:spacing w:after="60"/>
      </w:pPr>
      <w:r>
        <w:rPr>
          <w:sz w:val="20"/>
          <w:szCs w:val="20"/>
        </w:rPr>
        <w:t xml:space="preserve">El monto de la reserva debe coincidir con la tarifa vigente al momento de solicitar.</w:t>
      </w:r>
    </w:p>
    <w:p>
      <w:pPr>
        <w:pStyle w:val="ListParagraph"/>
        <w:numPr>
          <w:ilvl w:val="0"/>
          <w:numId w:val="2"/>
        </w:numPr>
        <w:spacing w:after="60"/>
      </w:pPr>
      <w:r>
        <w:rPr>
          <w:sz w:val="20"/>
          <w:szCs w:val="20"/>
        </w:rPr>
        <w:t xml:space="preserve">Los dos extremos de un prerrequisito deben pertenecer a la misma malla: exigiría una clave foránea compuesta o un disparador.</w:t>
      </w:r>
    </w:p>
    <w:p>
      <w:pPr>
        <w:pStyle w:val="ListParagraph"/>
        <w:numPr>
          <w:ilvl w:val="0"/>
          <w:numId w:val="2"/>
        </w:numPr>
        <w:spacing w:after="60"/>
      </w:pPr>
      <w:r>
        <w:rPr>
          <w:sz w:val="20"/>
          <w:szCs w:val="20"/>
        </w:rPr>
        <w:t>Toda persona que participe de una reserva, como tutor o como solicitante, necesita su fila en usuario_ref antes de que la reserva se inserte: la clave foránea lo exige y la aplicación la crea en el primer contacto con Tutorías.</w:t>
      </w:r>
    </w:p>
    <w:p>
      <w:pPr>
        <w:pStyle w:val="ListParagraph"/>
        <w:numPr>
          <w:ilvl w:val="0"/>
          <w:numId w:val="2"/>
        </w:numPr>
        <w:spacing w:after="60"/>
      </w:pPr>
      <w:r>
        <w:rPr>
          <w:sz w:val="20"/>
          <w:szCs w:val="20"/>
        </w:rPr>
        <w:t>Un perfil de tutor deja de cumplir RN-01 cuando su dueño cambia de carrera o de nivel: la base no puede detectarlo, porque el nivel vive en otra base. Lo revalida el programador en su paso de sincronización y desactiva los perfiles que ya no califican (ajuste A-13).</w:t>
      </w:r>
    </w:p>
    <w:p>
      <w:pPr>
        <w:pStyle w:val="ListParagraph"/>
        <w:numPr>
          <w:ilvl w:val="0"/>
          <w:numId w:val="2"/>
        </w:numPr>
        <w:spacing w:after="60"/>
      </w:pPr>
      <w:r>
        <w:rPr>
          <w:sz w:val="20"/>
          <w:szCs w:val="20"/>
        </w:rPr>
        <w:t>La consistencia de las copias de lectura con su fuente: es consistencia eventual y AD-07 la acepta explícitamente.</w:t>
      </w:r>
    </w:p>
    <w:p>
      <w:pPr>
        <w:pStyle w:val="Heading1"/>
        <w:spacing w:after="140" w:before="320"/>
      </w:pPr>
      <w:r>
        <w:t xml:space="preserve">11. Trazabilidad: donde se sostiene cada regla</w:t>
      </w:r>
    </w:p>
    <w:p>
      <w:pPr>
        <w:spacing w:after="120" w:before="0"/>
      </w:pPr>
      <w:r>
        <w:rPr>
          <w:sz w:val="21"/>
          <w:szCs w:val="21"/>
        </w:rPr>
        <w:t xml:space="preserve">Si una regla del Pilar 1 no apareciera en esta tabla, faltaría una columna o una restricción. Si una tabla no apareciera, sobraría.</w:t>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680"/>
        <w:gridCol w:w="2600"/>
        <w:gridCol w:w="5792"/>
      </w:tblGrid>
      <w:tr>
        <w:trPr>
          <w:tblHeader/>
        </w:trPr>
        <w:tc>
          <w:tcPr>
            <w:tcW w:type="dxa" w:w="680"/>
            <w:shd w:fill="D9E2F3" w:color="auto" w:val="clear"/>
            <w:tcMar>
              <w:top w:type="dxa" w:w="60"/>
              <w:left w:type="dxa" w:w="90"/>
              <w:bottom w:type="dxa" w:w="60"/>
              <w:right w:type="dxa" w:w="90"/>
            </w:tcMar>
          </w:tcPr>
          <w:p>
            <w:pPr>
              <w:spacing w:after="0"/>
            </w:pPr>
            <w:r>
              <w:rPr>
                <w:b/>
                <w:bCs/>
                <w:color w:val="1F3864"/>
                <w:sz w:val="17"/>
                <w:szCs w:val="17"/>
              </w:rPr>
              <w:t xml:space="preserve">ID</w:t>
            </w:r>
          </w:p>
        </w:tc>
        <w:tc>
          <w:tcPr>
            <w:tcW w:type="dxa" w:w="2600"/>
            <w:shd w:fill="D9E2F3" w:color="auto" w:val="clear"/>
            <w:tcMar>
              <w:top w:type="dxa" w:w="60"/>
              <w:left w:type="dxa" w:w="90"/>
              <w:bottom w:type="dxa" w:w="60"/>
              <w:right w:type="dxa" w:w="90"/>
            </w:tcMar>
          </w:tcPr>
          <w:p>
            <w:pPr>
              <w:spacing w:after="0"/>
            </w:pPr>
            <w:r>
              <w:rPr>
                <w:b/>
                <w:bCs/>
                <w:color w:val="1F3864"/>
                <w:sz w:val="17"/>
                <w:szCs w:val="17"/>
              </w:rPr>
              <w:t xml:space="preserve">Regla o criterio</w:t>
            </w:r>
          </w:p>
        </w:tc>
        <w:tc>
          <w:tcPr>
            <w:tcW w:type="dxa" w:w="5792"/>
            <w:shd w:fill="D9E2F3" w:color="auto" w:val="clear"/>
            <w:tcMar>
              <w:top w:type="dxa" w:w="60"/>
              <w:left w:type="dxa" w:w="90"/>
              <w:bottom w:type="dxa" w:w="60"/>
              <w:right w:type="dxa" w:w="90"/>
            </w:tcMar>
          </w:tcPr>
          <w:p>
            <w:pPr>
              <w:spacing w:after="0"/>
            </w:pPr>
            <w:r>
              <w:rPr>
                <w:b/>
                <w:bCs/>
                <w:color w:val="1F3864"/>
                <w:sz w:val="17"/>
                <w:szCs w:val="17"/>
              </w:rPr>
              <w:t xml:space="preserve">Dónde se sostiene en el modelo</w:t>
            </w:r>
          </w:p>
        </w:tc>
      </w:tr>
      <w:tr>
        <w:tc>
          <w:tcPr>
            <w:tcW w:type="dxa" w:w="680"/>
            <w:tcMar>
              <w:top w:type="dxa" w:w="60"/>
              <w:left w:type="dxa" w:w="90"/>
              <w:bottom w:type="dxa" w:w="60"/>
              <w:right w:type="dxa" w:w="90"/>
            </w:tcMar>
          </w:tcPr>
          <w:p>
            <w:pPr>
              <w:spacing w:after="0"/>
            </w:pPr>
            <w:r>
              <w:rPr>
                <w:sz w:val="17"/>
                <w:szCs w:val="17"/>
              </w:rPr>
              <w:t xml:space="preserve">RN-01</w:t>
            </w:r>
          </w:p>
        </w:tc>
        <w:tc>
          <w:tcPr>
            <w:tcW w:type="dxa" w:w="2600"/>
            <w:tcMar>
              <w:top w:type="dxa" w:w="60"/>
              <w:left w:type="dxa" w:w="90"/>
              <w:bottom w:type="dxa" w:w="60"/>
              <w:right w:type="dxa" w:w="90"/>
            </w:tcMar>
          </w:tcPr>
          <w:p>
            <w:pPr>
              <w:spacing w:after="0"/>
            </w:pPr>
            <w:r>
              <w:rPr>
                <w:sz w:val="17"/>
                <w:szCs w:val="17"/>
              </w:rPr>
              <w:t xml:space="preserve">Habilitación del tutor</w:t>
            </w:r>
          </w:p>
        </w:tc>
        <w:tc>
          <w:tcPr>
            <w:tcW w:type="dxa" w:w="5792"/>
            <w:tcMar>
              <w:top w:type="dxa" w:w="60"/>
              <w:left w:type="dxa" w:w="90"/>
              <w:bottom w:type="dxa" w:w="60"/>
              <w:right w:type="dxa" w:w="90"/>
            </w:tcMar>
          </w:tcPr>
          <w:p>
            <w:pPr>
              <w:spacing w:after="0"/>
            </w:pPr>
            <w:r>
              <w:rPr>
                <w:sz w:val="17"/>
                <w:szCs w:val="17"/>
              </w:rPr>
              <w:t>malla_asignatura.semestre comparado con usuario.nivel. Validación de aplicación en POST /perfiles; el índice ix_malla_asig_semestre la hace barata. Al cambiar la carrera o el nivel, el programador revalida los perfiles activos y desactiva los que dejan de calificar, y lo deja contado en ejecucion_tarea (ajuste A-13).</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RN-02</w:t>
            </w:r>
          </w:p>
        </w:tc>
        <w:tc>
          <w:tcPr>
            <w:tcW w:type="dxa" w:w="2600"/>
            <w:shd w:fill="F2F5FB" w:color="auto" w:val="clear"/>
            <w:tcMar>
              <w:top w:type="dxa" w:w="60"/>
              <w:left w:type="dxa" w:w="90"/>
              <w:bottom w:type="dxa" w:w="60"/>
              <w:right w:type="dxa" w:w="90"/>
            </w:tcMar>
          </w:tcPr>
          <w:p>
            <w:pPr>
              <w:spacing w:after="0"/>
            </w:pPr>
            <w:r>
              <w:rPr>
                <w:sz w:val="17"/>
                <w:szCs w:val="17"/>
              </w:rPr>
              <w:t xml:space="preserve">Bloques de disponibilidad</w:t>
            </w:r>
          </w:p>
        </w:tc>
        <w:tc>
          <w:tcPr>
            <w:tcW w:type="dxa" w:w="5792"/>
            <w:shd w:fill="F2F5FB" w:color="auto" w:val="clear"/>
            <w:tcMar>
              <w:top w:type="dxa" w:w="60"/>
              <w:left w:type="dxa" w:w="90"/>
              <w:bottom w:type="dxa" w:w="60"/>
              <w:right w:type="dxa" w:w="90"/>
            </w:tcMar>
          </w:tcPr>
          <w:p>
            <w:pPr>
              <w:spacing w:after="0"/>
            </w:pPr>
            <w:r>
              <w:rPr>
                <w:sz w:val="17"/>
                <w:szCs w:val="17"/>
              </w:rPr>
              <w:t xml:space="preserve">La restricción EXCLUDE sobre tstzrange impide el solapamiento. bloque_id con ON DELETE RESTRICT impide borrar un bloque con reservas confirmadas.</w:t>
            </w:r>
          </w:p>
        </w:tc>
      </w:tr>
      <w:tr>
        <w:tc>
          <w:tcPr>
            <w:tcW w:type="dxa" w:w="680"/>
            <w:tcMar>
              <w:top w:type="dxa" w:w="60"/>
              <w:left w:type="dxa" w:w="90"/>
              <w:bottom w:type="dxa" w:w="60"/>
              <w:right w:type="dxa" w:w="90"/>
            </w:tcMar>
          </w:tcPr>
          <w:p>
            <w:pPr>
              <w:spacing w:after="0"/>
            </w:pPr>
            <w:r>
              <w:rPr>
                <w:sz w:val="17"/>
                <w:szCs w:val="17"/>
              </w:rPr>
              <w:t xml:space="preserve">RN-03</w:t>
            </w:r>
          </w:p>
        </w:tc>
        <w:tc>
          <w:tcPr>
            <w:tcW w:type="dxa" w:w="2600"/>
            <w:tcMar>
              <w:top w:type="dxa" w:w="60"/>
              <w:left w:type="dxa" w:w="90"/>
              <w:bottom w:type="dxa" w:w="60"/>
              <w:right w:type="dxa" w:w="90"/>
            </w:tcMar>
          </w:tcPr>
          <w:p>
            <w:pPr>
              <w:spacing w:after="0"/>
            </w:pPr>
            <w:r>
              <w:rPr>
                <w:sz w:val="17"/>
                <w:szCs w:val="17"/>
              </w:rPr>
              <w:t xml:space="preserve">Solicitudes</w:t>
            </w:r>
          </w:p>
        </w:tc>
        <w:tc>
          <w:tcPr>
            <w:tcW w:type="dxa" w:w="5792"/>
            <w:tcMar>
              <w:top w:type="dxa" w:w="60"/>
              <w:left w:type="dxa" w:w="90"/>
              <w:bottom w:type="dxa" w:w="60"/>
              <w:right w:type="dxa" w:w="90"/>
            </w:tcMar>
          </w:tcPr>
          <w:p>
            <w:pPr>
              <w:spacing w:after="0"/>
            </w:pPr>
            <w:r>
              <w:rPr>
                <w:sz w:val="17"/>
                <w:szCs w:val="17"/>
              </w:rPr>
              <w:t xml:space="preserve">ux_reserva_bloque_ocupado (primera confirmación gana), ux_reserva_solicitud_unica (una solicitud por estudiante y bloque), ck_reserva_no_auto (nadie se solicita a si mismo) y el estado EXPIRADA con ejecucion_tarea.</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RN-04</w:t>
            </w:r>
          </w:p>
        </w:tc>
        <w:tc>
          <w:tcPr>
            <w:tcW w:type="dxa" w:w="2600"/>
            <w:shd w:fill="F2F5FB" w:color="auto" w:val="clear"/>
            <w:tcMar>
              <w:top w:type="dxa" w:w="60"/>
              <w:left w:type="dxa" w:w="90"/>
              <w:bottom w:type="dxa" w:w="60"/>
              <w:right w:type="dxa" w:w="90"/>
            </w:tcMar>
          </w:tcPr>
          <w:p>
            <w:pPr>
              <w:spacing w:after="0"/>
            </w:pPr>
            <w:r>
              <w:rPr>
                <w:sz w:val="17"/>
                <w:szCs w:val="17"/>
              </w:rPr>
              <w:t xml:space="preserve">Cancelación</w:t>
            </w:r>
          </w:p>
        </w:tc>
        <w:tc>
          <w:tcPr>
            <w:tcW w:type="dxa" w:w="5792"/>
            <w:shd w:fill="F2F5FB" w:color="auto" w:val="clear"/>
            <w:tcMar>
              <w:top w:type="dxa" w:w="60"/>
              <w:left w:type="dxa" w:w="90"/>
              <w:bottom w:type="dxa" w:w="60"/>
              <w:right w:type="dxa" w:w="90"/>
            </w:tcMar>
          </w:tcPr>
          <w:p>
            <w:pPr>
              <w:spacing w:after="0"/>
            </w:pPr>
            <w:r>
              <w:rPr>
                <w:sz w:val="17"/>
                <w:szCs w:val="17"/>
              </w:rPr>
              <w:t xml:space="preserve">Estados CANCELADA desde SOLICITADA y desde CONFIRMADA, cancelada_por_usuario_id y el retorno del bloque a LIBRE.</w:t>
            </w:r>
          </w:p>
        </w:tc>
      </w:tr>
      <w:tr>
        <w:tc>
          <w:tcPr>
            <w:tcW w:type="dxa" w:w="680"/>
            <w:tcMar>
              <w:top w:type="dxa" w:w="60"/>
              <w:left w:type="dxa" w:w="90"/>
              <w:bottom w:type="dxa" w:w="60"/>
              <w:right w:type="dxa" w:w="90"/>
            </w:tcMar>
          </w:tcPr>
          <w:p>
            <w:pPr>
              <w:spacing w:after="0"/>
            </w:pPr>
            <w:r>
              <w:rPr>
                <w:sz w:val="17"/>
                <w:szCs w:val="17"/>
              </w:rPr>
              <w:t xml:space="preserve">RN-05</w:t>
            </w:r>
          </w:p>
        </w:tc>
        <w:tc>
          <w:tcPr>
            <w:tcW w:type="dxa" w:w="2600"/>
            <w:tcMar>
              <w:top w:type="dxa" w:w="60"/>
              <w:left w:type="dxa" w:w="90"/>
              <w:bottom w:type="dxa" w:w="60"/>
              <w:right w:type="dxa" w:w="90"/>
            </w:tcMar>
          </w:tcPr>
          <w:p>
            <w:pPr>
              <w:spacing w:after="0"/>
            </w:pPr>
            <w:r>
              <w:rPr>
                <w:sz w:val="17"/>
                <w:szCs w:val="17"/>
              </w:rPr>
              <w:t xml:space="preserve">Pago simulado</w:t>
            </w:r>
          </w:p>
        </w:tc>
        <w:tc>
          <w:tcPr>
            <w:tcW w:type="dxa" w:w="5792"/>
            <w:tcMar>
              <w:top w:type="dxa" w:w="60"/>
              <w:left w:type="dxa" w:w="90"/>
              <w:bottom w:type="dxa" w:w="60"/>
              <w:right w:type="dxa" w:w="90"/>
            </w:tcMar>
          </w:tcPr>
          <w:p>
            <w:pPr>
              <w:spacing w:after="0"/>
            </w:pPr>
            <w:r>
              <w:rPr>
                <w:sz w:val="17"/>
                <w:szCs w:val="17"/>
              </w:rPr>
              <w:t xml:space="preserve">perfil_tutor.tarifa (puede ser 0), reserva.monto congelado, ck_reserva_pago_con_monto, pago con CHECK de monto mayor que cero e intento_pago para el reintento y el reembolso.</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RN-06</w:t>
            </w:r>
          </w:p>
        </w:tc>
        <w:tc>
          <w:tcPr>
            <w:tcW w:type="dxa" w:w="2600"/>
            <w:shd w:fill="F2F5FB" w:color="auto" w:val="clear"/>
            <w:tcMar>
              <w:top w:type="dxa" w:w="60"/>
              <w:left w:type="dxa" w:w="90"/>
              <w:bottom w:type="dxa" w:w="60"/>
              <w:right w:type="dxa" w:w="90"/>
            </w:tcMar>
          </w:tcPr>
          <w:p>
            <w:pPr>
              <w:spacing w:after="0"/>
            </w:pPr>
            <w:r>
              <w:rPr>
                <w:sz w:val="17"/>
                <w:szCs w:val="17"/>
              </w:rPr>
              <w:t xml:space="preserve">Evaluación y reputación</w:t>
            </w:r>
          </w:p>
        </w:tc>
        <w:tc>
          <w:tcPr>
            <w:tcW w:type="dxa" w:w="5792"/>
            <w:shd w:fill="F2F5FB" w:color="auto" w:val="clear"/>
            <w:tcMar>
              <w:top w:type="dxa" w:w="60"/>
              <w:left w:type="dxa" w:w="90"/>
              <w:bottom w:type="dxa" w:w="60"/>
              <w:right w:type="dxa" w:w="90"/>
            </w:tcMar>
          </w:tcPr>
          <w:p>
            <w:pPr>
              <w:spacing w:after="0"/>
            </w:pPr>
            <w:r>
              <w:rPr>
                <w:sz w:val="17"/>
                <w:szCs w:val="17"/>
              </w:rPr>
              <w:t xml:space="preserve">UNIQUE (reserva_id), CHECK de calificacion entre 1 y 5, comentario de 500 caracteres, retirada_en e ix_evaluacion_visible, con el resultado guardado en usuario_ref.reputacion_promedio y reputacion_total.</w:t>
            </w:r>
          </w:p>
        </w:tc>
      </w:tr>
      <w:tr>
        <w:tc>
          <w:tcPr>
            <w:tcW w:type="dxa" w:w="680"/>
            <w:tcMar>
              <w:top w:type="dxa" w:w="60"/>
              <w:left w:type="dxa" w:w="90"/>
              <w:bottom w:type="dxa" w:w="60"/>
              <w:right w:type="dxa" w:w="90"/>
            </w:tcMar>
          </w:tcPr>
          <w:p>
            <w:pPr>
              <w:spacing w:after="0"/>
            </w:pPr>
            <w:r>
              <w:rPr>
                <w:sz w:val="17"/>
                <w:szCs w:val="17"/>
              </w:rPr>
              <w:t xml:space="preserve">RN-07</w:t>
            </w:r>
          </w:p>
        </w:tc>
        <w:tc>
          <w:tcPr>
            <w:tcW w:type="dxa" w:w="2600"/>
            <w:tcMar>
              <w:top w:type="dxa" w:w="60"/>
              <w:left w:type="dxa" w:w="90"/>
              <w:bottom w:type="dxa" w:w="60"/>
              <w:right w:type="dxa" w:w="90"/>
            </w:tcMar>
          </w:tcPr>
          <w:p>
            <w:pPr>
              <w:spacing w:after="0"/>
            </w:pPr>
            <w:r>
              <w:rPr>
                <w:sz w:val="17"/>
                <w:szCs w:val="17"/>
              </w:rPr>
              <w:t xml:space="preserve">Modalidad</w:t>
            </w:r>
          </w:p>
        </w:tc>
        <w:tc>
          <w:tcPr>
            <w:tcW w:type="dxa" w:w="5792"/>
            <w:tcMar>
              <w:top w:type="dxa" w:w="60"/>
              <w:left w:type="dxa" w:w="90"/>
              <w:bottom w:type="dxa" w:w="60"/>
              <w:right w:type="dxa" w:w="90"/>
            </w:tcMar>
          </w:tcPr>
          <w:p>
            <w:pPr>
              <w:spacing w:after="0"/>
            </w:pPr>
            <w:r>
              <w:rPr>
                <w:sz w:val="17"/>
                <w:szCs w:val="17"/>
              </w:rPr>
              <w:t xml:space="preserve">reserva.modalidad y lugar_o_enlace, exigidos por ck_reserva_confirmada_completa en cuanto la reserva se confirma.</w:t>
            </w:r>
          </w:p>
        </w:tc>
      </w:tr>
      <w:tr>
        <w:tc>
          <w:tcPr>
            <w:tcW w:type="dxa" w:w="680"/>
            <w:shd w:fill="F2F5FB" w:color="auto" w:val="clear"/>
            <w:tcMar>
              <w:top w:type="dxa" w:w="60"/>
              <w:left w:type="dxa" w:w="90"/>
              <w:bottom w:type="dxa" w:w="60"/>
              <w:right w:type="dxa" w:w="90"/>
            </w:tcMar>
          </w:tcPr>
          <w:p>
            <w:pPr>
              <w:spacing w:after="0"/>
            </w:pPr>
            <w:r>
              <w:rPr>
                <w:sz w:val="17"/>
                <w:szCs w:val="17"/>
              </w:rPr>
              <w:t xml:space="preserve">RN-08</w:t>
            </w:r>
          </w:p>
        </w:tc>
        <w:tc>
          <w:tcPr>
            <w:tcW w:type="dxa" w:w="2600"/>
            <w:shd w:fill="F2F5FB" w:color="auto" w:val="clear"/>
            <w:tcMar>
              <w:top w:type="dxa" w:w="60"/>
              <w:left w:type="dxa" w:w="90"/>
              <w:bottom w:type="dxa" w:w="60"/>
              <w:right w:type="dxa" w:w="90"/>
            </w:tcMar>
          </w:tcPr>
          <w:p>
            <w:pPr>
              <w:spacing w:after="0"/>
            </w:pPr>
            <w:r>
              <w:rPr>
                <w:sz w:val="17"/>
                <w:szCs w:val="17"/>
              </w:rPr>
              <w:t xml:space="preserve">Cuentas</w:t>
            </w:r>
          </w:p>
        </w:tc>
        <w:tc>
          <w:tcPr>
            <w:tcW w:type="dxa" w:w="5792"/>
            <w:shd w:fill="F2F5FB" w:color="auto" w:val="clear"/>
            <w:tcMar>
              <w:top w:type="dxa" w:w="60"/>
              <w:left w:type="dxa" w:w="90"/>
              <w:bottom w:type="dxa" w:w="60"/>
              <w:right w:type="dxa" w:w="90"/>
            </w:tcMar>
          </w:tcPr>
          <w:p>
            <w:pPr>
              <w:spacing w:after="0"/>
            </w:pPr>
            <w:r>
              <w:rPr>
                <w:sz w:val="17"/>
                <w:szCs w:val="17"/>
              </w:rPr>
              <w:t xml:space="preserve">UNIQUE sobre lower(email), CHECK del dominio institucional, email_verificado, activo y su copia en usuario_ref.activo (ajuste A-01), que es lo que excluye la cuenta de las búsquedas.</w:t>
            </w:r>
          </w:p>
        </w:tc>
      </w:tr>
      <w:tr>
        <w:tc>
          <w:tcPr>
            <w:tcW w:type="dxa" w:w="680"/>
            <w:tcMar>
              <w:top w:type="dxa" w:w="60"/>
              <w:left w:type="dxa" w:w="90"/>
              <w:bottom w:type="dxa" w:w="60"/>
              <w:right w:type="dxa" w:w="90"/>
            </w:tcMar>
          </w:tcPr>
          <w:p>
            <w:pPr>
              <w:spacing w:after="0"/>
            </w:pPr>
            <w:r>
              <w:rPr>
                <w:sz w:val="17"/>
                <w:szCs w:val="17"/>
              </w:rPr>
              <w:t xml:space="preserve">CA1</w:t>
            </w:r>
          </w:p>
        </w:tc>
        <w:tc>
          <w:tcPr>
            <w:tcW w:type="dxa" w:w="2600"/>
            <w:tcMar>
              <w:top w:type="dxa" w:w="60"/>
              <w:left w:type="dxa" w:w="90"/>
              <w:bottom w:type="dxa" w:w="60"/>
              <w:right w:type="dxa" w:w="90"/>
            </w:tcMar>
          </w:tcPr>
          <w:p>
            <w:pPr>
              <w:spacing w:after="0"/>
            </w:pPr>
            <w:r>
              <w:rPr>
                <w:sz w:val="17"/>
                <w:szCs w:val="17"/>
              </w:rPr>
              <w:t xml:space="preserve">Registro, verificación y sesión</w:t>
            </w:r>
          </w:p>
        </w:tc>
        <w:tc>
          <w:tcPr>
            <w:tcW w:type="dxa" w:w="5792"/>
            <w:tcMar>
              <w:top w:type="dxa" w:w="60"/>
              <w:left w:type="dxa" w:w="90"/>
              <w:bottom w:type="dxa" w:w="60"/>
              <w:right w:type="dxa" w:w="90"/>
            </w:tcMar>
          </w:tcPr>
          <w:p>
            <w:pPr>
              <w:spacing w:after="0"/>
            </w:pPr>
            <w:r>
              <w:rPr>
                <w:sz w:val="17"/>
                <w:szCs w:val="17"/>
              </w:rPr>
              <w:t xml:space="preserve">usuario, token_verificacion y refresh_token, con revocado_en para el cierre de sesión.</w:t>
            </w:r>
          </w:p>
        </w:tc>
      </w:tr>
      <w:tr>
        <w:tc>
          <w:tcPr>
            <w:tcW w:type="dxa" w:w="680"/>
            <w:shd w:fill="F2F5FB" w:color="auto" w:val="clear"/>
            <w:tcMar>
              <w:top w:type="dxa" w:w="60"/>
              <w:left w:type="dxa" w:w="90"/>
              <w:bottom w:type="dxa" w:w="60"/>
              <w:right w:type="dxa" w:w="90"/>
            </w:tcMar>
          </w:tcPr>
          <w:p>
            <w:pPr>
              <w:spacing w:after="0"/>
            </w:pPr>
            <w:r>
              <w:rPr>
                <w:sz w:val="17"/>
                <w:szCs w:val="17"/>
              </w:rPr>
              <w:t xml:space="preserve">CA2</w:t>
            </w:r>
          </w:p>
        </w:tc>
        <w:tc>
          <w:tcPr>
            <w:tcW w:type="dxa" w:w="2600"/>
            <w:shd w:fill="F2F5FB" w:color="auto" w:val="clear"/>
            <w:tcMar>
              <w:top w:type="dxa" w:w="60"/>
              <w:left w:type="dxa" w:w="90"/>
              <w:bottom w:type="dxa" w:w="60"/>
              <w:right w:type="dxa" w:w="90"/>
            </w:tcMar>
          </w:tcPr>
          <w:p>
            <w:pPr>
              <w:spacing w:after="0"/>
            </w:pPr>
            <w:r>
              <w:rPr>
                <w:sz w:val="17"/>
                <w:szCs w:val="17"/>
              </w:rPr>
              <w:t xml:space="preserve">Declarar asignatura y publicar disponibilidad</w:t>
            </w:r>
          </w:p>
        </w:tc>
        <w:tc>
          <w:tcPr>
            <w:tcW w:type="dxa" w:w="5792"/>
            <w:shd w:fill="F2F5FB" w:color="auto" w:val="clear"/>
            <w:tcMar>
              <w:top w:type="dxa" w:w="60"/>
              <w:left w:type="dxa" w:w="90"/>
              <w:bottom w:type="dxa" w:w="60"/>
              <w:right w:type="dxa" w:w="90"/>
            </w:tcMar>
          </w:tcPr>
          <w:p>
            <w:pPr>
              <w:spacing w:after="0"/>
            </w:pPr>
            <w:r>
              <w:rPr>
                <w:sz w:val="17"/>
                <w:szCs w:val="17"/>
              </w:rPr>
              <w:t xml:space="preserve">perfil_tutor con su único por usuario y asignatura, y bloque_disponibilidad.</w:t>
            </w:r>
          </w:p>
        </w:tc>
      </w:tr>
      <w:tr>
        <w:tc>
          <w:tcPr>
            <w:tcW w:type="dxa" w:w="680"/>
            <w:tcMar>
              <w:top w:type="dxa" w:w="60"/>
              <w:left w:type="dxa" w:w="90"/>
              <w:bottom w:type="dxa" w:w="60"/>
              <w:right w:type="dxa" w:w="90"/>
            </w:tcMar>
          </w:tcPr>
          <w:p>
            <w:pPr>
              <w:spacing w:after="0"/>
            </w:pPr>
            <w:r>
              <w:rPr>
                <w:sz w:val="17"/>
                <w:szCs w:val="17"/>
              </w:rPr>
              <w:t xml:space="preserve">CA3</w:t>
            </w:r>
          </w:p>
        </w:tc>
        <w:tc>
          <w:tcPr>
            <w:tcW w:type="dxa" w:w="2600"/>
            <w:tcMar>
              <w:top w:type="dxa" w:w="60"/>
              <w:left w:type="dxa" w:w="90"/>
              <w:bottom w:type="dxa" w:w="60"/>
              <w:right w:type="dxa" w:w="90"/>
            </w:tcMar>
          </w:tcPr>
          <w:p>
            <w:pPr>
              <w:spacing w:after="0"/>
            </w:pPr>
            <w:r>
              <w:rPr>
                <w:sz w:val="17"/>
                <w:szCs w:val="17"/>
              </w:rPr>
              <w:t xml:space="preserve">Buscar, encontrar al tutor y solicitar</w:t>
            </w:r>
          </w:p>
        </w:tc>
        <w:tc>
          <w:tcPr>
            <w:tcW w:type="dxa" w:w="5792"/>
            <w:tcMar>
              <w:top w:type="dxa" w:w="60"/>
              <w:left w:type="dxa" w:w="90"/>
              <w:bottom w:type="dxa" w:w="60"/>
              <w:right w:type="dxa" w:w="90"/>
            </w:tcMar>
          </w:tcPr>
          <w:p>
            <w:pPr>
              <w:spacing w:after="0"/>
            </w:pPr>
            <w:r>
              <w:rPr>
                <w:sz w:val="17"/>
                <w:szCs w:val="17"/>
              </w:rPr>
              <w:t xml:space="preserve">ix_perfil_busqueda sobre perfil_tutor más usuario_ref: la búsqueda no sale de tutoring_db. El aviso queda en aviso_correo.</w:t>
            </w:r>
          </w:p>
        </w:tc>
      </w:tr>
      <w:tr>
        <w:tc>
          <w:tcPr>
            <w:tcW w:type="dxa" w:w="680"/>
            <w:shd w:fill="F2F5FB" w:color="auto" w:val="clear"/>
            <w:tcMar>
              <w:top w:type="dxa" w:w="60"/>
              <w:left w:type="dxa" w:w="90"/>
              <w:bottom w:type="dxa" w:w="60"/>
              <w:right w:type="dxa" w:w="90"/>
            </w:tcMar>
          </w:tcPr>
          <w:p>
            <w:pPr>
              <w:spacing w:after="0"/>
            </w:pPr>
            <w:r>
              <w:rPr>
                <w:sz w:val="17"/>
                <w:szCs w:val="17"/>
              </w:rPr>
              <w:t xml:space="preserve">CA4</w:t>
            </w:r>
          </w:p>
        </w:tc>
        <w:tc>
          <w:tcPr>
            <w:tcW w:type="dxa" w:w="2600"/>
            <w:shd w:fill="F2F5FB" w:color="auto" w:val="clear"/>
            <w:tcMar>
              <w:top w:type="dxa" w:w="60"/>
              <w:left w:type="dxa" w:w="90"/>
              <w:bottom w:type="dxa" w:w="60"/>
              <w:right w:type="dxa" w:w="90"/>
            </w:tcMar>
          </w:tcPr>
          <w:p>
            <w:pPr>
              <w:spacing w:after="0"/>
            </w:pPr>
            <w:r>
              <w:rPr>
                <w:sz w:val="17"/>
                <w:szCs w:val="17"/>
              </w:rPr>
              <w:t xml:space="preserve">Confirmar, indicar modalidad y bloquear</w:t>
            </w:r>
          </w:p>
        </w:tc>
        <w:tc>
          <w:tcPr>
            <w:tcW w:type="dxa" w:w="5792"/>
            <w:shd w:fill="F2F5FB" w:color="auto" w:val="clear"/>
            <w:tcMar>
              <w:top w:type="dxa" w:w="60"/>
              <w:left w:type="dxa" w:w="90"/>
              <w:bottom w:type="dxa" w:w="60"/>
              <w:right w:type="dxa" w:w="90"/>
            </w:tcMar>
          </w:tcPr>
          <w:p>
            <w:pPr>
              <w:spacing w:after="0"/>
            </w:pPr>
            <w:r>
              <w:rPr>
                <w:sz w:val="17"/>
                <w:szCs w:val="17"/>
              </w:rPr>
              <w:t xml:space="preserve">La transacción de la sección 9 más ux_reserva_bloque_ocupado.</w:t>
            </w:r>
          </w:p>
        </w:tc>
      </w:tr>
      <w:tr>
        <w:tc>
          <w:tcPr>
            <w:tcW w:type="dxa" w:w="680"/>
            <w:tcMar>
              <w:top w:type="dxa" w:w="60"/>
              <w:left w:type="dxa" w:w="90"/>
              <w:bottom w:type="dxa" w:w="60"/>
              <w:right w:type="dxa" w:w="90"/>
            </w:tcMar>
          </w:tcPr>
          <w:p>
            <w:pPr>
              <w:spacing w:after="0"/>
            </w:pPr>
            <w:r>
              <w:rPr>
                <w:sz w:val="17"/>
                <w:szCs w:val="17"/>
              </w:rPr>
              <w:t xml:space="preserve">CA5</w:t>
            </w:r>
          </w:p>
        </w:tc>
        <w:tc>
          <w:tcPr>
            <w:tcW w:type="dxa" w:w="2600"/>
            <w:tcMar>
              <w:top w:type="dxa" w:w="60"/>
              <w:left w:type="dxa" w:w="90"/>
              <w:bottom w:type="dxa" w:w="60"/>
              <w:right w:type="dxa" w:w="90"/>
            </w:tcMar>
          </w:tcPr>
          <w:p>
            <w:pPr>
              <w:spacing w:after="0"/>
            </w:pPr>
            <w:r>
              <w:rPr>
                <w:sz w:val="17"/>
                <w:szCs w:val="17"/>
              </w:rPr>
              <w:t xml:space="preserve">Pago simulado y su estado</w:t>
            </w:r>
          </w:p>
        </w:tc>
        <w:tc>
          <w:tcPr>
            <w:tcW w:type="dxa" w:w="5792"/>
            <w:tcMar>
              <w:top w:type="dxa" w:w="60"/>
              <w:left w:type="dxa" w:w="90"/>
              <w:bottom w:type="dxa" w:w="60"/>
              <w:right w:type="dxa" w:w="90"/>
            </w:tcMar>
          </w:tcPr>
          <w:p>
            <w:pPr>
              <w:spacing w:after="0"/>
            </w:pPr>
            <w:r>
              <w:rPr>
                <w:sz w:val="17"/>
                <w:szCs w:val="17"/>
              </w:rPr>
              <w:t xml:space="preserve">pago e intento_pago, con la copia en reserva.estado_pago y pago_actualizado_en.</w:t>
            </w:r>
          </w:p>
        </w:tc>
      </w:tr>
      <w:tr>
        <w:tc>
          <w:tcPr>
            <w:tcW w:type="dxa" w:w="680"/>
            <w:shd w:fill="F2F5FB" w:color="auto" w:val="clear"/>
            <w:tcMar>
              <w:top w:type="dxa" w:w="60"/>
              <w:left w:type="dxa" w:w="90"/>
              <w:bottom w:type="dxa" w:w="60"/>
              <w:right w:type="dxa" w:w="90"/>
            </w:tcMar>
          </w:tcPr>
          <w:p>
            <w:pPr>
              <w:spacing w:after="0"/>
            </w:pPr>
            <w:r>
              <w:rPr>
                <w:sz w:val="17"/>
                <w:szCs w:val="17"/>
              </w:rPr>
              <w:t xml:space="preserve">CA6</w:t>
            </w:r>
          </w:p>
        </w:tc>
        <w:tc>
          <w:tcPr>
            <w:tcW w:type="dxa" w:w="2600"/>
            <w:shd w:fill="F2F5FB" w:color="auto" w:val="clear"/>
            <w:tcMar>
              <w:top w:type="dxa" w:w="60"/>
              <w:left w:type="dxa" w:w="90"/>
              <w:bottom w:type="dxa" w:w="60"/>
              <w:right w:type="dxa" w:w="90"/>
            </w:tcMar>
          </w:tcPr>
          <w:p>
            <w:pPr>
              <w:spacing w:after="0"/>
            </w:pPr>
            <w:r>
              <w:rPr>
                <w:sz w:val="17"/>
                <w:szCs w:val="17"/>
              </w:rPr>
              <w:t xml:space="preserve">Evaluar e incorporar a la reputación</w:t>
            </w:r>
          </w:p>
        </w:tc>
        <w:tc>
          <w:tcPr>
            <w:tcW w:type="dxa" w:w="5792"/>
            <w:shd w:fill="F2F5FB" w:color="auto" w:val="clear"/>
            <w:tcMar>
              <w:top w:type="dxa" w:w="60"/>
              <w:left w:type="dxa" w:w="90"/>
              <w:bottom w:type="dxa" w:w="60"/>
              <w:right w:type="dxa" w:w="90"/>
            </w:tcMar>
          </w:tcPr>
          <w:p>
            <w:pPr>
              <w:spacing w:after="0"/>
            </w:pPr>
            <w:r>
              <w:rPr>
                <w:sz w:val="17"/>
                <w:szCs w:val="17"/>
              </w:rPr>
              <w:t xml:space="preserve">evaluacion y las dos columnas de reputación de usuario_ref; la transición a REALIZADA la registra ejecucion_tarea.</w:t>
            </w:r>
          </w:p>
        </w:tc>
      </w:tr>
      <w:tr>
        <w:tc>
          <w:tcPr>
            <w:tcW w:type="dxa" w:w="680"/>
            <w:tcMar>
              <w:top w:type="dxa" w:w="60"/>
              <w:left w:type="dxa" w:w="90"/>
              <w:bottom w:type="dxa" w:w="60"/>
              <w:right w:type="dxa" w:w="90"/>
            </w:tcMar>
          </w:tcPr>
          <w:p>
            <w:pPr>
              <w:spacing w:after="0"/>
            </w:pPr>
            <w:r>
              <w:rPr>
                <w:sz w:val="17"/>
                <w:szCs w:val="17"/>
              </w:rPr>
              <w:t xml:space="preserve">CA7</w:t>
            </w:r>
          </w:p>
        </w:tc>
        <w:tc>
          <w:tcPr>
            <w:tcW w:type="dxa" w:w="2600"/>
            <w:tcMar>
              <w:top w:type="dxa" w:w="60"/>
              <w:left w:type="dxa" w:w="90"/>
              <w:bottom w:type="dxa" w:w="60"/>
              <w:right w:type="dxa" w:w="90"/>
            </w:tcMar>
          </w:tcPr>
          <w:p>
            <w:pPr>
              <w:spacing w:after="0"/>
            </w:pPr>
            <w:r>
              <w:rPr>
                <w:sz w:val="17"/>
                <w:szCs w:val="17"/>
              </w:rPr>
              <w:t xml:space="preserve">Panel de administración</w:t>
            </w:r>
          </w:p>
        </w:tc>
        <w:tc>
          <w:tcPr>
            <w:tcW w:type="dxa" w:w="5792"/>
            <w:tcMar>
              <w:top w:type="dxa" w:w="60"/>
              <w:left w:type="dxa" w:w="90"/>
              <w:bottom w:type="dxa" w:w="60"/>
              <w:right w:type="dxa" w:w="90"/>
            </w:tcMar>
          </w:tcPr>
          <w:p>
            <w:pPr>
              <w:spacing w:after="0"/>
            </w:pPr>
            <w:r>
              <w:rPr>
                <w:sz w:val="17"/>
                <w:szCs w:val="17"/>
              </w:rPr>
              <w:t xml:space="preserve">usuario.activo con la revocación de refresh_token, evaluacion.retirada_en y retirada_por_usuario_id, e importacion_catalogo.</w:t>
            </w:r>
          </w:p>
        </w:tc>
      </w:tr>
      <w:tr>
        <w:tc>
          <w:tcPr>
            <w:tcW w:type="dxa" w:w="680"/>
            <w:shd w:fill="F2F5FB" w:color="auto" w:val="clear"/>
            <w:tcMar>
              <w:top w:type="dxa" w:w="60"/>
              <w:left w:type="dxa" w:w="90"/>
              <w:bottom w:type="dxa" w:w="60"/>
              <w:right w:type="dxa" w:w="90"/>
            </w:tcMar>
          </w:tcPr>
          <w:p>
            <w:pPr>
              <w:spacing w:after="0"/>
            </w:pPr>
            <w:r>
              <w:rPr>
                <w:sz w:val="17"/>
                <w:szCs w:val="17"/>
              </w:rPr>
              <w:t xml:space="preserve">CA8</w:t>
            </w:r>
          </w:p>
        </w:tc>
        <w:tc>
          <w:tcPr>
            <w:tcW w:type="dxa" w:w="2600"/>
            <w:shd w:fill="F2F5FB" w:color="auto" w:val="clear"/>
            <w:tcMar>
              <w:top w:type="dxa" w:w="60"/>
              <w:left w:type="dxa" w:w="90"/>
              <w:bottom w:type="dxa" w:w="60"/>
              <w:right w:type="dxa" w:w="90"/>
            </w:tcMar>
          </w:tcPr>
          <w:p>
            <w:pPr>
              <w:spacing w:after="0"/>
            </w:pPr>
            <w:r>
              <w:rPr>
                <w:sz w:val="17"/>
                <w:szCs w:val="17"/>
              </w:rPr>
              <w:t xml:space="preserve">Contenedores y punto único de entrada</w:t>
            </w:r>
          </w:p>
        </w:tc>
        <w:tc>
          <w:tcPr>
            <w:tcW w:type="dxa" w:w="5792"/>
            <w:shd w:fill="F2F5FB" w:color="auto" w:val="clear"/>
            <w:tcMar>
              <w:top w:type="dxa" w:w="60"/>
              <w:left w:type="dxa" w:w="90"/>
              <w:bottom w:type="dxa" w:w="60"/>
              <w:right w:type="dxa" w:w="90"/>
            </w:tcMar>
          </w:tcPr>
          <w:p>
            <w:pPr>
              <w:spacing w:after="0"/>
            </w:pPr>
            <w:r>
              <w:rPr>
                <w:sz w:val="17"/>
                <w:szCs w:val="17"/>
              </w:rPr>
              <w:t xml:space="preserve">Cuatro bases separadas, sin una sola clave foránea entre ellas: es la propiedad que hace que el aislamiento sea real y no declarativo.</w:t>
            </w:r>
          </w:p>
        </w:tc>
      </w:tr>
      <w:tr>
        <w:tc>
          <w:tcPr>
            <w:tcW w:type="dxa" w:w="680"/>
            <w:tcMar>
              <w:top w:type="dxa" w:w="60"/>
              <w:left w:type="dxa" w:w="90"/>
              <w:bottom w:type="dxa" w:w="60"/>
              <w:right w:type="dxa" w:w="90"/>
            </w:tcMar>
          </w:tcPr>
          <w:p>
            <w:pPr>
              <w:spacing w:after="0"/>
            </w:pPr>
            <w:r>
              <w:rPr>
                <w:sz w:val="17"/>
                <w:szCs w:val="17"/>
              </w:rPr>
              <w:t xml:space="preserve">CA9</w:t>
            </w:r>
          </w:p>
        </w:tc>
        <w:tc>
          <w:tcPr>
            <w:tcW w:type="dxa" w:w="2600"/>
            <w:tcMar>
              <w:top w:type="dxa" w:w="60"/>
              <w:left w:type="dxa" w:w="90"/>
              <w:bottom w:type="dxa" w:w="60"/>
              <w:right w:type="dxa" w:w="90"/>
            </w:tcMar>
          </w:tcPr>
          <w:p>
            <w:pPr>
              <w:spacing w:after="0"/>
            </w:pPr>
            <w:r>
              <w:rPr>
                <w:sz w:val="17"/>
                <w:szCs w:val="17"/>
              </w:rPr>
              <w:t xml:space="preserve">Cancelar una reserva pagada y reembolsar</w:t>
            </w:r>
          </w:p>
        </w:tc>
        <w:tc>
          <w:tcPr>
            <w:tcW w:type="dxa" w:w="5792"/>
            <w:tcMar>
              <w:top w:type="dxa" w:w="60"/>
              <w:left w:type="dxa" w:w="90"/>
              <w:bottom w:type="dxa" w:w="60"/>
              <w:right w:type="dxa" w:w="90"/>
            </w:tcMar>
          </w:tcPr>
          <w:p>
            <w:pPr>
              <w:spacing w:after="0"/>
            </w:pPr>
            <w:r>
              <w:rPr>
                <w:sz w:val="17"/>
                <w:szCs w:val="17"/>
              </w:rPr>
              <w:t xml:space="preserve">CONFIRMADA a CANCELADA con el bloque de vuelta a LIBRE, más una fila de tipo REEMBOLSO en intento_pago y el nuevo estado en pago.</w:t>
            </w:r>
          </w:p>
        </w:tc>
      </w:tr>
      <w:tr>
        <w:tc>
          <w:tcPr>
            <w:tcW w:type="dxa" w:w="680"/>
            <w:shd w:fill="F2F5FB" w:color="auto" w:val="clear"/>
            <w:tcMar>
              <w:top w:type="dxa" w:w="60"/>
              <w:left w:type="dxa" w:w="90"/>
              <w:bottom w:type="dxa" w:w="60"/>
              <w:right w:type="dxa" w:w="90"/>
            </w:tcMar>
          </w:tcPr>
          <w:p>
            <w:pPr>
              <w:spacing w:after="0"/>
            </w:pPr>
            <w:r>
              <w:rPr>
                <w:sz w:val="17"/>
                <w:szCs w:val="17"/>
              </w:rPr>
              <w:t xml:space="preserve">RNF-01</w:t>
            </w:r>
          </w:p>
        </w:tc>
        <w:tc>
          <w:tcPr>
            <w:tcW w:type="dxa" w:w="2600"/>
            <w:shd w:fill="F2F5FB" w:color="auto" w:val="clear"/>
            <w:tcMar>
              <w:top w:type="dxa" w:w="60"/>
              <w:left w:type="dxa" w:w="90"/>
              <w:bottom w:type="dxa" w:w="60"/>
              <w:right w:type="dxa" w:w="90"/>
            </w:tcMar>
          </w:tcPr>
          <w:p>
            <w:pPr>
              <w:spacing w:after="0"/>
            </w:pPr>
            <w:r>
              <w:rPr>
                <w:sz w:val="17"/>
                <w:szCs w:val="17"/>
              </w:rPr>
              <w:t xml:space="preserve">Seguridad</w:t>
            </w:r>
          </w:p>
        </w:tc>
        <w:tc>
          <w:tcPr>
            <w:tcW w:type="dxa" w:w="5792"/>
            <w:shd w:fill="F2F5FB" w:color="auto" w:val="clear"/>
            <w:tcMar>
              <w:top w:type="dxa" w:w="60"/>
              <w:left w:type="dxa" w:w="90"/>
              <w:bottom w:type="dxa" w:w="60"/>
              <w:right w:type="dxa" w:w="90"/>
            </w:tcMar>
          </w:tcPr>
          <w:p>
            <w:pPr>
              <w:spacing w:after="0"/>
            </w:pPr>
            <w:r>
              <w:rPr>
                <w:sz w:val="17"/>
                <w:szCs w:val="17"/>
              </w:rPr>
              <w:t xml:space="preserve">password_hash, token_hash en las dos tablas de tokens (ajuste A-12) y revocado_en.</w:t>
            </w:r>
          </w:p>
        </w:tc>
      </w:tr>
      <w:tr>
        <w:tc>
          <w:tcPr>
            <w:tcW w:type="dxa" w:w="680"/>
            <w:tcMar>
              <w:top w:type="dxa" w:w="60"/>
              <w:left w:type="dxa" w:w="90"/>
              <w:bottom w:type="dxa" w:w="60"/>
              <w:right w:type="dxa" w:w="90"/>
            </w:tcMar>
          </w:tcPr>
          <w:p>
            <w:pPr>
              <w:spacing w:after="0"/>
            </w:pPr>
            <w:r>
              <w:rPr>
                <w:sz w:val="17"/>
                <w:szCs w:val="17"/>
              </w:rPr>
              <w:t xml:space="preserve">RNF-02</w:t>
            </w:r>
          </w:p>
        </w:tc>
        <w:tc>
          <w:tcPr>
            <w:tcW w:type="dxa" w:w="2600"/>
            <w:tcMar>
              <w:top w:type="dxa" w:w="60"/>
              <w:left w:type="dxa" w:w="90"/>
              <w:bottom w:type="dxa" w:w="60"/>
              <w:right w:type="dxa" w:w="90"/>
            </w:tcMar>
          </w:tcPr>
          <w:p>
            <w:pPr>
              <w:spacing w:after="0"/>
            </w:pPr>
            <w:r>
              <w:rPr>
                <w:sz w:val="17"/>
                <w:szCs w:val="17"/>
              </w:rPr>
              <w:t xml:space="preserve">Rendimiento de la búsqueda</w:t>
            </w:r>
          </w:p>
        </w:tc>
        <w:tc>
          <w:tcPr>
            <w:tcW w:type="dxa" w:w="5792"/>
            <w:tcMar>
              <w:top w:type="dxa" w:w="60"/>
              <w:left w:type="dxa" w:w="90"/>
              <w:bottom w:type="dxa" w:w="60"/>
              <w:right w:type="dxa" w:w="90"/>
            </w:tcMar>
          </w:tcPr>
          <w:p>
            <w:pPr>
              <w:spacing w:after="0"/>
            </w:pPr>
            <w:r>
              <w:rPr>
                <w:sz w:val="17"/>
                <w:szCs w:val="17"/>
              </w:rPr>
              <w:t xml:space="preserve">ix_perfil_busqueda, ix_bloque_libre, la reputación precalculada y el índice trigram de asignatura.</w:t>
            </w:r>
          </w:p>
        </w:tc>
      </w:tr>
      <w:tr>
        <w:tc>
          <w:tcPr>
            <w:tcW w:type="dxa" w:w="680"/>
            <w:shd w:fill="F2F5FB" w:color="auto" w:val="clear"/>
            <w:tcMar>
              <w:top w:type="dxa" w:w="60"/>
              <w:left w:type="dxa" w:w="90"/>
              <w:bottom w:type="dxa" w:w="60"/>
              <w:right w:type="dxa" w:w="90"/>
            </w:tcMar>
          </w:tcPr>
          <w:p>
            <w:pPr>
              <w:spacing w:after="0"/>
            </w:pPr>
            <w:r>
              <w:rPr>
                <w:sz w:val="17"/>
                <w:szCs w:val="17"/>
              </w:rPr>
              <w:t xml:space="preserve">RNF-07</w:t>
            </w:r>
          </w:p>
        </w:tc>
        <w:tc>
          <w:tcPr>
            <w:tcW w:type="dxa" w:w="2600"/>
            <w:shd w:fill="F2F5FB" w:color="auto" w:val="clear"/>
            <w:tcMar>
              <w:top w:type="dxa" w:w="60"/>
              <w:left w:type="dxa" w:w="90"/>
              <w:bottom w:type="dxa" w:w="60"/>
              <w:right w:type="dxa" w:w="90"/>
            </w:tcMar>
          </w:tcPr>
          <w:p>
            <w:pPr>
              <w:spacing w:after="0"/>
            </w:pPr>
            <w:r>
              <w:rPr>
                <w:sz w:val="17"/>
                <w:szCs w:val="17"/>
              </w:rPr>
              <w:t xml:space="preserve">Privacidad</w:t>
            </w:r>
          </w:p>
        </w:tc>
        <w:tc>
          <w:tcPr>
            <w:tcW w:type="dxa" w:w="5792"/>
            <w:shd w:fill="F2F5FB" w:color="auto" w:val="clear"/>
            <w:tcMar>
              <w:top w:type="dxa" w:w="60"/>
              <w:left w:type="dxa" w:w="90"/>
              <w:bottom w:type="dxa" w:w="60"/>
              <w:right w:type="dxa" w:w="90"/>
            </w:tcMar>
          </w:tcPr>
          <w:p>
            <w:pPr>
              <w:spacing w:after="0"/>
            </w:pPr>
            <w:r>
              <w:rPr>
                <w:sz w:val="17"/>
                <w:szCs w:val="17"/>
              </w:rPr>
              <w:t xml:space="preserve">Solo se guardan nombre, correo institucional, carrera, nivel y sede. El correo no se copia a ningún otro servicio, por lo que ningún otro servicio puede filtrarlo.</w:t>
            </w:r>
          </w:p>
        </w:tc>
      </w:tr>
      <w:tr>
        <w:tc>
          <w:tcPr>
            <w:tcW w:type="dxa" w:w="680"/>
            <w:tcMar>
              <w:top w:type="dxa" w:w="60"/>
              <w:left w:type="dxa" w:w="90"/>
              <w:bottom w:type="dxa" w:w="60"/>
              <w:right w:type="dxa" w:w="90"/>
            </w:tcMar>
          </w:tcPr>
          <w:p>
            <w:pPr>
              <w:spacing w:after="0"/>
            </w:pPr>
            <w:r>
              <w:rPr>
                <w:sz w:val="17"/>
                <w:szCs w:val="17"/>
              </w:rPr>
              <w:t xml:space="preserve">RNF-08</w:t>
            </w:r>
          </w:p>
        </w:tc>
        <w:tc>
          <w:tcPr>
            <w:tcW w:type="dxa" w:w="2600"/>
            <w:tcMar>
              <w:top w:type="dxa" w:w="60"/>
              <w:left w:type="dxa" w:w="90"/>
              <w:bottom w:type="dxa" w:w="60"/>
              <w:right w:type="dxa" w:w="90"/>
            </w:tcMar>
          </w:tcPr>
          <w:p>
            <w:pPr>
              <w:spacing w:after="0"/>
            </w:pPr>
            <w:r>
              <w:rPr>
                <w:sz w:val="17"/>
                <w:szCs w:val="17"/>
              </w:rPr>
              <w:t xml:space="preserve">Localización</w:t>
            </w:r>
          </w:p>
        </w:tc>
        <w:tc>
          <w:tcPr>
            <w:tcW w:type="dxa" w:w="5792"/>
            <w:tcMar>
              <w:top w:type="dxa" w:w="60"/>
              <w:left w:type="dxa" w:w="90"/>
              <w:bottom w:type="dxa" w:w="60"/>
              <w:right w:type="dxa" w:w="90"/>
            </w:tcMar>
          </w:tcPr>
          <w:p>
            <w:pPr>
              <w:spacing w:after="0"/>
            </w:pPr>
            <w:r>
              <w:rPr>
                <w:sz w:val="17"/>
                <w:szCs w:val="17"/>
              </w:rPr>
              <w:t xml:space="preserve">timestamptz en UTC en todas las columnas de tiempo, con la conversión en el cliente.</w:t>
            </w:r>
          </w:p>
        </w:tc>
      </w:tr>
    </w:tbl>
    <w:p>
      <w:pPr>
        <w:pStyle w:val="Heading1"/>
        <w:spacing w:after="140" w:before="320"/>
      </w:pPr>
      <w:r>
        <w:t xml:space="preserve">12. Vista global y datos que cruzan fronteras</w:t>
      </w:r>
    </w:p>
    <w:p>
      <w:pPr>
        <w:spacing w:after="120" w:before="0"/>
      </w:pPr>
      <w:r>
        <w:rPr>
          <w:sz w:val="21"/>
          <w:szCs w:val="21"/>
        </w:rPr>
        <w:t xml:space="preserve">El diagrama siguiente reúne las entidades que participan de una frontera. La línea continua es una clave foránea real dentro de una base; la línea punteada es una referencia lógica entre servicios, que ninguna base garantiza y que la aplicación sostiene con las cuatro llamadas internas de la figura 1 del Pilar 2.</w:t>
      </w:r>
    </w:p>
    <w:p>
      <w:pPr>
        <w:spacing w:after="0"/>
      </w:pPr>
      <w:r>
        <w:rPr>
          <w:rFonts w:ascii="Consolas" w:cs="Consolas" w:eastAsia="Consolas" w:hAnsi="Consolas"/>
          <w:sz w:val="14"/>
          <w:szCs w:val="14"/>
        </w:rPr>
        <w:t xml:space="preserve">erDiagram</w:t>
      </w:r>
    </w:p>
    <w:p>
      <w:pPr>
        <w:spacing w:after="0"/>
      </w:pPr>
      <w:r>
        <w:rPr>
          <w:rFonts w:ascii="Consolas" w:cs="Consolas" w:eastAsia="Consolas" w:hAnsi="Consolas"/>
          <w:sz w:val="14"/>
          <w:szCs w:val="14"/>
        </w:rPr>
        <w:t xml:space="preserve">    identidad_usuario {</w:t>
      </w:r>
    </w:p>
    <w:p>
      <w:pPr>
        <w:spacing w:after="0"/>
      </w:pPr>
      <w:r>
        <w:rPr>
          <w:rFonts w:ascii="Consolas" w:cs="Consolas" w:eastAsia="Consolas" w:hAnsi="Consolas"/>
          <w:sz w:val="14"/>
          <w:szCs w:val="14"/>
        </w:rPr>
        <w:t xml:space="preserve">        uuid id PK "fuente de verdad de la identidad"</w:t>
      </w:r>
    </w:p>
    <w:p>
      <w:pPr>
        <w:spacing w:after="0"/>
      </w:pPr>
      <w:r>
        <w:rPr>
          <w:rFonts w:ascii="Consolas" w:cs="Consolas" w:eastAsia="Consolas" w:hAnsi="Consolas"/>
          <w:sz w:val="14"/>
          <w:szCs w:val="14"/>
        </w:rPr>
        <w:t xml:space="preserve">        varchar email UK "solo existe aquí"</w:t>
      </w:r>
    </w:p>
    <w:p>
      <w:pPr>
        <w:spacing w:after="0"/>
      </w:pPr>
      <w:r>
        <w:rPr>
          <w:rFonts w:ascii="Consolas" w:cs="Consolas" w:eastAsia="Consolas" w:hAnsi="Consolas"/>
          <w:sz w:val="14"/>
          <w:szCs w:val="14"/>
        </w:rPr>
        <w:t xml:space="preserve">        uuid carrera_id "referencia lógica"</w:t>
      </w:r>
    </w:p>
    <w:p>
      <w:pPr>
        <w:spacing w:after="0"/>
      </w:pPr>
      <w:r>
        <w:rPr>
          <w:rFonts w:ascii="Consolas" w:cs="Consolas" w:eastAsia="Consolas" w:hAnsi="Consolas"/>
          <w:sz w:val="14"/>
          <w:szCs w:val="14"/>
        </w:rPr>
        <w:t xml:space="preserve">        uuid sede_id "referencia lógica"</w:t>
      </w:r>
    </w:p>
    <w:p>
      <w:pPr>
        <w:spacing w:after="0"/>
      </w:pPr>
      <w:r>
        <w:rPr>
          <w:rFonts w:ascii="Consolas" w:cs="Consolas" w:eastAsia="Consolas" w:hAnsi="Consolas"/>
          <w:sz w:val="14"/>
          <w:szCs w:val="14"/>
        </w:rPr>
        <w:t xml:space="preserve">        smallint nivel "insumo de RN-01"</w:t>
      </w:r>
    </w:p>
    <w:p>
      <w:pPr>
        <w:spacing w:after="0"/>
      </w:pPr>
      <w:r>
        <w:rPr>
          <w:rFonts w:ascii="Consolas" w:cs="Consolas" w:eastAsia="Consolas" w:hAnsi="Consolas"/>
          <w:sz w:val="14"/>
          <w:szCs w:val="14"/>
        </w:rPr>
        <w:t xml:space="preserve">        boolean activo "insumo de RN-08"</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identidad_aviso_correo {</w:t>
      </w:r>
    </w:p>
    <w:p>
      <w:pPr>
        <w:spacing w:after="0"/>
      </w:pPr>
      <w:r>
        <w:rPr>
          <w:rFonts w:ascii="Consolas" w:cs="Consolas" w:eastAsia="Consolas" w:hAnsi="Consolas"/>
          <w:sz w:val="14"/>
          <w:szCs w:val="14"/>
        </w:rPr>
        <w:t xml:space="preserve">        bigserial id PK "único emisor de correos"</w:t>
      </w:r>
    </w:p>
    <w:p>
      <w:pPr>
        <w:spacing w:after="0"/>
      </w:pPr>
      <w:r>
        <w:rPr>
          <w:rFonts w:ascii="Consolas" w:cs="Consolas" w:eastAsia="Consolas" w:hAnsi="Consolas"/>
          <w:sz w:val="14"/>
          <w:szCs w:val="14"/>
        </w:rPr>
        <w:t xml:space="preserve">        varchar plantilla "40"</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catalogo_carrera {</w:t>
      </w:r>
    </w:p>
    <w:p>
      <w:pPr>
        <w:spacing w:after="0"/>
      </w:pPr>
      <w:r>
        <w:rPr>
          <w:rFonts w:ascii="Consolas" w:cs="Consolas" w:eastAsia="Consolas" w:hAnsi="Consolas"/>
          <w:sz w:val="14"/>
          <w:szCs w:val="14"/>
        </w:rPr>
        <w:t xml:space="preserve">        uuid id PK "datos de referencia"</w:t>
      </w:r>
    </w:p>
    <w:p>
      <w:pPr>
        <w:spacing w:after="0"/>
      </w:pPr>
      <w:r>
        <w:rPr>
          <w:rFonts w:ascii="Consolas" w:cs="Consolas" w:eastAsia="Consolas" w:hAnsi="Consolas"/>
          <w:sz w:val="14"/>
          <w:szCs w:val="14"/>
        </w:rPr>
        <w:t xml:space="preserve">        varchar nombre "150"</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catalogo_sede {</w:t>
      </w:r>
    </w:p>
    <w:p>
      <w:pPr>
        <w:spacing w:after="0"/>
      </w:pPr>
      <w:r>
        <w:rPr>
          <w:rFonts w:ascii="Consolas" w:cs="Consolas" w:eastAsia="Consolas" w:hAnsi="Consolas"/>
          <w:sz w:val="14"/>
          <w:szCs w:val="14"/>
        </w:rPr>
        <w:t xml:space="preserve">        uuid id PK "datos de referencia"</w:t>
      </w:r>
    </w:p>
    <w:p>
      <w:pPr>
        <w:spacing w:after="0"/>
      </w:pPr>
      <w:r>
        <w:rPr>
          <w:rFonts w:ascii="Consolas" w:cs="Consolas" w:eastAsia="Consolas" w:hAnsi="Consolas"/>
          <w:sz w:val="14"/>
          <w:szCs w:val="14"/>
        </w:rPr>
        <w:t xml:space="preserve">        varchar nombre "120"</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catalogo_malla {</w:t>
      </w:r>
    </w:p>
    <w:p>
      <w:pPr>
        <w:spacing w:after="0"/>
      </w:pPr>
      <w:r>
        <w:rPr>
          <w:rFonts w:ascii="Consolas" w:cs="Consolas" w:eastAsia="Consolas" w:hAnsi="Consolas"/>
          <w:sz w:val="14"/>
          <w:szCs w:val="14"/>
        </w:rPr>
        <w:t xml:space="preserve">        bigserial id PK "versión del plan"</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catalogo_asignatura {</w:t>
      </w:r>
    </w:p>
    <w:p>
      <w:pPr>
        <w:spacing w:after="0"/>
      </w:pPr>
      <w:r>
        <w:rPr>
          <w:rFonts w:ascii="Consolas" w:cs="Consolas" w:eastAsia="Consolas" w:hAnsi="Consolas"/>
          <w:sz w:val="14"/>
          <w:szCs w:val="14"/>
        </w:rPr>
        <w:t xml:space="preserve">        uuid id PK "transversal entre carreras"</w:t>
      </w:r>
    </w:p>
    <w:p>
      <w:pPr>
        <w:spacing w:after="0"/>
      </w:pPr>
      <w:r>
        <w:rPr>
          <w:rFonts w:ascii="Consolas" w:cs="Consolas" w:eastAsia="Consolas" w:hAnsi="Consolas"/>
          <w:sz w:val="14"/>
          <w:szCs w:val="14"/>
        </w:rPr>
        <w:t xml:space="preserve">        varchar sigla UK "15"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catalogo_malla_asignatura {</w:t>
      </w:r>
    </w:p>
    <w:p>
      <w:pPr>
        <w:spacing w:after="0"/>
      </w:pPr>
      <w:r>
        <w:rPr>
          <w:rFonts w:ascii="Consolas" w:cs="Consolas" w:eastAsia="Consolas" w:hAnsi="Consolas"/>
          <w:sz w:val="14"/>
          <w:szCs w:val="14"/>
        </w:rPr>
        <w:t xml:space="preserve">        bigserial id PK</w:t>
      </w:r>
    </w:p>
    <w:p>
      <w:pPr>
        <w:spacing w:after="0"/>
      </w:pPr>
      <w:r>
        <w:rPr>
          <w:rFonts w:ascii="Consolas" w:cs="Consolas" w:eastAsia="Consolas" w:hAnsi="Consolas"/>
          <w:sz w:val="14"/>
          <w:szCs w:val="14"/>
        </w:rPr>
        <w:t xml:space="preserve">        smallint semestre "lo que hace verificable RN-01"</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tutorias_usuario_ref {</w:t>
      </w:r>
    </w:p>
    <w:p>
      <w:pPr>
        <w:spacing w:after="0"/>
      </w:pPr>
      <w:r>
        <w:rPr>
          <w:rFonts w:ascii="Consolas" w:cs="Consolas" w:eastAsia="Consolas" w:hAnsi="Consolas"/>
          <w:sz w:val="14"/>
          <w:szCs w:val="14"/>
        </w:rPr>
        <w:t xml:space="preserve">        uuid usuario_id PK "copia de lectura"</w:t>
      </w:r>
    </w:p>
    <w:p>
      <w:pPr>
        <w:spacing w:after="0"/>
      </w:pPr>
      <w:r>
        <w:rPr>
          <w:rFonts w:ascii="Consolas" w:cs="Consolas" w:eastAsia="Consolas" w:hAnsi="Consolas"/>
          <w:sz w:val="14"/>
          <w:szCs w:val="14"/>
        </w:rPr>
        <w:t xml:space="preserve">        varchar carrera_nombre "150"</w:t>
      </w:r>
    </w:p>
    <w:p>
      <w:pPr>
        <w:spacing w:after="0"/>
      </w:pPr>
      <w:r>
        <w:rPr>
          <w:rFonts w:ascii="Consolas" w:cs="Consolas" w:eastAsia="Consolas" w:hAnsi="Consolas"/>
          <w:sz w:val="14"/>
          <w:szCs w:val="14"/>
        </w:rPr>
        <w:t xml:space="preserve">        varchar sede_nombre "120"</w:t>
      </w:r>
    </w:p>
    <w:p>
      <w:pPr>
        <w:spacing w:after="0"/>
      </w:pPr>
      <w:r>
        <w:rPr>
          <w:rFonts w:ascii="Consolas" w:cs="Consolas" w:eastAsia="Consolas" w:hAnsi="Consolas"/>
          <w:sz w:val="14"/>
          <w:szCs w:val="14"/>
        </w:rPr>
        <w:t xml:space="preserve">        numeric reputacion_promedio "dato propio de Tutorías"</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tutorias_asignatura_ref {</w:t>
      </w:r>
    </w:p>
    <w:p>
      <w:pPr>
        <w:spacing w:after="0"/>
      </w:pPr>
      <w:r>
        <w:rPr>
          <w:rFonts w:ascii="Consolas" w:cs="Consolas" w:eastAsia="Consolas" w:hAnsi="Consolas"/>
          <w:sz w:val="14"/>
          <w:szCs w:val="14"/>
        </w:rPr>
        <w:t xml:space="preserve">        uuid asignatura_id PK "copia de lectura"</w:t>
      </w:r>
    </w:p>
    <w:p>
      <w:pPr>
        <w:spacing w:after="0"/>
      </w:pPr>
      <w:r>
        <w:rPr>
          <w:rFonts w:ascii="Consolas" w:cs="Consolas" w:eastAsia="Consolas" w:hAnsi="Consolas"/>
          <w:sz w:val="14"/>
          <w:szCs w:val="14"/>
        </w:rPr>
        <w:t xml:space="preserve">        varchar sigla "15"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tutorias_perfil_tutor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numeric tarifa "la fija el tutor · RN-05"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tutorias_bloque_disponibilidad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varchar estado "LIBRE u OCUPADO"</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tutorias_reserva {</w:t>
      </w:r>
    </w:p>
    <w:p>
      <w:pPr>
        <w:spacing w:after="0"/>
      </w:pPr>
      <w:r>
        <w:rPr>
          <w:rFonts w:ascii="Consolas" w:cs="Consolas" w:eastAsia="Consolas" w:hAnsi="Consolas"/>
          <w:sz w:val="14"/>
          <w:szCs w:val="14"/>
        </w:rPr>
        <w:t xml:space="preserve">        uuid id PK "cruza a Pagos"</w:t>
      </w:r>
    </w:p>
    <w:p>
      <w:pPr>
        <w:spacing w:after="0"/>
      </w:pPr>
      <w:r>
        <w:rPr>
          <w:rFonts w:ascii="Consolas" w:cs="Consolas" w:eastAsia="Consolas" w:hAnsi="Consolas"/>
          <w:sz w:val="14"/>
          <w:szCs w:val="14"/>
        </w:rPr>
        <w:t xml:space="preserve">        varchar estado "máquina de estados"</w:t>
      </w:r>
    </w:p>
    <w:p>
      <w:pPr>
        <w:spacing w:after="0"/>
      </w:pPr>
      <w:r>
        <w:rPr>
          <w:rFonts w:ascii="Consolas" w:cs="Consolas" w:eastAsia="Consolas" w:hAnsi="Consolas"/>
          <w:sz w:val="14"/>
          <w:szCs w:val="14"/>
        </w:rPr>
        <w:t xml:space="preserve">        varchar estado_pago "copia de lectura · puede ser NULL"</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tutorias_evaluacion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smallint calificacion "1 a 5"</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pagos_pago {</w:t>
      </w:r>
    </w:p>
    <w:p>
      <w:pPr>
        <w:spacing w:after="0"/>
      </w:pPr>
      <w:r>
        <w:rPr>
          <w:rFonts w:ascii="Consolas" w:cs="Consolas" w:eastAsia="Consolas" w:hAnsi="Consolas"/>
          <w:sz w:val="14"/>
          <w:szCs w:val="14"/>
        </w:rPr>
        <w:t xml:space="preserve">        uuid id PK</w:t>
      </w:r>
    </w:p>
    <w:p>
      <w:pPr>
        <w:spacing w:after="0"/>
      </w:pPr>
      <w:r>
        <w:rPr>
          <w:rFonts w:ascii="Consolas" w:cs="Consolas" w:eastAsia="Consolas" w:hAnsi="Consolas"/>
          <w:sz w:val="14"/>
          <w:szCs w:val="14"/>
        </w:rPr>
        <w:t xml:space="preserve">        uuid reserva_id UK "referencia lógica"</w:t>
      </w:r>
    </w:p>
    <w:p>
      <w:pPr>
        <w:spacing w:after="0"/>
      </w:pPr>
      <w:r>
        <w:rPr>
          <w:rFonts w:ascii="Consolas" w:cs="Consolas" w:eastAsia="Consolas" w:hAnsi="Consolas"/>
          <w:sz w:val="14"/>
          <w:szCs w:val="14"/>
        </w:rPr>
        <w:t xml:space="preserve">        varchar estado "fuente de verdad del pago"</w:t>
      </w:r>
    </w:p>
    <w:p>
      <w:pPr>
        <w:spacing w:after="0"/>
      </w:pPr>
      <w:r>
        <w:rPr>
          <w:rFonts w:ascii="Consolas" w:cs="Consolas" w:eastAsia="Consolas" w:hAnsi="Consolas"/>
          <w:sz w:val="14"/>
          <w:szCs w:val="14"/>
        </w:rPr>
        <w:t xml:space="preserve">    }</w:t>
      </w:r>
    </w:p>
    <w:p>
      <w:pPr>
        <w:spacing w:after="0"/>
      </w:pPr>
      <w:r>
        <w:rPr>
          <w:rFonts w:ascii="Consolas" w:cs="Consolas" w:eastAsia="Consolas" w:hAnsi="Consolas"/>
          <w:sz w:val="14"/>
          <w:szCs w:val="14"/>
        </w:rPr>
        <w:t xml:space="preserve">    identidad_usuario ||--o{ identidad_aviso_correo : "FK real en identity_db"</w:t>
      </w:r>
    </w:p>
    <w:p>
      <w:pPr>
        <w:spacing w:after="0"/>
      </w:pPr>
      <w:r>
        <w:rPr>
          <w:rFonts w:ascii="Consolas" w:cs="Consolas" w:eastAsia="Consolas" w:hAnsi="Consolas"/>
          <w:sz w:val="14"/>
          <w:szCs w:val="14"/>
        </w:rPr>
        <w:t xml:space="preserve">    catalogo_carrera ||--o{ catalogo_malla : "FK real en catalog_db"</w:t>
      </w:r>
    </w:p>
    <w:p>
      <w:pPr>
        <w:spacing w:after="0"/>
      </w:pPr>
      <w:r>
        <w:rPr>
          <w:rFonts w:ascii="Consolas" w:cs="Consolas" w:eastAsia="Consolas" w:hAnsi="Consolas"/>
          <w:sz w:val="14"/>
          <w:szCs w:val="14"/>
        </w:rPr>
        <w:t xml:space="preserve">    catalogo_malla ||--o{ catalogo_malla_asignatura : "FK real en catalog_db"</w:t>
      </w:r>
    </w:p>
    <w:p>
      <w:pPr>
        <w:spacing w:after="0"/>
      </w:pPr>
      <w:r>
        <w:rPr>
          <w:rFonts w:ascii="Consolas" w:cs="Consolas" w:eastAsia="Consolas" w:hAnsi="Consolas"/>
          <w:sz w:val="14"/>
          <w:szCs w:val="14"/>
        </w:rPr>
        <w:t xml:space="preserve">    catalogo_asignatura ||--o{ catalogo_malla_asignatura : "FK real en catalog_db"</w:t>
      </w:r>
    </w:p>
    <w:p>
      <w:pPr>
        <w:spacing w:after="0"/>
      </w:pPr>
      <w:r>
        <w:rPr>
          <w:rFonts w:ascii="Consolas" w:cs="Consolas" w:eastAsia="Consolas" w:hAnsi="Consolas"/>
          <w:sz w:val="14"/>
          <w:szCs w:val="14"/>
        </w:rPr>
        <w:t xml:space="preserve">    tutorias_usuario_ref ||--o{ tutorias_perfil_tutor : "FK real en tutoring_db"</w:t>
      </w:r>
    </w:p>
    <w:p>
      <w:pPr>
        <w:spacing w:after="0"/>
      </w:pPr>
      <w:r>
        <w:rPr>
          <w:rFonts w:ascii="Consolas" w:cs="Consolas" w:eastAsia="Consolas" w:hAnsi="Consolas"/>
          <w:sz w:val="14"/>
          <w:szCs w:val="14"/>
        </w:rPr>
        <w:t xml:space="preserve">    tutorias_asignatura_ref ||--o{ tutorias_perfil_tutor : "FK real en tutoring_db"</w:t>
      </w:r>
    </w:p>
    <w:p>
      <w:pPr>
        <w:spacing w:after="0"/>
      </w:pPr>
      <w:r>
        <w:rPr>
          <w:rFonts w:ascii="Consolas" w:cs="Consolas" w:eastAsia="Consolas" w:hAnsi="Consolas"/>
          <w:sz w:val="14"/>
          <w:szCs w:val="14"/>
        </w:rPr>
        <w:t xml:space="preserve">    tutorias_usuario_ref ||--o{ tutorias_bloque_disponibilidad : "FK real en tutoring_db"</w:t>
      </w:r>
    </w:p>
    <w:p>
      <w:pPr>
        <w:spacing w:after="0"/>
      </w:pPr>
      <w:r>
        <w:rPr>
          <w:rFonts w:ascii="Consolas" w:cs="Consolas" w:eastAsia="Consolas" w:hAnsi="Consolas"/>
          <w:sz w:val="14"/>
          <w:szCs w:val="14"/>
        </w:rPr>
        <w:t xml:space="preserve">    tutorias_bloque_disponibilidad ||--o{ tutorias_reserva : "FK real en tutoring_db"</w:t>
      </w:r>
    </w:p>
    <w:p>
      <w:pPr>
        <w:spacing w:after="0"/>
      </w:pPr>
      <w:r>
        <w:rPr>
          <w:rFonts w:ascii="Consolas" w:cs="Consolas" w:eastAsia="Consolas" w:hAnsi="Consolas"/>
          <w:sz w:val="14"/>
          <w:szCs w:val="14"/>
        </w:rPr>
        <w:t xml:space="preserve">    tutorias_usuario_ref ||--o{ tutorias_reserva : "FK real · tutor y solicitante"</w:t>
      </w:r>
    </w:p>
    <w:p>
      <w:pPr>
        <w:spacing w:after="0"/>
      </w:pPr>
      <w:r>
        <w:rPr>
          <w:rFonts w:ascii="Consolas" w:cs="Consolas" w:eastAsia="Consolas" w:hAnsi="Consolas"/>
          <w:sz w:val="14"/>
          <w:szCs w:val="14"/>
        </w:rPr>
        <w:t xml:space="preserve">    tutorias_reserva ||--o| tutorias_evaluacion : "FK real en tutoring_db"</w:t>
      </w:r>
    </w:p>
    <w:p>
      <w:pPr>
        <w:spacing w:after="0"/>
      </w:pPr>
      <w:r>
        <w:rPr>
          <w:rFonts w:ascii="Consolas" w:cs="Consolas" w:eastAsia="Consolas" w:hAnsi="Consolas"/>
          <w:sz w:val="14"/>
          <w:szCs w:val="14"/>
        </w:rPr>
        <w:t xml:space="preserve">    identidad_usuario ||..|| tutorias_usuario_ref : "llamada 2 · copia nombre, sede y activo"</w:t>
      </w:r>
    </w:p>
    <w:p>
      <w:pPr>
        <w:spacing w:after="0"/>
      </w:pPr>
      <w:r>
        <w:rPr>
          <w:rFonts w:ascii="Consolas" w:cs="Consolas" w:eastAsia="Consolas" w:hAnsi="Consolas"/>
          <w:sz w:val="14"/>
          <w:szCs w:val="14"/>
        </w:rPr>
        <w:t xml:space="preserve">    catalogo_carrera ||..o{ tutorias_usuario_ref : "llamada 1 · copia carrera_nombre"</w:t>
      </w:r>
    </w:p>
    <w:p>
      <w:pPr>
        <w:spacing w:after="0"/>
      </w:pPr>
      <w:r>
        <w:rPr>
          <w:rFonts w:ascii="Consolas" w:cs="Consolas" w:eastAsia="Consolas" w:hAnsi="Consolas"/>
          <w:sz w:val="14"/>
          <w:szCs w:val="14"/>
        </w:rPr>
        <w:t xml:space="preserve">    catalogo_sede ||..o{ tutorias_usuario_ref : "llamada 1 · copia sede_nombre"</w:t>
      </w:r>
    </w:p>
    <w:p>
      <w:pPr>
        <w:spacing w:after="0"/>
      </w:pPr>
      <w:r>
        <w:rPr>
          <w:rFonts w:ascii="Consolas" w:cs="Consolas" w:eastAsia="Consolas" w:hAnsi="Consolas"/>
          <w:sz w:val="14"/>
          <w:szCs w:val="14"/>
        </w:rPr>
        <w:t xml:space="preserve">    catalogo_asignatura ||..|| tutorias_asignatura_ref : "llamada 1 · copia sigla y nombre"</w:t>
      </w:r>
    </w:p>
    <w:p>
      <w:pPr>
        <w:spacing w:after="0"/>
      </w:pPr>
      <w:r>
        <w:rPr>
          <w:rFonts w:ascii="Consolas" w:cs="Consolas" w:eastAsia="Consolas" w:hAnsi="Consolas"/>
          <w:sz w:val="14"/>
          <w:szCs w:val="14"/>
        </w:rPr>
        <w:t xml:space="preserve">    catalogo_malla_asignatura }o..o{ tutorias_perfil_tutor : "llamada 1 · valida RN-01 al declarar"</w:t>
      </w:r>
    </w:p>
    <w:p>
      <w:pPr>
        <w:spacing w:after="0"/>
      </w:pPr>
      <w:r>
        <w:rPr>
          <w:rFonts w:ascii="Consolas" w:cs="Consolas" w:eastAsia="Consolas" w:hAnsi="Consolas"/>
          <w:sz w:val="14"/>
          <w:szCs w:val="14"/>
        </w:rPr>
        <w:t xml:space="preserve">    identidad_usuario }o..|| catalogo_carrera : "carrera_id · sin integridad referencial"</w:t>
      </w:r>
    </w:p>
    <w:p>
      <w:pPr>
        <w:spacing w:after="0"/>
      </w:pPr>
      <w:r>
        <w:rPr>
          <w:rFonts w:ascii="Consolas" w:cs="Consolas" w:eastAsia="Consolas" w:hAnsi="Consolas"/>
          <w:sz w:val="14"/>
          <w:szCs w:val="14"/>
        </w:rPr>
        <w:t xml:space="preserve">    identidad_usuario }o..|| catalogo_sede : "sede_id · sin integridad referencial"</w:t>
      </w:r>
    </w:p>
    <w:p>
      <w:pPr>
        <w:spacing w:after="0"/>
      </w:pPr>
      <w:r>
        <w:rPr>
          <w:rFonts w:ascii="Consolas" w:cs="Consolas" w:eastAsia="Consolas" w:hAnsi="Consolas"/>
          <w:sz w:val="14"/>
          <w:szCs w:val="14"/>
        </w:rPr>
        <w:t xml:space="preserve">    tutorias_reserva ||..o| pagos_pago : "llamadas 3 y 4 · sin integridad referencial"</w:t>
      </w:r>
    </w:p>
    <w:p>
      <w:pPr>
        <w:spacing w:after="0"/>
      </w:pPr>
      <w:r>
        <w:rPr>
          <w:rFonts w:ascii="Consolas" w:cs="Consolas" w:eastAsia="Consolas" w:hAnsi="Consolas"/>
          <w:sz w:val="14"/>
          <w:szCs w:val="14"/>
        </w:rPr>
        <w:t xml:space="preserve">    tutorias_reserva }o..o{ identidad_aviso_correo : "llamada 2 · Tutorías pide el correo"</w:t>
      </w:r>
    </w:p>
    <w:p>
      <w:pPr>
        <w:spacing w:after="120" w:before="0"/>
      </w:pPr>
      <w:r>
        <w:rPr>
          <w:sz w:val="21"/>
          <w:szCs w:val="21"/>
        </w:rPr>
        <w:t xml:space="preserve"/>
      </w:r>
    </w:p>
    <w:tbl>
      <w:tblPr>
        <w:tblW w:type="dxa" w:w="9072"/>
        <w:tblBorders>
          <w:top w:val="single" w:color="AFC0DE" w:sz="2"/>
          <w:left w:val="single" w:color="AFC0DE" w:sz="2"/>
          <w:bottom w:val="single" w:color="AFC0DE" w:sz="2"/>
          <w:right w:val="single" w:color="AFC0DE" w:sz="2"/>
          <w:insideH w:val="single" w:color="C7D3E8" w:sz="1"/>
          <w:insideV w:val="single" w:color="C7D3E8" w:sz="1"/>
        </w:tblBorders>
      </w:tblPr>
      <w:tblGrid>
        <w:gridCol w:w="2100"/>
        <w:gridCol w:w="6972"/>
      </w:tblGrid>
      <w:tr>
        <w:trPr>
          <w:tblHeader/>
        </w:trPr>
        <w:tc>
          <w:tcPr>
            <w:tcW w:type="dxa" w:w="2100"/>
            <w:shd w:fill="D9E2F3" w:color="auto" w:val="clear"/>
            <w:tcMar>
              <w:top w:type="dxa" w:w="60"/>
              <w:left w:type="dxa" w:w="90"/>
              <w:bottom w:type="dxa" w:w="60"/>
              <w:right w:type="dxa" w:w="90"/>
            </w:tcMar>
          </w:tcPr>
          <w:p>
            <w:pPr>
              <w:spacing w:after="0"/>
            </w:pPr>
            <w:r>
              <w:rPr>
                <w:b/>
                <w:bCs/>
                <w:color w:val="1F3864"/>
                <w:sz w:val="17"/>
                <w:szCs w:val="17"/>
              </w:rPr>
              <w:t xml:space="preserve">Referencia</w:t>
            </w:r>
          </w:p>
        </w:tc>
        <w:tc>
          <w:tcPr>
            <w:tcW w:type="dxa" w:w="6972"/>
            <w:shd w:fill="D9E2F3" w:color="auto" w:val="clear"/>
            <w:tcMar>
              <w:top w:type="dxa" w:w="60"/>
              <w:left w:type="dxa" w:w="90"/>
              <w:bottom w:type="dxa" w:w="60"/>
              <w:right w:type="dxa" w:w="90"/>
            </w:tcMar>
          </w:tcPr>
          <w:p>
            <w:pPr>
              <w:spacing w:after="0"/>
            </w:pPr>
            <w:r>
              <w:rPr>
                <w:b/>
                <w:bCs/>
                <w:color w:val="1F3864"/>
                <w:sz w:val="17"/>
                <w:szCs w:val="17"/>
              </w:rPr>
              <w:t xml:space="preserve">Cómo se sostiene</w:t>
            </w:r>
          </w:p>
        </w:tc>
      </w:tr>
      <w:tr>
        <w:tc>
          <w:tcPr>
            <w:tcW w:type="dxa" w:w="2100"/>
            <w:tcMar>
              <w:top w:type="dxa" w:w="60"/>
              <w:left w:type="dxa" w:w="90"/>
              <w:bottom w:type="dxa" w:w="60"/>
              <w:right w:type="dxa" w:w="90"/>
            </w:tcMar>
          </w:tcPr>
          <w:p>
            <w:pPr>
              <w:spacing w:after="0"/>
            </w:pPr>
            <w:r>
              <w:rPr>
                <w:sz w:val="17"/>
                <w:szCs w:val="17"/>
              </w:rPr>
              <w:t xml:space="preserve">usuario.carrera_id y usuario.sede_id hacia catalog_db</w:t>
            </w:r>
          </w:p>
        </w:tc>
        <w:tc>
          <w:tcPr>
            <w:tcW w:type="dxa" w:w="6972"/>
            <w:tcMar>
              <w:top w:type="dxa" w:w="60"/>
              <w:left w:type="dxa" w:w="90"/>
              <w:bottom w:type="dxa" w:w="60"/>
              <w:right w:type="dxa" w:w="90"/>
            </w:tcMar>
          </w:tcPr>
          <w:p>
            <w:pPr>
              <w:spacing w:after="0"/>
            </w:pPr>
            <w:r>
              <w:rPr>
                <w:sz w:val="17"/>
                <w:szCs w:val="17"/>
              </w:rPr>
              <w:t xml:space="preserve">Identidad guarda el identificador y no el nombre. Valida que exista al registrar; si Catálogo no responde, acepta el valor y la validación queda pendiente. No hay borrado en cascada posible: una carrera se desactiva, no se borra.</w:t>
            </w:r>
          </w:p>
        </w:tc>
      </w:tr>
      <w:tr>
        <w:tc>
          <w:tcPr>
            <w:tcW w:type="dxa" w:w="2100"/>
            <w:shd w:fill="F2F5FB" w:color="auto" w:val="clear"/>
            <w:tcMar>
              <w:top w:type="dxa" w:w="60"/>
              <w:left w:type="dxa" w:w="90"/>
              <w:bottom w:type="dxa" w:w="60"/>
              <w:right w:type="dxa" w:w="90"/>
            </w:tcMar>
          </w:tcPr>
          <w:p>
            <w:pPr>
              <w:spacing w:after="0"/>
            </w:pPr>
            <w:r>
              <w:rPr>
                <w:sz w:val="17"/>
                <w:szCs w:val="17"/>
              </w:rPr>
              <w:t xml:space="preserve">usuario_ref hacia identity_db</w:t>
            </w:r>
          </w:p>
        </w:tc>
        <w:tc>
          <w:tcPr>
            <w:tcW w:type="dxa" w:w="6972"/>
            <w:shd w:fill="F2F5FB" w:color="auto" w:val="clear"/>
            <w:tcMar>
              <w:top w:type="dxa" w:w="60"/>
              <w:left w:type="dxa" w:w="90"/>
              <w:bottom w:type="dxa" w:w="60"/>
              <w:right w:type="dxa" w:w="90"/>
            </w:tcMar>
          </w:tcPr>
          <w:p>
            <w:pPr>
              <w:spacing w:after="0"/>
            </w:pPr>
            <w:r>
              <w:rPr>
                <w:sz w:val="17"/>
                <w:szCs w:val="17"/>
              </w:rPr>
              <w:t>Se crea con la segunda llamada interna la primera vez que el usuario toca Tutorías — al declarar una asignatura o al solicitar una tutoría, lo que ocurra antes — porque reserva.solicitante_usuario_id es una clave foránea a esta tabla y quien solo solicita nunca declara un perfil. Se refresca al entrar al perfil. El programador refresca las más antiguas y sincroniza activo (ajuste A-01).</w:t>
            </w:r>
          </w:p>
        </w:tc>
      </w:tr>
      <w:tr>
        <w:tc>
          <w:tcPr>
            <w:tcW w:type="dxa" w:w="2100"/>
            <w:tcMar>
              <w:top w:type="dxa" w:w="60"/>
              <w:left w:type="dxa" w:w="90"/>
              <w:bottom w:type="dxa" w:w="60"/>
              <w:right w:type="dxa" w:w="90"/>
            </w:tcMar>
          </w:tcPr>
          <w:p>
            <w:pPr>
              <w:spacing w:after="0"/>
            </w:pPr>
            <w:r>
              <w:rPr>
                <w:sz w:val="17"/>
                <w:szCs w:val="17"/>
              </w:rPr>
              <w:t xml:space="preserve">usuario_ref.carrera_nombre y sede_nombre hacia catalog_db</w:t>
            </w:r>
          </w:p>
        </w:tc>
        <w:tc>
          <w:tcPr>
            <w:tcW w:type="dxa" w:w="6972"/>
            <w:tcMar>
              <w:top w:type="dxa" w:w="60"/>
              <w:left w:type="dxa" w:w="90"/>
              <w:bottom w:type="dxa" w:w="60"/>
              <w:right w:type="dxa" w:w="90"/>
            </w:tcMar>
          </w:tcPr>
          <w:p>
            <w:pPr>
              <w:spacing w:after="0"/>
            </w:pPr>
            <w:r>
              <w:rPr>
                <w:sz w:val="17"/>
                <w:szCs w:val="17"/>
              </w:rPr>
              <w:t>Los entrega Catálogo en la misma llamada que valida la asignatura, porque Identidad solo tiene los identificadores (hallazgo P2-2; ya recogido en el contrato del Pilar 2 v1.3).</w:t>
            </w:r>
          </w:p>
        </w:tc>
      </w:tr>
      <w:tr>
        <w:tc>
          <w:tcPr>
            <w:tcW w:type="dxa" w:w="2100"/>
            <w:shd w:fill="F2F5FB" w:color="auto" w:val="clear"/>
            <w:tcMar>
              <w:top w:type="dxa" w:w="60"/>
              <w:left w:type="dxa" w:w="90"/>
              <w:bottom w:type="dxa" w:w="60"/>
              <w:right w:type="dxa" w:w="90"/>
            </w:tcMar>
          </w:tcPr>
          <w:p>
            <w:pPr>
              <w:spacing w:after="0"/>
            </w:pPr>
            <w:r>
              <w:rPr>
                <w:sz w:val="17"/>
                <w:szCs w:val="17"/>
              </w:rPr>
              <w:t xml:space="preserve">asignatura_ref hacia catalog_db</w:t>
            </w:r>
          </w:p>
        </w:tc>
        <w:tc>
          <w:tcPr>
            <w:tcW w:type="dxa" w:w="6972"/>
            <w:shd w:fill="F2F5FB" w:color="auto" w:val="clear"/>
            <w:tcMar>
              <w:top w:type="dxa" w:w="60"/>
              <w:left w:type="dxa" w:w="90"/>
              <w:bottom w:type="dxa" w:w="60"/>
              <w:right w:type="dxa" w:w="90"/>
            </w:tcMar>
          </w:tcPr>
          <w:p>
            <w:pPr>
              <w:spacing w:after="0"/>
            </w:pPr>
            <w:r>
              <w:rPr>
                <w:sz w:val="17"/>
                <w:szCs w:val="17"/>
              </w:rPr>
              <w:t xml:space="preserve">Se crea con la primera llamada interna al declarar la asignatura. Sigla y nombre cambian rara vez.</w:t>
            </w:r>
          </w:p>
        </w:tc>
      </w:tr>
      <w:tr>
        <w:tc>
          <w:tcPr>
            <w:tcW w:type="dxa" w:w="2100"/>
            <w:tcMar>
              <w:top w:type="dxa" w:w="60"/>
              <w:left w:type="dxa" w:w="90"/>
              <w:bottom w:type="dxa" w:w="60"/>
              <w:right w:type="dxa" w:w="90"/>
            </w:tcMar>
          </w:tcPr>
          <w:p>
            <w:pPr>
              <w:spacing w:after="0"/>
            </w:pPr>
            <w:r>
              <w:rPr>
                <w:sz w:val="17"/>
                <w:szCs w:val="17"/>
              </w:rPr>
              <w:t xml:space="preserve">pago.reserva_id hacia tutoring_db</w:t>
            </w:r>
          </w:p>
        </w:tc>
        <w:tc>
          <w:tcPr>
            <w:tcW w:type="dxa" w:w="6972"/>
            <w:tcMar>
              <w:top w:type="dxa" w:w="60"/>
              <w:left w:type="dxa" w:w="90"/>
              <w:bottom w:type="dxa" w:w="60"/>
              <w:right w:type="dxa" w:w="90"/>
            </w:tcMar>
          </w:tcPr>
          <w:p>
            <w:pPr>
              <w:spacing w:after="0"/>
            </w:pPr>
            <w:r>
              <w:rPr>
                <w:sz w:val="17"/>
                <w:szCs w:val="17"/>
              </w:rPr>
              <w:t xml:space="preserve">Pagos consulta la reserva con la tercera llamada y avisa el resultado con el endpoint interno de estado de pago. notificado_en permite reintentar si Tutorías estaba caído.</w:t>
            </w:r>
          </w:p>
        </w:tc>
      </w:tr>
      <w:tr>
        <w:tc>
          <w:tcPr>
            <w:tcW w:type="dxa" w:w="2100"/>
            <w:shd w:fill="F2F5FB" w:color="auto" w:val="clear"/>
            <w:tcMar>
              <w:top w:type="dxa" w:w="60"/>
              <w:left w:type="dxa" w:w="90"/>
              <w:bottom w:type="dxa" w:w="60"/>
              <w:right w:type="dxa" w:w="90"/>
            </w:tcMar>
          </w:tcPr>
          <w:p>
            <w:pPr>
              <w:spacing w:after="0"/>
            </w:pPr>
            <w:r>
              <w:rPr>
                <w:sz w:val="17"/>
                <w:szCs w:val="17"/>
              </w:rPr>
              <w:t xml:space="preserve">reserva.estado_pago hacia payment_db</w:t>
            </w:r>
          </w:p>
        </w:tc>
        <w:tc>
          <w:tcPr>
            <w:tcW w:type="dxa" w:w="6972"/>
            <w:shd w:fill="F2F5FB" w:color="auto" w:val="clear"/>
            <w:tcMar>
              <w:top w:type="dxa" w:w="60"/>
              <w:left w:type="dxa" w:w="90"/>
              <w:bottom w:type="dxa" w:w="60"/>
              <w:right w:type="dxa" w:w="90"/>
            </w:tcMar>
          </w:tcPr>
          <w:p>
            <w:pPr>
              <w:spacing w:after="0"/>
            </w:pPr>
            <w:r>
              <w:rPr>
                <w:sz w:val="17"/>
                <w:szCs w:val="17"/>
              </w:rPr>
              <w:t xml:space="preserve">Copia de lectura de un dato del que Pagos es dueño. Con el componente desactivado queda en nulo, y esa es exactamente la propiedad que permite retirar los pagos sin rehacer la máquina de estados.</w:t>
            </w:r>
          </w:p>
        </w:tc>
      </w:tr>
    </w:tbl>
    <w:p>
      <w:pPr>
        <w:pStyle w:val="Heading1"/>
        <w:spacing w:after="140" w:before="320"/>
      </w:pPr>
      <w:r>
        <w:t>13. Lo que sigue</w:t>
      </w:r>
    </w:p>
    <w:p>
      <w:pPr>
        <w:pStyle w:val="ListParagraph"/>
        <w:numPr>
          <w:ilvl w:val="0"/>
          <w:numId w:val="2"/>
        </w:numPr>
        <w:spacing w:after="60"/>
      </w:pPr>
      <w:r>
        <w:rPr>
          <w:sz w:val="20"/>
          <w:szCs w:val="20"/>
        </w:rPr>
        <w:t>Los trece ajustes de la sección 3 quedaron aprobados el 14 de septiembre de 2026, y la sección 6 del Pilar 2 v1.4 ya remite a este anexo. Con eso, la planificación no tiene puntos abiertos.</w:t>
      </w:r>
    </w:p>
    <w:p>
      <w:pPr>
        <w:pStyle w:val="ListParagraph"/>
        <w:numPr>
          <w:ilvl w:val="0"/>
          <w:numId w:val="2"/>
        </w:numPr>
        <w:spacing w:after="60"/>
      </w:pPr>
      <w:r>
        <w:rPr>
          <w:sz w:val="20"/>
          <w:szCs w:val="20"/>
        </w:rPr>
        <w:t>Los dos endpoints que los ajustes exigen ya están en el contrato del Pilar 2 v1.4: GET /internal/usuarios?ids= en Identidad (A-01 y A-13) y GET /sedes con su endpoint interno en Catálogo (A-07).</w:t>
      </w:r>
    </w:p>
    <w:p>
      <w:pPr>
        <w:pStyle w:val="ListParagraph"/>
        <w:numPr>
          <w:ilvl w:val="0"/>
          <w:numId w:val="2"/>
        </w:numPr>
        <w:spacing w:after="60"/>
      </w:pPr>
      <w:r>
        <w:rPr>
          <w:sz w:val="20"/>
          <w:szCs w:val="20"/>
        </w:rPr>
        <w:t xml:space="preserve">Escribir las migraciones iniciales de los cuatro servicios a partir de las tablas de las secciones 4 a 7, habilitando pg_trgm y btree_gist en la primera.</w:t>
      </w:r>
    </w:p>
    <w:p>
      <w:pPr>
        <w:pStyle w:val="ListParagraph"/>
        <w:numPr>
          <w:ilvl w:val="0"/>
          <w:numId w:val="2"/>
        </w:numPr>
        <w:spacing w:after="60"/>
      </w:pPr>
      <w:r>
        <w:rPr>
          <w:sz w:val="20"/>
          <w:szCs w:val="20"/>
        </w:rPr>
        <w:t xml:space="preserve">Escribir las pruebas de las reglas de la sección 10, que son las que el esquema no cubre (RNF-06).</w:t>
      </w:r>
    </w:p>
    <w:p>
      <w:pPr>
        <w:pStyle w:val="ListParagraph"/>
        <w:numPr>
          <w:ilvl w:val="0"/>
          <w:numId w:val="2"/>
        </w:numPr>
        <w:spacing w:after="60"/>
      </w:pPr>
      <w:r>
        <w:rPr>
          <w:sz w:val="20"/>
          <w:szCs w:val="20"/>
        </w:rPr>
        <w:t xml:space="preserve">Guardar los cinco diagramas en docs/diagramas/ como archivos .mmd, para que se rendericen en el repositorio y se puedan versionar como texto.</w:t>
      </w:r>
    </w:p>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7"/>
      <w:szCs w:val="27"/>
    </w:rPr>
  </w:style>
  <w:style w:type="paragraph" w:styleId="Heading2">
    <w:name w:val="Heading 2"/>
    <w:basedOn w:val="Normal"/>
    <w:next w:val="Normal"/>
    <w:qFormat/>
    <w:rPr>
      <w:rFonts w:ascii="Calibri" w:cs="Calibri" w:eastAsia="Calibri" w:hAnsi="Calibri"/>
      <w:b/>
      <w:bCs/>
      <w:color w:val="2E5496"/>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Pilar 2 · Anexo A — Modelo de datos detallado</dc:title>
  <dc:creator>Equipo de título — Damaris Iriarte, Francisco Tejeda, Bryan Bacchi</dc:creator>
  <dc:description>Modelo de datos detallado de la Plataforma de Tutorías entre Estudiantes</dc:description>
  <cp:lastModifiedBy>Un-named</cp:lastModifiedBy>
  <cp:revision>1</cp:revision>
  <dcterms:created xsi:type="dcterms:W3CDTF">2026-09-12T06:38:37.986Z</dcterms:created>
  <dcterms:modified xsi:type="dcterms:W3CDTF">2026-09-12T06:38:37.986Z</dcterms:modified>
</cp:coreProperties>
</file>

<file path=docProps/custom.xml><?xml version="1.0" encoding="utf-8"?>
<Properties xmlns="http://schemas.openxmlformats.org/officeDocument/2006/custom-properties" xmlns:vt="http://schemas.openxmlformats.org/officeDocument/2006/docPropsVTypes"/>
</file>