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Sprint 3 · Sprint Review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Demostración de lo construido, resultado de cada historia, evidencia de pruebas y reporte al profesor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Para los sprints · Review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0.1 (preparado antes del cierre)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completa en el cierre del sprint, el domingo 1 de noviembre (feriado). Los campos entre corchetes se llenan ese día.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3 v1.7 §5 (demostración por dueño) · Pilar 4 v1.6 §6 y §7 · Pilar 1 v1.7 §7 (criterios) · replanificación del 25-09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Datos de la revisión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domingo 1 de noviembre (feriado) · dentro del cierre de 90 minutos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 · Francisco Tejeda · Damaris Iriarte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Cada dueño muestra lo suyo funcionando en cinco minutos (Pilar 3 §5), sobre el sistema levantado con un comando.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Objetivo del sprint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Que un estudiante encuentre un tutor, lo solicite y el tutor confirme con aviso por correo; y que se pueda pagar, cancelar y evaluar, con el programador cerrando las reservas sin intervención.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¿Se cumplió?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[Sí / En parte / No] · [por qué]</w:t>
            </w:r>
          </w:p>
        </w:tc>
      </w:tr>
    </w:tbl>
    <w:p>
      <w:pPr>
        <w:keepNext w:val="false"/>
        <w:spacing w:after="160"/>
      </w:pPr>
    </w:p>
    <w:p>
      <w:pPr>
        <w:pStyle w:val="Heading1"/>
        <w:keepNext/>
      </w:pPr>
      <w:r>
        <w:t xml:space="preserve">2. Guion de la demostración</w:t>
      </w:r>
    </w:p>
    <w:p>
      <w:pPr>
        <w:keepNext/>
        <w:spacing w:after="120" w:before="0" w:line="264" w:lineRule="auto"/>
        <w:jc w:val="left"/>
      </w:pPr>
      <w:r>
        <w:t xml:space="preserve">Es la prueba manual guionada del sprint: recorre CA3, CA4, CA5, CA6, CA9 de principio a fin.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CA3.</w:t>
      </w:r>
      <w:r>
        <w:t xml:space="preserve"> Con un segundo usuario, buscar la asignatura del tutor: aparece con su carrera, sede, tarifa y reputación, sin su correo.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Abrir el perfil del tutor y solicitar una tutoría sobre un bloque libre, con una nota.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Mostrar en la bandeja el aviso de nueva solicitud al tutor.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CA4.</w:t>
      </w:r>
      <w:r>
        <w:t xml:space="preserve"> Crear otra solicitud sobre el mismo bloque con un tercer usuario.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Como tutor, confirmar la primera indicando modalidad y lugar o enlace; intentar confirmar sin modalidad: se rechaza.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Mostrar que el bloque ya no se ofrece, que la otra solicitud quedó rechazada y los avisos de confirmación y rechazo en la bandeja.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CA5.</w:t>
      </w:r>
      <w:r>
        <w:t xml:space="preserve"> Con una tarifa mayor que cero, pagar la reserva confirmada: simular un fallo y reintentar hasta que quede pagada.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Mostrar el estado del pago en el detalle de la reserva.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CA6.</w:t>
      </w:r>
      <w:r>
        <w:t xml:space="preserve"> Ejecutar a mano el comando del programador (o esperar el ciclo de cinco minutos) después de la hora de término: la reserva pasa a REALIZADA.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Como solicitante, abrir el historial y evaluar al tutor con nota y comentario.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Mostrar la reputación actualizada en el perfil del tutor y la fila de ejecucion_tarea.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CA9.</w:t>
      </w:r>
      <w:r>
        <w:t xml:space="preserve"> Cancelar una reserva confirmada y pagada antes de su inicio.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t xml:space="preserve">Mostrar que el bloque vuelve a estar libre y que el pago quedó reembolsado.</w:t>
      </w:r>
    </w:p>
    <w:p>
      <w:pPr>
        <w:pStyle w:val="Heading1"/>
        <w:keepNext/>
      </w:pPr>
      <w:r>
        <w:t xml:space="preserve">3. Resultado por historia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144"/>
        <w:gridCol w:w="1060"/>
        <w:gridCol w:w="771"/>
        <w:gridCol w:w="1252"/>
        <w:gridCol w:w="1544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Historia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Dueño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Horas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¿Lista?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Evidencia (PR)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HU-37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Contenedor programador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HU-20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Búsqueda de tutores con reputación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Damaris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10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HU-18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Pantallas de búsqueda y resultados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Francisco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12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HU-22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Confirmar o rechazar una solicitud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Damaris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12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HU-23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Pagos simulados (servicio)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12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HU-28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Cancelación, retiro y expiración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Damaris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12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HU-29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Cierre automático y expiración (programador)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Damaris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6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HU-25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Evaluación y reputación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Francisco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14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HU-26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Historial y pantalla de evaluación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Francisco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8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HU-24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Pantalla de pago y estado del pago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HU-30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Mis reservas y solicitudes recibidas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6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HU-17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Integración de Identidad y sus pruebas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HU-27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Pruebas de evaluaciones y reputación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Francisco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6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4. Números del sprint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505"/>
        <w:gridCol w:w="4242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Medida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Horas comprometidas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109 h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Sprint backlog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Horas terminadas (Listo)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S3_2, fila «Horas terminadas»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% terminado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 (umbral: 80 %)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 queda bajo el umbral, se aplica el orden de recorte antes de planificar el sprint siguiente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Horas trabajadas declaradas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S3_2, hoja Capacidad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Impedimentos abiertos al cierre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S3_4, hoja Resumen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5. Evidencia de pruebas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0"/>
        <w:gridCol w:w="1927"/>
        <w:gridCol w:w="3471"/>
      </w:tblGrid>
      <w:tr>
        <w:trPr>
          <w:cantSplit/>
          <w:tblHeader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Prueba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Enlace o captura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Integración continua en develop (estilo, pruebas, levantar)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[verde / rojo]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[enlace a la ejecución]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Guion de la demostración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[captura o video]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Recorrido completo ensayado a mano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[captura o video]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6. Reporte al profesor</w:t>
      </w:r>
    </w:p>
    <w:p>
      <w:pPr>
        <w:keepNext/>
        <w:spacing w:after="120" w:before="0" w:line="264" w:lineRule="auto"/>
        <w:jc w:val="left"/>
      </w:pPr>
      <w:r>
        <w:t xml:space="preserve">Qué está funcionando, qué se recortó y por qué, y qué decisiones necesitan su visto bueno (Pilar 3 §5). Va por correo, a través del líder.</w:t>
      </w:r>
    </w:p>
    <w:p>
      <w:pPr>
        <w:pStyle w:val="ListParagraph"/>
        <w:keepNext/>
        <w:numPr>
          <w:ilvl w:val="0"/>
          <w:numId w:val="3"/>
        </w:numPr>
        <w:spacing w:after="50" w:line="264" w:lineRule="auto"/>
      </w:pPr>
      <w:r>
        <w:t xml:space="preserve">Qué está funcionando: el flujo completo de agendamiento, pago, cancelación y evaluación.</w:t>
      </w:r>
    </w:p>
    <w:p>
      <w:pPr>
        <w:pStyle w:val="ListParagraph"/>
        <w:keepNext/>
        <w:numPr>
          <w:ilvl w:val="0"/>
          <w:numId w:val="3"/>
        </w:numPr>
        <w:spacing w:after="50" w:line="264" w:lineRule="auto"/>
      </w:pPr>
      <w:r>
        <w:t xml:space="preserve">Qué escalón de recorte se aplicó, si alguno, y por qué.</w:t>
      </w:r>
    </w:p>
    <w:p>
      <w:pPr>
        <w:pStyle w:val="ListParagraph"/>
        <w:keepNext w:val="false"/>
        <w:numPr>
          <w:ilvl w:val="0"/>
          <w:numId w:val="3"/>
        </w:numPr>
        <w:spacing w:after="140" w:line="264" w:lineRule="auto"/>
      </w:pPr>
      <w:r>
        <w:t xml:space="preserve">Decisiones que necesiten visto bueno antes del congelamiento del 8-nov.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Enviado el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Respuesta del profesor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</w:tbl>
    <w:p>
      <w:pPr>
        <w:keepNext w:val="false"/>
        <w:spacing w:after="160"/>
      </w:pPr>
    </w:p>
    <w:p>
      <w:pPr>
        <w:pStyle w:val="Heading1"/>
        <w:keepNext/>
      </w:pPr>
      <w:r>
        <w:t xml:space="preserve">7. Cambios al product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3855"/>
        <w:gridCol w:w="1928"/>
      </w:tblGrid>
      <w:tr>
        <w:trPr>
          <w:cantSplit/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Cambio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 qué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Quién lo decidió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8. Decisiones registradas</w:t>
      </w:r>
    </w:p>
    <w:p>
      <w:pPr>
        <w:keepNext/>
        <w:spacing w:after="120" w:before="0" w:line="264" w:lineRule="auto"/>
        <w:jc w:val="left"/>
      </w:pPr>
      <w:r>
        <w:t xml:space="preserve">Lo que se decide en la reunión queda escrito antes de terminarla (acuerdo A7).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Decisión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Sprint 3 · Sprint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 · Sprint Review</dc:title>
  <dc:creator>Equipo Plataforma de Tutorías</dc:creator>
  <dc:description>Demostración de lo construido, resultado de cada historia, evidencia de pruebas y reporte al profesor</dc:description>
  <cp:lastModifiedBy>Un-named</cp:lastModifiedBy>
  <cp:revision>1</cp:revision>
  <dcterms:created xsi:type="dcterms:W3CDTF">2026-09-27T19:01:55.069Z</dcterms:created>
  <dcterms:modified xsi:type="dcterms:W3CDTF">2026-09-27T19:01:55.069Z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