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3ABA3" w14:textId="77777777" w:rsidR="0035182A" w:rsidRDefault="00000000">
      <w:pPr>
        <w:spacing w:after="60"/>
        <w:jc w:val="center"/>
      </w:pPr>
      <w:r>
        <w:rPr>
          <w:b/>
          <w:bCs/>
          <w:color w:val="1F4E79"/>
          <w:sz w:val="32"/>
          <w:szCs w:val="32"/>
        </w:rPr>
        <w:t>DOCUMENTO DE PLANIFICACIÓN DEL PROYECTO</w:t>
      </w:r>
    </w:p>
    <w:p w14:paraId="3FDC8E4A" w14:textId="77777777" w:rsidR="0035182A" w:rsidRDefault="00000000">
      <w:pPr>
        <w:spacing w:after="60"/>
        <w:jc w:val="center"/>
      </w:pPr>
      <w:r>
        <w:rPr>
          <w:color w:val="444444"/>
          <w:sz w:val="28"/>
          <w:szCs w:val="28"/>
        </w:rPr>
        <w:t>Plataforma de Tutorías entre Estudiantes</w:t>
      </w:r>
    </w:p>
    <w:p w14:paraId="0B4B9350" w14:textId="77777777" w:rsidR="0035182A" w:rsidRDefault="00000000">
      <w:pPr>
        <w:pBdr>
          <w:bottom w:val="single" w:sz="8" w:space="8" w:color="1F4E79"/>
        </w:pBdr>
        <w:spacing w:after="300"/>
        <w:jc w:val="center"/>
      </w:pPr>
      <w:r>
        <w:rPr>
          <w:i/>
          <w:iCs/>
          <w:color w:val="666666"/>
          <w:sz w:val="20"/>
          <w:szCs w:val="20"/>
        </w:rPr>
        <w:t>Portafolio de Título · Ingeniería en Informática · Duoc UC</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400"/>
        <w:gridCol w:w="6960"/>
      </w:tblGrid>
      <w:tr w:rsidR="0035182A" w14:paraId="7077075A" w14:textId="77777777">
        <w:tblPrEx>
          <w:tblCellMar>
            <w:top w:w="0" w:type="dxa"/>
            <w:bottom w:w="0" w:type="dxa"/>
          </w:tblCellMar>
        </w:tblPrEx>
        <w:trPr>
          <w:cantSplit/>
          <w:tblHeader/>
        </w:trPr>
        <w:tc>
          <w:tcPr>
            <w:tcW w:w="2400" w:type="dxa"/>
            <w:shd w:val="clear" w:color="auto" w:fill="1F4E79"/>
            <w:tcMar>
              <w:top w:w="80" w:type="dxa"/>
              <w:left w:w="110" w:type="dxa"/>
              <w:bottom w:w="80" w:type="dxa"/>
              <w:right w:w="110" w:type="dxa"/>
            </w:tcMar>
          </w:tcPr>
          <w:p w14:paraId="6D5F2326" w14:textId="77777777" w:rsidR="0035182A" w:rsidRDefault="00000000">
            <w:pPr>
              <w:spacing w:line="260" w:lineRule="auto"/>
            </w:pPr>
            <w:r>
              <w:rPr>
                <w:b/>
                <w:bCs/>
                <w:color w:val="FFFFFF"/>
                <w:sz w:val="20"/>
                <w:szCs w:val="20"/>
              </w:rPr>
              <w:t>Campo</w:t>
            </w:r>
          </w:p>
        </w:tc>
        <w:tc>
          <w:tcPr>
            <w:tcW w:w="6960" w:type="dxa"/>
            <w:shd w:val="clear" w:color="auto" w:fill="1F4E79"/>
            <w:tcMar>
              <w:top w:w="80" w:type="dxa"/>
              <w:left w:w="110" w:type="dxa"/>
              <w:bottom w:w="80" w:type="dxa"/>
              <w:right w:w="110" w:type="dxa"/>
            </w:tcMar>
          </w:tcPr>
          <w:p w14:paraId="75D466C2" w14:textId="77777777" w:rsidR="0035182A" w:rsidRDefault="00000000">
            <w:pPr>
              <w:spacing w:line="260" w:lineRule="auto"/>
            </w:pPr>
            <w:r>
              <w:rPr>
                <w:b/>
                <w:bCs/>
                <w:color w:val="FFFFFF"/>
                <w:sz w:val="20"/>
                <w:szCs w:val="20"/>
              </w:rPr>
              <w:t>Detalle</w:t>
            </w:r>
          </w:p>
        </w:tc>
      </w:tr>
      <w:tr w:rsidR="0035182A" w14:paraId="44FA343A" w14:textId="77777777">
        <w:tblPrEx>
          <w:tblCellMar>
            <w:top w:w="0" w:type="dxa"/>
            <w:bottom w:w="0" w:type="dxa"/>
          </w:tblCellMar>
        </w:tblPrEx>
        <w:trPr>
          <w:cantSplit/>
        </w:trPr>
        <w:tc>
          <w:tcPr>
            <w:tcW w:w="2400" w:type="dxa"/>
            <w:tcMar>
              <w:top w:w="80" w:type="dxa"/>
              <w:left w:w="110" w:type="dxa"/>
              <w:bottom w:w="80" w:type="dxa"/>
              <w:right w:w="110" w:type="dxa"/>
            </w:tcMar>
          </w:tcPr>
          <w:p w14:paraId="2161F0AC" w14:textId="77777777" w:rsidR="0035182A" w:rsidRDefault="00000000">
            <w:pPr>
              <w:spacing w:line="260" w:lineRule="auto"/>
            </w:pPr>
            <w:r>
              <w:rPr>
                <w:sz w:val="20"/>
                <w:szCs w:val="20"/>
              </w:rPr>
              <w:t>Sección del documento</w:t>
            </w:r>
          </w:p>
        </w:tc>
        <w:tc>
          <w:tcPr>
            <w:tcW w:w="6960" w:type="dxa"/>
            <w:tcMar>
              <w:top w:w="80" w:type="dxa"/>
              <w:left w:w="110" w:type="dxa"/>
              <w:bottom w:w="80" w:type="dxa"/>
              <w:right w:w="110" w:type="dxa"/>
            </w:tcMar>
          </w:tcPr>
          <w:p w14:paraId="455ABC64" w14:textId="77777777" w:rsidR="0035182A" w:rsidRDefault="00000000">
            <w:pPr>
              <w:spacing w:line="260" w:lineRule="auto"/>
            </w:pPr>
            <w:r>
              <w:rPr>
                <w:sz w:val="20"/>
                <w:szCs w:val="20"/>
              </w:rPr>
              <w:t>Pilar 5 — Gestión de código y calidad ("con qué reglas")</w:t>
            </w:r>
          </w:p>
        </w:tc>
      </w:tr>
      <w:tr w:rsidR="0035182A" w14:paraId="6209FF4E" w14:textId="77777777">
        <w:tblPrEx>
          <w:tblCellMar>
            <w:top w:w="0" w:type="dxa"/>
            <w:bottom w:w="0" w:type="dxa"/>
          </w:tblCellMar>
        </w:tblPrEx>
        <w:trPr>
          <w:cantSplit/>
        </w:trPr>
        <w:tc>
          <w:tcPr>
            <w:tcW w:w="2400" w:type="dxa"/>
            <w:shd w:val="clear" w:color="auto" w:fill="F2F2F2"/>
            <w:tcMar>
              <w:top w:w="80" w:type="dxa"/>
              <w:left w:w="110" w:type="dxa"/>
              <w:bottom w:w="80" w:type="dxa"/>
              <w:right w:w="110" w:type="dxa"/>
            </w:tcMar>
          </w:tcPr>
          <w:p w14:paraId="4DB25E20" w14:textId="77777777" w:rsidR="0035182A" w:rsidRDefault="00000000">
            <w:pPr>
              <w:spacing w:line="260" w:lineRule="auto"/>
            </w:pPr>
            <w:r>
              <w:rPr>
                <w:sz w:val="20"/>
                <w:szCs w:val="20"/>
              </w:rPr>
              <w:t>Versión</w:t>
            </w:r>
          </w:p>
        </w:tc>
        <w:tc>
          <w:tcPr>
            <w:tcW w:w="6960" w:type="dxa"/>
            <w:shd w:val="clear" w:color="auto" w:fill="F2F2F2"/>
            <w:tcMar>
              <w:top w:w="80" w:type="dxa"/>
              <w:left w:w="110" w:type="dxa"/>
              <w:bottom w:w="80" w:type="dxa"/>
              <w:right w:w="110" w:type="dxa"/>
            </w:tcMar>
          </w:tcPr>
          <w:p w14:paraId="4ED1CF49" w14:textId="77777777" w:rsidR="0035182A" w:rsidRDefault="00000000">
            <w:pPr>
              <w:spacing w:line="260" w:lineRule="auto"/>
            </w:pPr>
            <w:r>
              <w:rPr>
                <w:sz w:val="20"/>
                <w:szCs w:val="20"/>
              </w:rPr>
              <w:t xml:space="preserve">1.5 — el repositorio y los riesgos, al día</w:t>
            </w:r>
          </w:p>
        </w:tc>
      </w:tr>
      <w:tr w:rsidR="0035182A" w14:paraId="06E333AC" w14:textId="77777777">
        <w:tblPrEx>
          <w:tblCellMar>
            <w:top w:w="0" w:type="dxa"/>
            <w:bottom w:w="0" w:type="dxa"/>
          </w:tblCellMar>
        </w:tblPrEx>
        <w:trPr>
          <w:cantSplit/>
        </w:trPr>
        <w:tc>
          <w:tcPr>
            <w:tcW w:w="2400" w:type="dxa"/>
            <w:tcMar>
              <w:top w:w="80" w:type="dxa"/>
              <w:left w:w="110" w:type="dxa"/>
              <w:bottom w:w="80" w:type="dxa"/>
              <w:right w:w="110" w:type="dxa"/>
            </w:tcMar>
          </w:tcPr>
          <w:p w14:paraId="349440BB" w14:textId="77777777" w:rsidR="0035182A" w:rsidRDefault="00000000">
            <w:pPr>
              <w:spacing w:line="260" w:lineRule="auto"/>
            </w:pPr>
            <w:r>
              <w:rPr>
                <w:sz w:val="20"/>
                <w:szCs w:val="20"/>
              </w:rPr>
              <w:t>Fecha</w:t>
            </w:r>
          </w:p>
        </w:tc>
        <w:tc>
          <w:tcPr>
            <w:tcW w:w="6960" w:type="dxa"/>
            <w:tcMar>
              <w:top w:w="80" w:type="dxa"/>
              <w:left w:w="110" w:type="dxa"/>
              <w:bottom w:w="80" w:type="dxa"/>
              <w:right w:w="110" w:type="dxa"/>
            </w:tcMar>
          </w:tcPr>
          <w:p w14:paraId="36842744" w14:textId="77777777" w:rsidR="0035182A" w:rsidRDefault="00000000">
            <w:pPr>
              <w:spacing w:line="260" w:lineRule="auto"/>
            </w:pPr>
            <w:r>
              <w:rPr>
                <w:sz w:val="20"/>
                <w:szCs w:val="20"/>
              </w:rPr>
              <w:t xml:space="preserve">25 de septiembre de 2026 (versión 1.0: 12 de septiembre de 2026)</w:t>
            </w:r>
          </w:p>
        </w:tc>
      </w:tr>
      <w:tr w:rsidR="0035182A" w14:paraId="4D8F0A3F" w14:textId="77777777">
        <w:tblPrEx>
          <w:tblCellMar>
            <w:top w:w="0" w:type="dxa"/>
            <w:bottom w:w="0" w:type="dxa"/>
          </w:tblCellMar>
        </w:tblPrEx>
        <w:trPr>
          <w:cantSplit/>
        </w:trPr>
        <w:tc>
          <w:tcPr>
            <w:tcW w:w="2400" w:type="dxa"/>
            <w:shd w:val="clear" w:color="auto" w:fill="F2F2F2"/>
            <w:tcMar>
              <w:top w:w="80" w:type="dxa"/>
              <w:left w:w="110" w:type="dxa"/>
              <w:bottom w:w="80" w:type="dxa"/>
              <w:right w:w="110" w:type="dxa"/>
            </w:tcMar>
          </w:tcPr>
          <w:p w14:paraId="55420A66" w14:textId="77777777" w:rsidR="0035182A" w:rsidRDefault="00000000">
            <w:pPr>
              <w:spacing w:line="260" w:lineRule="auto"/>
            </w:pPr>
            <w:r>
              <w:rPr>
                <w:sz w:val="20"/>
                <w:szCs w:val="20"/>
              </w:rPr>
              <w:t>Depende de</w:t>
            </w:r>
          </w:p>
        </w:tc>
        <w:tc>
          <w:tcPr>
            <w:tcW w:w="6960" w:type="dxa"/>
            <w:shd w:val="clear" w:color="auto" w:fill="F2F2F2"/>
            <w:tcMar>
              <w:top w:w="80" w:type="dxa"/>
              <w:left w:w="110" w:type="dxa"/>
              <w:bottom w:w="80" w:type="dxa"/>
              <w:right w:w="110" w:type="dxa"/>
            </w:tcMar>
          </w:tcPr>
          <w:p w14:paraId="6195DEBE" w14:textId="77777777" w:rsidR="0035182A" w:rsidRDefault="00000000">
            <w:pPr>
              <w:spacing w:line="260" w:lineRule="auto"/>
            </w:pPr>
            <w:r>
              <w:rPr>
                <w:sz w:val="20"/>
                <w:szCs w:val="20"/>
              </w:rPr>
              <w:t xml:space="preserve">Pilar 1, Pilar 2 y Pilar 3 versión 1.7, y Pilar 4 versión 1.6</w:t>
            </w:r>
          </w:p>
        </w:tc>
      </w:tr>
      <w:tr w:rsidR="0035182A" w14:paraId="03B46EF6" w14:textId="77777777">
        <w:tblPrEx>
          <w:tblCellMar>
            <w:top w:w="0" w:type="dxa"/>
            <w:bottom w:w="0" w:type="dxa"/>
          </w:tblCellMar>
        </w:tblPrEx>
        <w:trPr>
          <w:cantSplit/>
        </w:trPr>
        <w:tc>
          <w:tcPr>
            <w:tcW w:w="2400" w:type="dxa"/>
            <w:tcMar>
              <w:top w:w="80" w:type="dxa"/>
              <w:left w:w="110" w:type="dxa"/>
              <w:bottom w:w="80" w:type="dxa"/>
              <w:right w:w="110" w:type="dxa"/>
            </w:tcMar>
          </w:tcPr>
          <w:p w14:paraId="0388E9F5" w14:textId="77777777" w:rsidR="0035182A" w:rsidRDefault="00000000">
            <w:pPr>
              <w:spacing w:line="260" w:lineRule="auto"/>
            </w:pPr>
            <w:r>
              <w:rPr>
                <w:sz w:val="20"/>
                <w:szCs w:val="20"/>
              </w:rPr>
              <w:t>Estado</w:t>
            </w:r>
          </w:p>
        </w:tc>
        <w:tc>
          <w:tcPr>
            <w:tcW w:w="6960" w:type="dxa"/>
            <w:tcMar>
              <w:top w:w="80" w:type="dxa"/>
              <w:left w:w="110" w:type="dxa"/>
              <w:bottom w:w="80" w:type="dxa"/>
              <w:right w:w="110" w:type="dxa"/>
            </w:tcMar>
          </w:tcPr>
          <w:p w14:paraId="36841207" w14:textId="77777777" w:rsidR="0035182A" w:rsidRDefault="00000000">
            <w:pPr>
              <w:spacing w:line="260" w:lineRule="auto"/>
            </w:pPr>
            <w:r>
              <w:rPr>
                <w:sz w:val="20"/>
                <w:szCs w:val="20"/>
              </w:rPr>
              <w:t xml:space="preserve">Cierra la fase de planificación. Los cinco pilares quedan en versión aprobada: P1 v1.7, P2 v1.7, P3 v1.7, P4 v1.6 y P5 v1.5, con el anexo A del Pilar 2 en su versión 1.4, cuyo modelo se aprobó el 14-09-2026. No quedan puntos abiertos.</w:t>
            </w:r>
          </w:p>
        </w:tc>
      </w:tr>
      <w:tr w:rsidR="0035182A" w14:paraId="5A9C09A9" w14:textId="77777777">
        <w:tblPrEx>
          <w:tblCellMar>
            <w:top w:w="0" w:type="dxa"/>
            <w:bottom w:w="0" w:type="dxa"/>
          </w:tblCellMar>
        </w:tblPrEx>
        <w:trPr>
          <w:cantSplit/>
        </w:trPr>
        <w:tc>
          <w:tcPr>
            <w:tcW w:w="2400" w:type="dxa"/>
            <w:shd w:val="clear" w:color="auto" w:fill="F2F2F2"/>
            <w:tcMar>
              <w:top w:w="80" w:type="dxa"/>
              <w:left w:w="110" w:type="dxa"/>
              <w:bottom w:w="80" w:type="dxa"/>
              <w:right w:w="110" w:type="dxa"/>
            </w:tcMar>
          </w:tcPr>
          <w:p w14:paraId="3C1193BB" w14:textId="77777777" w:rsidR="0035182A" w:rsidRDefault="00000000">
            <w:pPr>
              <w:spacing w:line="260" w:lineRule="auto"/>
            </w:pPr>
            <w:r>
              <w:rPr>
                <w:sz w:val="20"/>
                <w:szCs w:val="20"/>
              </w:rPr>
              <w:t>Anexo</w:t>
            </w:r>
          </w:p>
        </w:tc>
        <w:tc>
          <w:tcPr>
            <w:tcW w:w="6960" w:type="dxa"/>
            <w:shd w:val="clear" w:color="auto" w:fill="F2F2F2"/>
            <w:tcMar>
              <w:top w:w="80" w:type="dxa"/>
              <w:left w:w="110" w:type="dxa"/>
              <w:bottom w:w="80" w:type="dxa"/>
              <w:right w:w="110" w:type="dxa"/>
            </w:tcMar>
          </w:tcPr>
          <w:p w14:paraId="095D47E6" w14:textId="77777777" w:rsidR="0035182A" w:rsidRDefault="00000000">
            <w:pPr>
              <w:spacing w:line="260" w:lineRule="auto"/>
            </w:pPr>
            <w:r>
              <w:rPr>
                <w:sz w:val="20"/>
                <w:szCs w:val="20"/>
              </w:rPr>
              <w:t>Registro único de riesgos y supuestos del proyecto completo (hoja apaisada, al final).</w:t>
            </w:r>
          </w:p>
        </w:tc>
      </w:tr>
    </w:tbl>
    <w:p w14:paraId="2F2B80B2" w14:textId="77777777" w:rsidR="0035182A" w:rsidRDefault="00000000">
      <w:pPr>
        <w:pStyle w:val="Ttulo1"/>
      </w:pPr>
      <w:r>
        <w:t>Control de cambios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000"/>
        <w:gridCol w:w="1400"/>
        <w:gridCol w:w="6960"/>
      </w:tblGrid>
      <w:tr w:rsidR="0035182A" w14:paraId="228513FA" w14:textId="77777777">
        <w:tblPrEx>
          <w:tblCellMar>
            <w:top w:w="0" w:type="dxa"/>
            <w:bottom w:w="0" w:type="dxa"/>
          </w:tblCellMar>
        </w:tblPrEx>
        <w:trPr>
          <w:cantSplit/>
          <w:tblHeader/>
        </w:trPr>
        <w:tc>
          <w:tcPr>
            <w:tcW w:w="1000" w:type="dxa"/>
            <w:shd w:val="clear" w:color="auto" w:fill="1F4E79"/>
            <w:tcMar>
              <w:top w:w="80" w:type="dxa"/>
              <w:left w:w="110" w:type="dxa"/>
              <w:bottom w:w="80" w:type="dxa"/>
              <w:right w:w="110" w:type="dxa"/>
            </w:tcMar>
          </w:tcPr>
          <w:p w14:paraId="32F50083" w14:textId="77777777" w:rsidR="0035182A" w:rsidRDefault="00000000">
            <w:pPr>
              <w:spacing w:line="260" w:lineRule="auto"/>
              <w:jc w:val="center"/>
            </w:pPr>
            <w:r>
              <w:rPr>
                <w:b/>
                <w:bCs/>
                <w:color w:val="FFFFFF"/>
                <w:sz w:val="20"/>
                <w:szCs w:val="20"/>
              </w:rPr>
              <w:t>Versión</w:t>
            </w:r>
          </w:p>
        </w:tc>
        <w:tc>
          <w:tcPr>
            <w:tcW w:w="1400" w:type="dxa"/>
            <w:shd w:val="clear" w:color="auto" w:fill="1F4E79"/>
            <w:tcMar>
              <w:top w:w="80" w:type="dxa"/>
              <w:left w:w="110" w:type="dxa"/>
              <w:bottom w:w="80" w:type="dxa"/>
              <w:right w:w="110" w:type="dxa"/>
            </w:tcMar>
          </w:tcPr>
          <w:p w14:paraId="7C215EE1" w14:textId="77777777" w:rsidR="0035182A" w:rsidRDefault="00000000">
            <w:pPr>
              <w:spacing w:line="260" w:lineRule="auto"/>
              <w:jc w:val="center"/>
            </w:pPr>
            <w:r>
              <w:rPr>
                <w:b/>
                <w:bCs/>
                <w:color w:val="FFFFFF"/>
                <w:sz w:val="20"/>
                <w:szCs w:val="20"/>
              </w:rPr>
              <w:t>Fecha</w:t>
            </w:r>
          </w:p>
        </w:tc>
        <w:tc>
          <w:tcPr>
            <w:tcW w:w="6960" w:type="dxa"/>
            <w:shd w:val="clear" w:color="auto" w:fill="1F4E79"/>
            <w:tcMar>
              <w:top w:w="80" w:type="dxa"/>
              <w:left w:w="110" w:type="dxa"/>
              <w:bottom w:w="80" w:type="dxa"/>
              <w:right w:w="110" w:type="dxa"/>
            </w:tcMar>
          </w:tcPr>
          <w:p w14:paraId="2741CDE8" w14:textId="77777777" w:rsidR="0035182A" w:rsidRDefault="00000000">
            <w:pPr>
              <w:spacing w:line="260" w:lineRule="auto"/>
            </w:pPr>
            <w:r>
              <w:rPr>
                <w:b/>
                <w:bCs/>
                <w:color w:val="FFFFFF"/>
                <w:sz w:val="20"/>
                <w:szCs w:val="20"/>
              </w:rPr>
              <w:t>Cambios</w:t>
            </w:r>
          </w:p>
        </w:tc>
      </w:tr>
      <w:tr w:rsidR="0035182A" w14:paraId="204652A9" w14:textId="77777777">
        <w:tblPrEx>
          <w:tblCellMar>
            <w:top w:w="0" w:type="dxa"/>
            <w:bottom w:w="0" w:type="dxa"/>
          </w:tblCellMar>
        </w:tblPrEx>
        <w:trPr>
          <w:cantSplit/>
        </w:trPr>
        <w:tc>
          <w:tcPr>
            <w:tcW w:w="1000" w:type="dxa"/>
            <w:tcMar>
              <w:top w:w="80" w:type="dxa"/>
              <w:left w:w="110" w:type="dxa"/>
              <w:bottom w:w="80" w:type="dxa"/>
              <w:right w:w="110" w:type="dxa"/>
            </w:tcMar>
          </w:tcPr>
          <w:p w14:paraId="665C175D" w14:textId="77777777" w:rsidR="0035182A" w:rsidRDefault="00000000">
            <w:pPr>
              <w:spacing w:line="260" w:lineRule="auto"/>
              <w:jc w:val="center"/>
            </w:pPr>
            <w:r>
              <w:rPr>
                <w:sz w:val="20"/>
                <w:szCs w:val="20"/>
              </w:rPr>
              <w:t>1.0</w:t>
            </w:r>
          </w:p>
        </w:tc>
        <w:tc>
          <w:tcPr>
            <w:tcW w:w="1400" w:type="dxa"/>
            <w:tcMar>
              <w:top w:w="80" w:type="dxa"/>
              <w:left w:w="110" w:type="dxa"/>
              <w:bottom w:w="80" w:type="dxa"/>
              <w:right w:w="110" w:type="dxa"/>
            </w:tcMar>
          </w:tcPr>
          <w:p w14:paraId="75F937CE" w14:textId="77777777" w:rsidR="0035182A" w:rsidRDefault="00000000">
            <w:pPr>
              <w:spacing w:line="260" w:lineRule="auto"/>
              <w:jc w:val="center"/>
            </w:pPr>
            <w:r>
              <w:rPr>
                <w:sz w:val="20"/>
                <w:szCs w:val="20"/>
              </w:rPr>
              <w:t>12-09-2026</w:t>
            </w:r>
          </w:p>
        </w:tc>
        <w:tc>
          <w:tcPr>
            <w:tcW w:w="6960" w:type="dxa"/>
            <w:tcMar>
              <w:top w:w="80" w:type="dxa"/>
              <w:left w:w="110" w:type="dxa"/>
              <w:bottom w:w="80" w:type="dxa"/>
              <w:right w:w="110" w:type="dxa"/>
            </w:tcMar>
          </w:tcPr>
          <w:p w14:paraId="74DEBEB0" w14:textId="77777777" w:rsidR="0035182A" w:rsidRDefault="00000000">
            <w:pPr>
              <w:spacing w:line="260" w:lineRule="auto"/>
            </w:pPr>
            <w:r>
              <w:rPr>
                <w:sz w:val="20"/>
                <w:szCs w:val="20"/>
              </w:rPr>
              <w:t xml:space="preserve">Estructura del repositorio, convenciones de nombres, flujo de ramas, formato de los commits, revisión por Pull Request, estrategia de pruebas, integración continua, herramientas, puesta en marcha y registro único de riesgos y supuestos.</w:t>
            </w:r>
          </w:p>
        </w:tc>
      </w:tr>
      <w:tr w:rsidR="0035182A" w14:paraId="204652A9" w14:textId="77777777">
        <w:tblPrEx>
          <w:tblCellMar>
            <w:top w:w="0" w:type="dxa"/>
            <w:bottom w:w="0" w:type="dxa"/>
          </w:tblCellMar>
        </w:tblPrEx>
        <w:trPr>
          <w:cantSplit/>
        </w:trPr>
        <w:tc>
          <w:tcPr>
            <w:tcW w:w="1000" w:type="dxa"/>
            <w:tcMar>
              <w:top w:w="80" w:type="dxa"/>
              <w:left w:w="110" w:type="dxa"/>
              <w:bottom w:w="80" w:type="dxa"/>
              <w:right w:w="110" w:type="dxa"/>
            </w:tcMar>
          </w:tcPr>
          <w:p w14:paraId="665C175D" w14:textId="77777777" w:rsidR="0035182A" w:rsidRDefault="00000000">
            <w:pPr>
              <w:spacing w:line="260" w:lineRule="auto"/>
              <w:jc w:val="center"/>
            </w:pPr>
            <w:r>
              <w:rPr>
                <w:sz w:val="20"/>
                <w:szCs w:val="20"/>
              </w:rPr>
              <w:t>1.1</w:t>
            </w:r>
          </w:p>
        </w:tc>
        <w:tc>
          <w:tcPr>
            <w:tcW w:w="1400" w:type="dxa"/>
            <w:tcMar>
              <w:top w:w="80" w:type="dxa"/>
              <w:left w:w="110" w:type="dxa"/>
              <w:bottom w:w="80" w:type="dxa"/>
              <w:right w:w="110" w:type="dxa"/>
            </w:tcMar>
          </w:tcPr>
          <w:p w14:paraId="75F937CE" w14:textId="77777777" w:rsidR="0035182A" w:rsidRDefault="00000000">
            <w:pPr>
              <w:spacing w:line="260" w:lineRule="auto"/>
              <w:jc w:val="center"/>
            </w:pPr>
            <w:r>
              <w:rPr>
                <w:sz w:val="20"/>
                <w:szCs w:val="20"/>
              </w:rPr>
              <w:t>13-09-2026</w:t>
            </w:r>
          </w:p>
        </w:tc>
        <w:tc>
          <w:tcPr>
            <w:tcW w:w="6960" w:type="dxa"/>
            <w:tcMar>
              <w:top w:w="80" w:type="dxa"/>
              <w:left w:w="110" w:type="dxa"/>
              <w:bottom w:w="80" w:type="dxa"/>
              <w:right w:w="110" w:type="dxa"/>
            </w:tcMar>
          </w:tcPr>
          <w:p w14:paraId="74DEBEB0" w14:textId="77777777" w:rsidR="0035182A" w:rsidRDefault="00000000">
            <w:pPr>
              <w:spacing w:line="260" w:lineRule="auto"/>
            </w:pPr>
            <w:r>
              <w:rPr>
                <w:sz w:val="20"/>
                <w:szCs w:val="20"/>
              </w:rPr>
              <w:t>Auditoría cruzada. Los nombres de tabla pasan a singular, para no contradecir al Pilar 2 y al anexo A. La puerta de cobertura del 60 % se activa por etapas, porque activa desde el primer día dejaría sin fusionar a HU-08 y a todo Tutorías hasta el sprint 5. Se convierte en fila de la tabla 7.1 la regla de quién aprueba cuando el autor es el aprobador obligatorio. Se agregan las pruebas obligatorias de RN-02, RN-07 y RN-08, que el RNF-06 exige y faltaban. Se advierte que HU-01 y la sección 14 compiten por las mismas horas. Correcciones menores en 9.4 y en R-21.</w:t>
            </w:r>
          </w:p>
        </w:tc>
      </w:tr>
      <w:tr w:rsidR="0035182A" w14:paraId="204652A9" w14:textId="77777777">
        <w:tblPrEx>
          <w:tblCellMar>
            <w:top w:w="0" w:type="dxa"/>
            <w:bottom w:w="0" w:type="dxa"/>
          </w:tblCellMar>
        </w:tblPrEx>
        <w:trPr>
          <w:cantSplit/>
        </w:trPr>
        <w:tc>
          <w:tcPr>
            <w:tcW w:w="1000" w:type="dxa"/>
            <w:tcMar>
              <w:top w:w="80" w:type="dxa"/>
              <w:left w:w="110" w:type="dxa"/>
              <w:bottom w:w="80" w:type="dxa"/>
              <w:right w:w="110" w:type="dxa"/>
            </w:tcMar>
          </w:tcPr>
          <w:p w14:paraId="665C175D" w14:textId="77777777" w:rsidR="0035182A" w:rsidRDefault="00000000">
            <w:pPr>
              <w:spacing w:line="260" w:lineRule="auto"/>
              <w:jc w:val="center"/>
            </w:pPr>
            <w:r>
              <w:rPr>
                <w:sz w:val="20"/>
                <w:szCs w:val="20"/>
              </w:rPr>
              <w:t>1.2</w:t>
            </w:r>
          </w:p>
        </w:tc>
        <w:tc>
          <w:tcPr>
            <w:tcW w:w="1400" w:type="dxa"/>
            <w:tcMar>
              <w:top w:w="80" w:type="dxa"/>
              <w:left w:w="110" w:type="dxa"/>
              <w:bottom w:w="80" w:type="dxa"/>
              <w:right w:w="110" w:type="dxa"/>
            </w:tcMar>
          </w:tcPr>
          <w:p w14:paraId="75F937CE" w14:textId="77777777" w:rsidR="0035182A" w:rsidRDefault="00000000">
            <w:pPr>
              <w:spacing w:line="260" w:lineRule="auto"/>
              <w:jc w:val="center"/>
            </w:pPr>
            <w:r>
              <w:rPr>
                <w:sz w:val="20"/>
                <w:szCs w:val="20"/>
              </w:rPr>
              <w:t>14-09-2026</w:t>
            </w:r>
          </w:p>
        </w:tc>
        <w:tc>
          <w:tcPr>
            <w:tcW w:w="6960" w:type="dxa"/>
            <w:tcMar>
              <w:top w:w="80" w:type="dxa"/>
              <w:left w:w="110" w:type="dxa"/>
              <w:bottom w:w="80" w:type="dxa"/>
              <w:right w:w="110" w:type="dxa"/>
            </w:tcMar>
          </w:tcPr>
          <w:p w14:paraId="74DEBEB0" w14:textId="77777777" w:rsidR="0035182A" w:rsidRDefault="00000000">
            <w:pPr>
              <w:spacing w:line="260" w:lineRule="auto"/>
            </w:pPr>
            <w:r>
              <w:rPr>
                <w:sz w:val="20"/>
                <w:szCs w:val="20"/>
              </w:rPr>
              <w:t>El modelo de datos del anexo A quedó aprobado, así que las migraciones del sprint 1 ya tienen fuente. La prueba obligatoria de RN-01 cubre además la revalidación al cambiar de carrera o de nivel (ajuste A-13).</w:t>
            </w:r>
          </w:p>
        </w:tc>
      </w:tr>
      <w:tr w:rsidR="0035182A" w14:paraId="204652A9" w14:textId="77777777">
        <w:tblPrEx>
          <w:tblCellMar>
            <w:top w:w="0" w:type="dxa"/>
            <w:bottom w:w="0" w:type="dxa"/>
          </w:tblCellMar>
        </w:tblPrEx>
        <w:trPr>
          <w:cantSplit/>
        </w:trPr>
        <w:tc>
          <w:tcPr>
            <w:tcW w:w="1000" w:type="dxa"/>
            <w:tcMar>
              <w:top w:w="80" w:type="dxa"/>
              <w:left w:w="110" w:type="dxa"/>
              <w:bottom w:w="80" w:type="dxa"/>
              <w:right w:w="110" w:type="dxa"/>
            </w:tcMar>
          </w:tcPr>
          <w:p w14:paraId="665C175D" w14:textId="77777777" w:rsidR="0035182A" w:rsidRDefault="00000000">
            <w:pPr>
              <w:spacing w:line="260" w:lineRule="auto"/>
              <w:jc w:val="center"/>
            </w:pPr>
            <w:r>
              <w:rPr>
                <w:sz w:val="20"/>
                <w:szCs w:val="20"/>
              </w:rPr>
              <w:t>1.3</w:t>
            </w:r>
          </w:p>
        </w:tc>
        <w:tc>
          <w:tcPr>
            <w:tcW w:w="1400" w:type="dxa"/>
            <w:tcMar>
              <w:top w:w="80" w:type="dxa"/>
              <w:left w:w="110" w:type="dxa"/>
              <w:bottom w:w="80" w:type="dxa"/>
              <w:right w:w="110" w:type="dxa"/>
            </w:tcMar>
          </w:tcPr>
          <w:p w14:paraId="75F937CE" w14:textId="77777777" w:rsidR="0035182A" w:rsidRDefault="00000000">
            <w:pPr>
              <w:spacing w:line="260" w:lineRule="auto"/>
              <w:jc w:val="center"/>
            </w:pPr>
            <w:r>
              <w:rPr>
                <w:sz w:val="20"/>
                <w:szCs w:val="20"/>
              </w:rPr>
              <w:t>14-09-2026</w:t>
            </w:r>
          </w:p>
        </w:tc>
        <w:tc>
          <w:tcPr>
            <w:tcW w:w="6960" w:type="dxa"/>
            <w:tcMar>
              <w:top w:w="80" w:type="dxa"/>
              <w:left w:w="110" w:type="dxa"/>
              <w:bottom w:w="80" w:type="dxa"/>
              <w:right w:w="110" w:type="dxa"/>
            </w:tcMar>
          </w:tcPr>
          <w:p w14:paraId="74DEBEB0" w14:textId="77777777" w:rsidR="0035182A" w:rsidRDefault="00000000">
            <w:pPr>
              <w:spacing w:line="260" w:lineRule="auto"/>
            </w:pPr>
            <w:r>
              <w:rPr>
                <w:sz w:val="20"/>
                <w:szCs w:val="20"/>
              </w:rPr>
              <w:t>La sección 3 y la sección 9 del Pilar 2 describían dos árboles de repositorio distintos, y HU-01 lo crea esta semana: ahora son el mismo, con data/seeds, keys y docs/diagramas incorporados. R-17 y R-18 se actualizan, porque el programador ya no solo cierra reservas: también sincroniza el estado de las cuentas y revalida RN-01, así que si no corre se cae más que antes. Se corrige el ejemplo de commit que juntaba Mailpit y el contenedor programador en una sola historia.</w:t>
            </w:r>
          </w:p>
        </w:tc>
      </w:tr>
      <w:tr w:rsidR="0035182A" w14:paraId="204652A9" w14:textId="77777777">
        <w:tblPrEx>
          <w:tblCellMar>
            <w:top w:w="0" w:type="dxa"/>
            <w:bottom w:w="0" w:type="dxa"/>
          </w:tblCellMar>
        </w:tblPrEx>
        <w:trPr>
          <w:cantSplit/>
        </w:trPr>
        <w:tc>
          <w:tcPr>
            <w:tcW w:w="1000" w:type="dxa"/>
            <w:tcMar>
              <w:top w:w="80" w:type="dxa"/>
              <w:left w:w="110" w:type="dxa"/>
              <w:bottom w:w="80" w:type="dxa"/>
              <w:right w:w="110" w:type="dxa"/>
            </w:tcMar>
          </w:tcPr>
          <w:p w14:paraId="665C175D" w14:textId="77777777" w:rsidR="0035182A" w:rsidRDefault="00000000">
            <w:pPr>
              <w:spacing w:line="260" w:lineRule="auto"/>
              <w:jc w:val="center"/>
            </w:pPr>
            <w:r>
              <w:rPr>
                <w:sz w:val="20"/>
                <w:szCs w:val="20"/>
              </w:rPr>
              <w:t xml:space="preserve">1.4</w:t>
            </w:r>
          </w:p>
        </w:tc>
        <w:tc>
          <w:tcPr>
            <w:tcW w:w="1400" w:type="dxa"/>
            <w:tcMar>
              <w:top w:w="80" w:type="dxa"/>
              <w:left w:w="110" w:type="dxa"/>
              <w:bottom w:w="80" w:type="dxa"/>
              <w:right w:w="110" w:type="dxa"/>
            </w:tcMar>
          </w:tcPr>
          <w:p w14:paraId="75F937CE" w14:textId="77777777" w:rsidR="0035182A" w:rsidRDefault="00000000">
            <w:pPr>
              <w:spacing w:line="260" w:lineRule="auto"/>
              <w:jc w:val="center"/>
            </w:pPr>
            <w:r>
              <w:rPr>
                <w:sz w:val="20"/>
                <w:szCs w:val="20"/>
              </w:rPr>
              <w:t xml:space="preserve">25-09-2026</w:t>
            </w:r>
          </w:p>
        </w:tc>
        <w:tc>
          <w:tcPr>
            <w:tcW w:w="6960" w:type="dxa"/>
            <w:tcMar>
              <w:top w:w="80" w:type="dxa"/>
              <w:left w:w="110" w:type="dxa"/>
              <w:bottom w:w="80" w:type="dxa"/>
              <w:right w:w="110" w:type="dxa"/>
            </w:tcMar>
          </w:tcPr>
          <w:p w14:paraId="74DEBEB0" w14:textId="77777777" w:rsidR="0035182A" w:rsidRDefault="00000000">
            <w:pPr>
              <w:spacing w:line="260" w:lineRule="auto"/>
            </w:pPr>
            <w:r>
              <w:rPr>
                <w:sz w:val="20"/>
                <w:szCs w:val="20"/>
              </w:rPr>
              <w:t xml:space="preserve">S-02 se verificaba con Mailpit, que no puede verificarlo: ningún correo sale a una casilla real, así que HU-04 prueba el flujo, no la entrega ni la pertenencia. Ahora se verifica con un envío real a la casilla @duocuc.cl de un integrante, y el plan B nombra el inicio de sesión institucional (AD-14 del Pilar 2).</w:t>
            </w:r>
          </w:p>
        </w:tc>
      </w:tr>
      <w:tr w:rsidR="0035182A" w14:paraId="204652A9" w14:textId="77777777">
        <w:tblPrEx>
          <w:tblCellMar>
            <w:top w:w="0" w:type="dxa"/>
            <w:bottom w:w="0" w:type="dxa"/>
          </w:tblCellMar>
        </w:tblPrEx>
        <w:trPr>
          <w:cantSplit/>
        </w:trPr>
        <w:tc>
          <w:tcPr>
            <w:tcW w:w="1000" w:type="dxa"/>
            <w:tcMar>
              <w:top w:w="80" w:type="dxa"/>
              <w:left w:w="110" w:type="dxa"/>
              <w:bottom w:w="80" w:type="dxa"/>
              <w:right w:w="110" w:type="dxa"/>
            </w:tcMar>
          </w:tcPr>
          <w:p w14:paraId="665C175D" w14:textId="77777777" w:rsidR="0035182A" w:rsidRDefault="00000000">
            <w:pPr>
              <w:spacing w:line="260" w:lineRule="auto"/>
              <w:jc w:val="center"/>
            </w:pPr>
            <w:r>
              <w:rPr>
                <w:sz w:val="20"/>
                <w:szCs w:val="20"/>
              </w:rPr>
              <w:t>1.5</w:t>
            </w:r>
          </w:p>
        </w:tc>
        <w:tc>
          <w:tcPr>
            <w:tcW w:w="1400" w:type="dxa"/>
            <w:tcMar>
              <w:top w:w="80" w:type="dxa"/>
              <w:left w:w="110" w:type="dxa"/>
              <w:bottom w:w="80" w:type="dxa"/>
              <w:right w:w="110" w:type="dxa"/>
            </w:tcMar>
          </w:tcPr>
          <w:p w14:paraId="75F937CE" w14:textId="77777777" w:rsidR="0035182A" w:rsidRDefault="00000000">
            <w:pPr>
              <w:spacing w:line="260" w:lineRule="auto"/>
              <w:jc w:val="center"/>
            </w:pPr>
            <w:r>
              <w:rPr>
                <w:sz w:val="20"/>
                <w:szCs w:val="20"/>
              </w:rPr>
              <w:t>25-09-2026</w:t>
            </w:r>
          </w:p>
        </w:tc>
        <w:tc>
          <w:tcPr>
            <w:tcW w:w="6960" w:type="dxa"/>
            <w:tcMar>
              <w:top w:w="80" w:type="dxa"/>
              <w:left w:w="110" w:type="dxa"/>
              <w:bottom w:w="80" w:type="dxa"/>
              <w:right w:w="110" w:type="dxa"/>
            </w:tcMar>
          </w:tcPr>
          <w:p w14:paraId="74DEBEB0" w14:textId="77777777" w:rsidR="0035182A" w:rsidRDefault="00000000">
            <w:pPr>
              <w:spacing w:line="260" w:lineRule="auto"/>
            </w:pPr>
            <w:r>
              <w:rPr>
                <w:sz w:val="20"/>
                <w:szCs w:val="20"/>
              </w:rPr>
              <w:t>El encabezado nombra el pilar como el Pilar 1 ("con qué reglas"). Las secciones 2 y 3 describían el repositorio en presente, con el estado del 12 de septiembre: ahora dicen qué creó HU-01 el 21, qué falta y cómo son de verdad la carpeta del gateway y la de cada servicio. La acción del 18-09, feriado, pasa al 17-09, como se decidió en la semana de cimientos. La sección 10 y S-09 reconocen que el repositorio es público desde el 14-09, así que los minutos de Actions no tienen tope, y la prueba de RN-08 (9.3) ya no trata el ajuste A-01 como pendiente. El registro marca lo que ya pasó: R-02 se activó y R-19 se materializó con el prototipo en Express.</w:t>
            </w:r>
          </w:p>
        </w:tc>
      </w:tr>
    </w:tbl>
    <w:p w14:paraId="44DDE673" w14:textId="77777777" w:rsidR="0035182A" w:rsidRDefault="00000000">
      <w:pPr>
        <w:spacing w:after="120" w:line="276" w:lineRule="auto"/>
        <w:jc w:val="both"/>
      </w:pPr>
      <w:r>
        <w:t>Los cuatro pilares anteriores dejaron decidido qué se construye, con qué arquitectura, quién lo hace y cuándo. Falta lo que ocurre todos los días entre esas decisiones y el código: cómo entra una línea al repositorio, quién la mira antes de que quede, qué tiene que estar probado para decir que una historia terminó y qué se rompe automáticamente cuando alguien equivoca algo.</w:t>
      </w:r>
    </w:p>
    <w:p w14:paraId="0FDEA771" w14:textId="77777777" w:rsidR="0035182A" w:rsidRDefault="00000000">
      <w:pPr>
        <w:spacing w:after="120" w:line="276" w:lineRule="auto"/>
        <w:jc w:val="both"/>
      </w:pPr>
      <w:r>
        <w:t>Este pilar existe por una razón práctica. Tres personas van a escribir sobre el mismo repositorio, de noche y en fines de semana, casi nunca a la misma hora. Sin reglas escritas, eso termina de una de dos formas conocidas: o cada uno trabaja en su isla y la integración se convierte en una semana de dolor, o se pisan el trabajo y se pierde código. Las reglas de este documento no son burocracia; son lo que permite que tres personas desacopladas en el tiempo escriban un sistema que se levanta con un comando.</w:t>
      </w:r>
    </w:p>
    <w:p w14:paraId="6BCA4F79" w14:textId="77777777" w:rsidR="0035182A" w:rsidRDefault="00000000">
      <w:pPr>
        <w:spacing w:after="120" w:line="276" w:lineRule="auto"/>
        <w:jc w:val="both"/>
      </w:pPr>
      <w:r>
        <w:t xml:space="preserve">También cierra dos cosas que quedaron abiertas en la revisión de los pilares 1 a 3: la regla de nomenclatura, que en el Pilar 2 quedó enunciada pero incompleta, y el </w:t>
      </w:r>
      <w:r>
        <w:rPr>
          <w:b/>
          <w:bCs/>
        </w:rPr>
        <w:t>registro único de riesgos y supuestos</w:t>
      </w:r>
      <w:r>
        <w:t>, que hasta ahora vivía repartido en cuatro tablas distintas y ahora tiene un solo lugar, con identificador, dueño y disparador.</w:t>
      </w:r>
    </w:p>
    <w:p w14:paraId="4B57C25A" w14:textId="77777777" w:rsidR="0035182A" w:rsidRDefault="00000000">
      <w:pPr>
        <w:pStyle w:val="Ttulo1"/>
      </w:pPr>
      <w:r>
        <w:lastRenderedPageBreak/>
        <w:t>1. Las decisiones de este pilar</w:t>
      </w:r>
    </w:p>
    <w:p w14:paraId="00C7D808" w14:textId="77777777" w:rsidR="0035182A" w:rsidRDefault="00000000">
      <w:pPr>
        <w:spacing w:after="120" w:line="276" w:lineRule="auto"/>
        <w:jc w:val="both"/>
      </w:pPr>
      <w:r>
        <w:t>Cinco decisiones gobiernan todo lo que sigue. Se dejan al principio para que quien lea el documento sepa desde la primera página cuál es el trato.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00"/>
        <w:gridCol w:w="3300"/>
        <w:gridCol w:w="4160"/>
      </w:tblGrid>
      <w:tr w:rsidR="0035182A" w14:paraId="6E8A0A8E" w14:textId="77777777">
        <w:tblPrEx>
          <w:tblCellMar>
            <w:top w:w="0" w:type="dxa"/>
            <w:bottom w:w="0" w:type="dxa"/>
          </w:tblCellMar>
        </w:tblPrEx>
        <w:trPr>
          <w:cantSplit/>
          <w:tblHeader/>
        </w:trPr>
        <w:tc>
          <w:tcPr>
            <w:tcW w:w="1900" w:type="dxa"/>
            <w:shd w:val="clear" w:color="auto" w:fill="1F4E79"/>
            <w:tcMar>
              <w:top w:w="80" w:type="dxa"/>
              <w:left w:w="110" w:type="dxa"/>
              <w:bottom w:w="80" w:type="dxa"/>
              <w:right w:w="110" w:type="dxa"/>
            </w:tcMar>
          </w:tcPr>
          <w:p w14:paraId="0DB75C83" w14:textId="77777777" w:rsidR="0035182A" w:rsidRDefault="00000000">
            <w:pPr>
              <w:spacing w:line="260" w:lineRule="auto"/>
            </w:pPr>
            <w:r>
              <w:rPr>
                <w:b/>
                <w:bCs/>
                <w:color w:val="FFFFFF"/>
                <w:sz w:val="20"/>
                <w:szCs w:val="20"/>
              </w:rPr>
              <w:t>Tema</w:t>
            </w:r>
          </w:p>
        </w:tc>
        <w:tc>
          <w:tcPr>
            <w:tcW w:w="3300" w:type="dxa"/>
            <w:shd w:val="clear" w:color="auto" w:fill="1F4E79"/>
            <w:tcMar>
              <w:top w:w="80" w:type="dxa"/>
              <w:left w:w="110" w:type="dxa"/>
              <w:bottom w:w="80" w:type="dxa"/>
              <w:right w:w="110" w:type="dxa"/>
            </w:tcMar>
          </w:tcPr>
          <w:p w14:paraId="4E64CA82" w14:textId="77777777" w:rsidR="0035182A" w:rsidRDefault="00000000">
            <w:pPr>
              <w:spacing w:line="260" w:lineRule="auto"/>
            </w:pPr>
            <w:r>
              <w:rPr>
                <w:b/>
                <w:bCs/>
                <w:color w:val="FFFFFF"/>
                <w:sz w:val="20"/>
                <w:szCs w:val="20"/>
              </w:rPr>
              <w:t>Decisión</w:t>
            </w:r>
          </w:p>
        </w:tc>
        <w:tc>
          <w:tcPr>
            <w:tcW w:w="4160" w:type="dxa"/>
            <w:shd w:val="clear" w:color="auto" w:fill="1F4E79"/>
            <w:tcMar>
              <w:top w:w="80" w:type="dxa"/>
              <w:left w:w="110" w:type="dxa"/>
              <w:bottom w:w="80" w:type="dxa"/>
              <w:right w:w="110" w:type="dxa"/>
            </w:tcMar>
          </w:tcPr>
          <w:p w14:paraId="0BB9B60F" w14:textId="77777777" w:rsidR="0035182A" w:rsidRDefault="00000000">
            <w:pPr>
              <w:spacing w:line="260" w:lineRule="auto"/>
            </w:pPr>
            <w:r>
              <w:rPr>
                <w:b/>
                <w:bCs/>
                <w:color w:val="FFFFFF"/>
                <w:sz w:val="20"/>
                <w:szCs w:val="20"/>
              </w:rPr>
              <w:t>Por qué esta y no otra</w:t>
            </w:r>
          </w:p>
        </w:tc>
      </w:tr>
      <w:tr w:rsidR="0035182A" w14:paraId="72DA62B6" w14:textId="77777777">
        <w:tblPrEx>
          <w:tblCellMar>
            <w:top w:w="0" w:type="dxa"/>
            <w:bottom w:w="0" w:type="dxa"/>
          </w:tblCellMar>
        </w:tblPrEx>
        <w:trPr>
          <w:cantSplit/>
        </w:trPr>
        <w:tc>
          <w:tcPr>
            <w:tcW w:w="1900" w:type="dxa"/>
            <w:tcMar>
              <w:top w:w="80" w:type="dxa"/>
              <w:left w:w="110" w:type="dxa"/>
              <w:bottom w:w="80" w:type="dxa"/>
              <w:right w:w="110" w:type="dxa"/>
            </w:tcMar>
          </w:tcPr>
          <w:p w14:paraId="40C3D0C3" w14:textId="77777777" w:rsidR="0035182A" w:rsidRDefault="00000000">
            <w:pPr>
              <w:spacing w:line="260" w:lineRule="auto"/>
            </w:pPr>
            <w:r>
              <w:rPr>
                <w:sz w:val="20"/>
                <w:szCs w:val="20"/>
              </w:rPr>
              <w:t>Ramas</w:t>
            </w:r>
          </w:p>
        </w:tc>
        <w:tc>
          <w:tcPr>
            <w:tcW w:w="3300" w:type="dxa"/>
            <w:tcMar>
              <w:top w:w="80" w:type="dxa"/>
              <w:left w:w="110" w:type="dxa"/>
              <w:bottom w:w="80" w:type="dxa"/>
              <w:right w:w="110" w:type="dxa"/>
            </w:tcMar>
          </w:tcPr>
          <w:p w14:paraId="332CA753" w14:textId="77777777" w:rsidR="0035182A" w:rsidRDefault="00000000">
            <w:pPr>
              <w:spacing w:line="260" w:lineRule="auto"/>
            </w:pPr>
            <w:r>
              <w:rPr>
                <w:sz w:val="20"/>
                <w:szCs w:val="20"/>
              </w:rPr>
              <w:t xml:space="preserve">GitFlow reducido: </w:t>
            </w:r>
            <w:r>
              <w:rPr>
                <w:b/>
                <w:bCs/>
                <w:sz w:val="20"/>
                <w:szCs w:val="20"/>
              </w:rPr>
              <w:t>main</w:t>
            </w:r>
            <w:r>
              <w:rPr>
                <w:sz w:val="20"/>
                <w:szCs w:val="20"/>
              </w:rPr>
              <w:t xml:space="preserve"> y </w:t>
            </w:r>
            <w:r>
              <w:rPr>
                <w:b/>
                <w:bCs/>
                <w:sz w:val="20"/>
                <w:szCs w:val="20"/>
              </w:rPr>
              <w:t>develop</w:t>
            </w:r>
            <w:r>
              <w:rPr>
                <w:sz w:val="20"/>
                <w:szCs w:val="20"/>
              </w:rPr>
              <w:t xml:space="preserve"> permanentes, más ramas cortas por historia.</w:t>
            </w:r>
          </w:p>
        </w:tc>
        <w:tc>
          <w:tcPr>
            <w:tcW w:w="4160" w:type="dxa"/>
            <w:tcMar>
              <w:top w:w="80" w:type="dxa"/>
              <w:left w:w="110" w:type="dxa"/>
              <w:bottom w:w="80" w:type="dxa"/>
              <w:right w:w="110" w:type="dxa"/>
            </w:tcMar>
          </w:tcPr>
          <w:p w14:paraId="531BF6DD" w14:textId="77777777" w:rsidR="0035182A" w:rsidRDefault="00000000">
            <w:pPr>
              <w:spacing w:line="260" w:lineRule="auto"/>
            </w:pPr>
            <w:r>
              <w:rPr>
                <w:sz w:val="20"/>
                <w:szCs w:val="20"/>
              </w:rPr>
              <w:t xml:space="preserve">Deja una rama siempre presentable ante el profesor (main) y una donde se integra a diario (develop). El costo es mantener dos ramas largas; se acepta porque hay un reporte al profesor al cierre de cada sprint y conviene que main sea exactamente eso.</w:t>
            </w:r>
          </w:p>
        </w:tc>
      </w:tr>
      <w:tr w:rsidR="0035182A" w14:paraId="4755A8BF" w14:textId="77777777">
        <w:tblPrEx>
          <w:tblCellMar>
            <w:top w:w="0" w:type="dxa"/>
            <w:bottom w:w="0" w:type="dxa"/>
          </w:tblCellMar>
        </w:tblPrEx>
        <w:trPr>
          <w:cantSplit/>
        </w:trPr>
        <w:tc>
          <w:tcPr>
            <w:tcW w:w="1900" w:type="dxa"/>
            <w:shd w:val="clear" w:color="auto" w:fill="F2F2F2"/>
            <w:tcMar>
              <w:top w:w="80" w:type="dxa"/>
              <w:left w:w="110" w:type="dxa"/>
              <w:bottom w:w="80" w:type="dxa"/>
              <w:right w:w="110" w:type="dxa"/>
            </w:tcMar>
          </w:tcPr>
          <w:p w14:paraId="3F09C592" w14:textId="77777777" w:rsidR="0035182A" w:rsidRDefault="00000000">
            <w:pPr>
              <w:spacing w:line="260" w:lineRule="auto"/>
            </w:pPr>
            <w:r>
              <w:rPr>
                <w:sz w:val="20"/>
                <w:szCs w:val="20"/>
              </w:rPr>
              <w:t>Revisión</w:t>
            </w:r>
          </w:p>
        </w:tc>
        <w:tc>
          <w:tcPr>
            <w:tcW w:w="3300" w:type="dxa"/>
            <w:shd w:val="clear" w:color="auto" w:fill="F2F2F2"/>
            <w:tcMar>
              <w:top w:w="80" w:type="dxa"/>
              <w:left w:w="110" w:type="dxa"/>
              <w:bottom w:w="80" w:type="dxa"/>
              <w:right w:w="110" w:type="dxa"/>
            </w:tcMar>
          </w:tcPr>
          <w:p w14:paraId="74ED49C7" w14:textId="77777777" w:rsidR="0035182A" w:rsidRDefault="00000000">
            <w:pPr>
              <w:spacing w:line="260" w:lineRule="auto"/>
            </w:pPr>
            <w:r>
              <w:rPr>
                <w:sz w:val="20"/>
                <w:szCs w:val="20"/>
              </w:rPr>
              <w:t xml:space="preserve">Un Pull Request se fusiona con </w:t>
            </w:r>
            <w:r>
              <w:rPr>
                <w:b/>
                <w:bCs/>
                <w:sz w:val="20"/>
                <w:szCs w:val="20"/>
              </w:rPr>
              <w:t>una aprobación de cualquier compañero</w:t>
            </w:r>
            <w:r>
              <w:rPr>
                <w:sz w:val="20"/>
                <w:szCs w:val="20"/>
              </w:rPr>
              <w:t>. El líder aprueba obligatoriamente lo que toque infraestructura, contratos o seguridad.</w:t>
            </w:r>
          </w:p>
        </w:tc>
        <w:tc>
          <w:tcPr>
            <w:tcW w:w="4160" w:type="dxa"/>
            <w:shd w:val="clear" w:color="auto" w:fill="F2F2F2"/>
            <w:tcMar>
              <w:top w:w="80" w:type="dxa"/>
              <w:left w:w="110" w:type="dxa"/>
              <w:bottom w:w="80" w:type="dxa"/>
              <w:right w:w="110" w:type="dxa"/>
            </w:tcMar>
          </w:tcPr>
          <w:p w14:paraId="4E344C08" w14:textId="77777777" w:rsidR="0035182A" w:rsidRDefault="00000000">
            <w:pPr>
              <w:spacing w:line="260" w:lineRule="auto"/>
            </w:pPr>
            <w:r>
              <w:rPr>
                <w:sz w:val="20"/>
                <w:szCs w:val="20"/>
              </w:rPr>
              <w:t>Nadie queda bloqueado esperando a una sola persona que también programa 108 horas. El líder conserva el control donde un error afecta a los tres.</w:t>
            </w:r>
          </w:p>
        </w:tc>
      </w:tr>
      <w:tr w:rsidR="0035182A" w14:paraId="3387EBA2" w14:textId="77777777">
        <w:tblPrEx>
          <w:tblCellMar>
            <w:top w:w="0" w:type="dxa"/>
            <w:bottom w:w="0" w:type="dxa"/>
          </w:tblCellMar>
        </w:tblPrEx>
        <w:trPr>
          <w:cantSplit/>
        </w:trPr>
        <w:tc>
          <w:tcPr>
            <w:tcW w:w="1900" w:type="dxa"/>
            <w:tcMar>
              <w:top w:w="80" w:type="dxa"/>
              <w:left w:w="110" w:type="dxa"/>
              <w:bottom w:w="80" w:type="dxa"/>
              <w:right w:w="110" w:type="dxa"/>
            </w:tcMar>
          </w:tcPr>
          <w:p w14:paraId="3C37790F" w14:textId="77777777" w:rsidR="0035182A" w:rsidRDefault="00000000">
            <w:pPr>
              <w:spacing w:line="260" w:lineRule="auto"/>
            </w:pPr>
            <w:r>
              <w:rPr>
                <w:sz w:val="20"/>
                <w:szCs w:val="20"/>
              </w:rPr>
              <w:t>Integración continua</w:t>
            </w:r>
          </w:p>
        </w:tc>
        <w:tc>
          <w:tcPr>
            <w:tcW w:w="3300" w:type="dxa"/>
            <w:tcMar>
              <w:top w:w="80" w:type="dxa"/>
              <w:left w:w="110" w:type="dxa"/>
              <w:bottom w:w="80" w:type="dxa"/>
              <w:right w:w="110" w:type="dxa"/>
            </w:tcMar>
          </w:tcPr>
          <w:p w14:paraId="372C0DD7" w14:textId="77777777" w:rsidR="0035182A" w:rsidRDefault="00000000">
            <w:pPr>
              <w:spacing w:line="260" w:lineRule="auto"/>
            </w:pPr>
            <w:r>
              <w:rPr>
                <w:sz w:val="20"/>
                <w:szCs w:val="20"/>
              </w:rPr>
              <w:t xml:space="preserve">GitHub Actions en cada Pull Request: revisores de estilo, pruebas y arranque del sistema completo con Docker.</w:t>
            </w:r>
          </w:p>
        </w:tc>
        <w:tc>
          <w:tcPr>
            <w:tcW w:w="4160" w:type="dxa"/>
            <w:tcMar>
              <w:top w:w="80" w:type="dxa"/>
              <w:left w:w="110" w:type="dxa"/>
              <w:bottom w:w="80" w:type="dxa"/>
              <w:right w:w="110" w:type="dxa"/>
            </w:tcMar>
          </w:tcPr>
          <w:p w14:paraId="301BBF55" w14:textId="77777777" w:rsidR="0035182A" w:rsidRDefault="00000000">
            <w:pPr>
              <w:spacing w:line="260" w:lineRule="auto"/>
            </w:pPr>
            <w:r>
              <w:rPr>
                <w:sz w:val="20"/>
                <w:szCs w:val="20"/>
              </w:rPr>
              <w:t>Es la evidencia más fuerte de calidad que se puede mostrar en la defensa y la única forma de saber que el sistema sigue levantándose sin que alguien lo pruebe a mano cada vez.</w:t>
            </w:r>
          </w:p>
        </w:tc>
      </w:tr>
      <w:tr w:rsidR="0035182A" w14:paraId="5CB21AEE" w14:textId="77777777">
        <w:tblPrEx>
          <w:tblCellMar>
            <w:top w:w="0" w:type="dxa"/>
            <w:bottom w:w="0" w:type="dxa"/>
          </w:tblCellMar>
        </w:tblPrEx>
        <w:trPr>
          <w:cantSplit/>
        </w:trPr>
        <w:tc>
          <w:tcPr>
            <w:tcW w:w="1900" w:type="dxa"/>
            <w:shd w:val="clear" w:color="auto" w:fill="F2F2F2"/>
            <w:tcMar>
              <w:top w:w="80" w:type="dxa"/>
              <w:left w:w="110" w:type="dxa"/>
              <w:bottom w:w="80" w:type="dxa"/>
              <w:right w:w="110" w:type="dxa"/>
            </w:tcMar>
          </w:tcPr>
          <w:p w14:paraId="006771D5" w14:textId="77777777" w:rsidR="0035182A" w:rsidRDefault="00000000">
            <w:pPr>
              <w:spacing w:line="260" w:lineRule="auto"/>
            </w:pPr>
            <w:r>
              <w:rPr>
                <w:sz w:val="20"/>
                <w:szCs w:val="20"/>
              </w:rPr>
              <w:t>Pruebas</w:t>
            </w:r>
          </w:p>
        </w:tc>
        <w:tc>
          <w:tcPr>
            <w:tcW w:w="3300" w:type="dxa"/>
            <w:shd w:val="clear" w:color="auto" w:fill="F2F2F2"/>
            <w:tcMar>
              <w:top w:w="80" w:type="dxa"/>
              <w:left w:w="110" w:type="dxa"/>
              <w:bottom w:w="80" w:type="dxa"/>
              <w:right w:w="110" w:type="dxa"/>
            </w:tcMar>
          </w:tcPr>
          <w:p w14:paraId="1B86B2E7" w14:textId="77777777" w:rsidR="0035182A" w:rsidRDefault="00000000">
            <w:pPr>
              <w:spacing w:line="260" w:lineRule="auto"/>
            </w:pPr>
            <w:r>
              <w:rPr>
                <w:sz w:val="20"/>
                <w:szCs w:val="20"/>
              </w:rPr>
            </w:r>
            <w:r>
              <w:rPr>
                <w:b/>
                <w:bCs/>
                <w:sz w:val="20"/>
                <w:szCs w:val="20"/>
              </w:rPr>
            </w:r>
            <w:r>
              <w:rPr>
                <w:sz w:val="20"/>
                <w:szCs w:val="20"/>
              </w:rPr>
              <w:t>Cobertura mínima del 60 % en Identidad y en Tutorías, con la puerta activándose por etapas (sección 9.2). En Catálogo y Pagos, el camino feliz y los errores esperados. En el frontend, sin meta numérica.</w:t>
            </w:r>
          </w:p>
        </w:tc>
        <w:tc>
          <w:tcPr>
            <w:tcW w:w="4160" w:type="dxa"/>
            <w:shd w:val="clear" w:color="auto" w:fill="F2F2F2"/>
            <w:tcMar>
              <w:top w:w="80" w:type="dxa"/>
              <w:left w:w="110" w:type="dxa"/>
              <w:bottom w:w="80" w:type="dxa"/>
              <w:right w:w="110" w:type="dxa"/>
            </w:tcMar>
          </w:tcPr>
          <w:p w14:paraId="1989F614" w14:textId="77777777" w:rsidR="0035182A" w:rsidRDefault="00000000">
            <w:pPr>
              <w:spacing w:line="260" w:lineRule="auto"/>
            </w:pPr>
            <w:r>
              <w:rPr>
                <w:sz w:val="20"/>
                <w:szCs w:val="20"/>
              </w:rPr>
              <w:t>Concentra el esfuerzo donde está la lógica que puede fallar de verdad: tokens, regla de habilitación y ciclo de vida de la reserva. Una meta del 80 % parejo sería la primera promesa incumplida del proyecto.</w:t>
            </w:r>
          </w:p>
        </w:tc>
      </w:tr>
      <w:tr w:rsidR="0035182A" w14:paraId="3EA2D600" w14:textId="77777777">
        <w:tblPrEx>
          <w:tblCellMar>
            <w:top w:w="0" w:type="dxa"/>
            <w:bottom w:w="0" w:type="dxa"/>
          </w:tblCellMar>
        </w:tblPrEx>
        <w:trPr>
          <w:cantSplit/>
        </w:trPr>
        <w:tc>
          <w:tcPr>
            <w:tcW w:w="1900" w:type="dxa"/>
            <w:tcMar>
              <w:top w:w="80" w:type="dxa"/>
              <w:left w:w="110" w:type="dxa"/>
              <w:bottom w:w="80" w:type="dxa"/>
              <w:right w:w="110" w:type="dxa"/>
            </w:tcMar>
          </w:tcPr>
          <w:p w14:paraId="37C0091C" w14:textId="77777777" w:rsidR="0035182A" w:rsidRDefault="00000000">
            <w:pPr>
              <w:spacing w:line="260" w:lineRule="auto"/>
            </w:pPr>
            <w:r>
              <w:rPr>
                <w:sz w:val="20"/>
                <w:szCs w:val="20"/>
              </w:rPr>
              <w:t>Nomenclatura</w:t>
            </w:r>
          </w:p>
        </w:tc>
        <w:tc>
          <w:tcPr>
            <w:tcW w:w="3300" w:type="dxa"/>
            <w:tcMar>
              <w:top w:w="80" w:type="dxa"/>
              <w:left w:w="110" w:type="dxa"/>
              <w:bottom w:w="80" w:type="dxa"/>
              <w:right w:w="110" w:type="dxa"/>
            </w:tcMar>
          </w:tcPr>
          <w:p w14:paraId="5D2A392F" w14:textId="77777777" w:rsidR="0035182A" w:rsidRDefault="00000000">
            <w:pPr>
              <w:spacing w:line="260" w:lineRule="auto"/>
            </w:pPr>
            <w:r>
              <w:rPr>
                <w:sz w:val="20"/>
                <w:szCs w:val="20"/>
              </w:rPr>
              <w:t>Una sola tabla de nombres para carpetas, rutas, campos, tablas, componentes y ramas.</w:t>
            </w:r>
          </w:p>
        </w:tc>
        <w:tc>
          <w:tcPr>
            <w:tcW w:w="4160" w:type="dxa"/>
            <w:tcMar>
              <w:top w:w="80" w:type="dxa"/>
              <w:left w:w="110" w:type="dxa"/>
              <w:bottom w:w="80" w:type="dxa"/>
              <w:right w:w="110" w:type="dxa"/>
            </w:tcMar>
          </w:tcPr>
          <w:p w14:paraId="37E09AE3" w14:textId="77777777" w:rsidR="0035182A" w:rsidRDefault="00000000">
            <w:pPr>
              <w:spacing w:line="260" w:lineRule="auto"/>
            </w:pPr>
            <w:r>
              <w:rPr>
                <w:sz w:val="20"/>
                <w:szCs w:val="20"/>
              </w:rPr>
              <w:t xml:space="preserve">La revisión detectó rutas con dos estilos distintos y prefijos en dos idiomas. Una convención escrita cuesta una tabla; descubrirla tarde cuesta renombrar endpoints que ya consume el frontend.</w:t>
            </w:r>
          </w:p>
        </w:tc>
      </w:tr>
    </w:tbl>
    <w:p w14:paraId="07F8882F" w14:textId="77777777" w:rsidR="0035182A" w:rsidRDefault="00000000">
      <w:pPr>
        <w:pStyle w:val="Ttulo1"/>
      </w:pPr>
      <w:r>
        <w:t>2. El repositorio al cerrar la planificación</w:t>
      </w:r>
    </w:p>
    <w:p w14:paraId="648D1FCE" w14:textId="77777777" w:rsidR="0035182A" w:rsidRDefault="00000000">
      <w:pPr>
        <w:spacing w:after="120" w:line="276" w:lineRule="auto"/>
        <w:jc w:val="both"/>
      </w:pPr>
      <w:r>
        <w:t>El repositorio existe desde la primera semana. El 12 de septiembre, al escribir este pilar, contenía el trabajo de frontend descrito en el Pilar 3: seis páginas HTML, una hoja de estilos y un archivo de JavaScript. Conviene mirarlo con honestidad antes de escribir reglas sobre él.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900"/>
        <w:gridCol w:w="3900"/>
        <w:gridCol w:w="2560"/>
      </w:tblGrid>
      <w:tr w:rsidR="0035182A" w14:paraId="7DA7CB99" w14:textId="77777777">
        <w:tblPrEx>
          <w:tblCellMar>
            <w:top w:w="0" w:type="dxa"/>
            <w:bottom w:w="0" w:type="dxa"/>
          </w:tblCellMar>
        </w:tblPrEx>
        <w:trPr>
          <w:cantSplit/>
          <w:tblHeader/>
        </w:trPr>
        <w:tc>
          <w:tcPr>
            <w:tcW w:w="2900" w:type="dxa"/>
            <w:shd w:val="clear" w:color="auto" w:fill="1F4E79"/>
            <w:tcMar>
              <w:top w:w="80" w:type="dxa"/>
              <w:left w:w="110" w:type="dxa"/>
              <w:bottom w:w="80" w:type="dxa"/>
              <w:right w:w="110" w:type="dxa"/>
            </w:tcMar>
          </w:tcPr>
          <w:p w14:paraId="150A0C89" w14:textId="77777777" w:rsidR="0035182A" w:rsidRDefault="00000000">
            <w:pPr>
              <w:spacing w:line="260" w:lineRule="auto"/>
            </w:pPr>
            <w:r>
              <w:rPr>
                <w:b/>
                <w:bCs/>
                <w:color w:val="FFFFFF"/>
                <w:sz w:val="20"/>
                <w:szCs w:val="20"/>
              </w:rPr>
              <w:lastRenderedPageBreak/>
              <w:t>Lo que hay</w:t>
            </w:r>
          </w:p>
        </w:tc>
        <w:tc>
          <w:tcPr>
            <w:tcW w:w="3900" w:type="dxa"/>
            <w:shd w:val="clear" w:color="auto" w:fill="1F4E79"/>
            <w:tcMar>
              <w:top w:w="80" w:type="dxa"/>
              <w:left w:w="110" w:type="dxa"/>
              <w:bottom w:w="80" w:type="dxa"/>
              <w:right w:w="110" w:type="dxa"/>
            </w:tcMar>
          </w:tcPr>
          <w:p w14:paraId="3D8FB06C" w14:textId="77777777" w:rsidR="0035182A" w:rsidRDefault="00000000">
            <w:pPr>
              <w:spacing w:line="260" w:lineRule="auto"/>
            </w:pPr>
            <w:r>
              <w:rPr>
                <w:b/>
                <w:bCs/>
                <w:color w:val="FFFFFF"/>
                <w:sz w:val="20"/>
                <w:szCs w:val="20"/>
              </w:rPr>
              <w:t>Lo que falta</w:t>
            </w:r>
          </w:p>
        </w:tc>
        <w:tc>
          <w:tcPr>
            <w:tcW w:w="2560" w:type="dxa"/>
            <w:shd w:val="clear" w:color="auto" w:fill="1F4E79"/>
            <w:tcMar>
              <w:top w:w="80" w:type="dxa"/>
              <w:left w:w="110" w:type="dxa"/>
              <w:bottom w:w="80" w:type="dxa"/>
              <w:right w:w="110" w:type="dxa"/>
            </w:tcMar>
          </w:tcPr>
          <w:p w14:paraId="4C6FF21B" w14:textId="77777777" w:rsidR="0035182A" w:rsidRDefault="00000000">
            <w:pPr>
              <w:spacing w:line="260" w:lineRule="auto"/>
            </w:pPr>
            <w:r>
              <w:rPr>
                <w:b/>
                <w:bCs/>
                <w:color w:val="FFFFFF"/>
                <w:sz w:val="20"/>
                <w:szCs w:val="20"/>
              </w:rPr>
              <w:t xml:space="preserve">Cuándo se resuelve</w:t>
            </w:r>
          </w:p>
        </w:tc>
      </w:tr>
      <w:tr w:rsidR="0035182A" w14:paraId="2CB3314C" w14:textId="77777777">
        <w:tblPrEx>
          <w:tblCellMar>
            <w:top w:w="0" w:type="dxa"/>
            <w:bottom w:w="0" w:type="dxa"/>
          </w:tblCellMar>
        </w:tblPrEx>
        <w:trPr>
          <w:cantSplit/>
        </w:trPr>
        <w:tc>
          <w:tcPr>
            <w:tcW w:w="2900" w:type="dxa"/>
            <w:tcMar>
              <w:top w:w="80" w:type="dxa"/>
              <w:left w:w="110" w:type="dxa"/>
              <w:bottom w:w="80" w:type="dxa"/>
              <w:right w:w="110" w:type="dxa"/>
            </w:tcMar>
          </w:tcPr>
          <w:p w14:paraId="293AABF6" w14:textId="77777777" w:rsidR="0035182A" w:rsidRDefault="00000000">
            <w:pPr>
              <w:spacing w:line="260" w:lineRule="auto"/>
            </w:pPr>
            <w:r>
              <w:rPr>
                <w:sz w:val="20"/>
                <w:szCs w:val="20"/>
              </w:rPr>
              <w:t xml:space="preserve">Una sola rama: main. Tres commits, uno de ellos una fusión automática de main consigo misma.</w:t>
            </w:r>
          </w:p>
        </w:tc>
        <w:tc>
          <w:tcPr>
            <w:tcW w:w="3900" w:type="dxa"/>
            <w:tcMar>
              <w:top w:w="80" w:type="dxa"/>
              <w:left w:w="110" w:type="dxa"/>
              <w:bottom w:w="80" w:type="dxa"/>
              <w:right w:w="110" w:type="dxa"/>
            </w:tcMar>
          </w:tcPr>
          <w:p w14:paraId="4AE3CE1D" w14:textId="77777777" w:rsidR="0035182A" w:rsidRDefault="00000000">
            <w:pPr>
              <w:spacing w:line="260" w:lineRule="auto"/>
            </w:pPr>
            <w:r>
              <w:rPr>
                <w:sz w:val="20"/>
                <w:szCs w:val="20"/>
              </w:rPr>
              <w:t xml:space="preserve">La rama develop y la protección de main. El historial actual muestra el patrón que este pilar viene a evitar: fusiones automáticas que aparecen sin que nadie las haya decidido.</w:t>
            </w:r>
          </w:p>
        </w:tc>
        <w:tc>
          <w:tcPr>
            <w:tcW w:w="2560" w:type="dxa"/>
            <w:tcMar>
              <w:top w:w="80" w:type="dxa"/>
              <w:left w:w="110" w:type="dxa"/>
              <w:bottom w:w="80" w:type="dxa"/>
              <w:right w:w="110" w:type="dxa"/>
            </w:tcMar>
          </w:tcPr>
          <w:p w14:paraId="20670EE5" w14:textId="77777777" w:rsidR="0035182A" w:rsidRDefault="00000000">
            <w:pPr>
              <w:spacing w:line="260" w:lineRule="auto"/>
            </w:pPr>
            <w:r>
              <w:rPr>
                <w:sz w:val="20"/>
                <w:szCs w:val="20"/>
              </w:rPr>
              <w:t>Semana de cimientos, 14 al 20 de septiembre. Es parte de HU-01.</w:t>
            </w:r>
          </w:p>
        </w:tc>
      </w:tr>
      <w:tr w:rsidR="0035182A" w14:paraId="32E8D2B0" w14:textId="77777777">
        <w:tblPrEx>
          <w:tblCellMar>
            <w:top w:w="0" w:type="dxa"/>
            <w:bottom w:w="0" w:type="dxa"/>
          </w:tblCellMar>
        </w:tblPrEx>
        <w:trPr>
          <w:cantSplit/>
        </w:trPr>
        <w:tc>
          <w:tcPr>
            <w:tcW w:w="2900" w:type="dxa"/>
            <w:shd w:val="clear" w:color="auto" w:fill="F2F2F2"/>
            <w:tcMar>
              <w:top w:w="80" w:type="dxa"/>
              <w:left w:w="110" w:type="dxa"/>
              <w:bottom w:w="80" w:type="dxa"/>
              <w:right w:w="110" w:type="dxa"/>
            </w:tcMar>
          </w:tcPr>
          <w:p w14:paraId="7176FCBC" w14:textId="77777777" w:rsidR="0035182A" w:rsidRDefault="00000000">
            <w:pPr>
              <w:spacing w:line="260" w:lineRule="auto"/>
            </w:pPr>
            <w:r>
              <w:rPr>
                <w:sz w:val="20"/>
                <w:szCs w:val="20"/>
              </w:rPr>
              <w:t>Seis páginas HTML con su hoja de estilos, en la raíz del repositorio.</w:t>
            </w:r>
          </w:p>
        </w:tc>
        <w:tc>
          <w:tcPr>
            <w:tcW w:w="3900" w:type="dxa"/>
            <w:shd w:val="clear" w:color="auto" w:fill="F2F2F2"/>
            <w:tcMar>
              <w:top w:w="80" w:type="dxa"/>
              <w:left w:w="110" w:type="dxa"/>
              <w:bottom w:w="80" w:type="dxa"/>
              <w:right w:w="110" w:type="dxa"/>
            </w:tcMar>
          </w:tcPr>
          <w:p w14:paraId="7CCAA71D" w14:textId="77777777" w:rsidR="0035182A" w:rsidRDefault="00000000">
            <w:pPr>
              <w:spacing w:line="260" w:lineRule="auto"/>
            </w:pPr>
            <w:r>
              <w:rPr>
                <w:sz w:val="20"/>
                <w:szCs w:val="20"/>
              </w:rPr>
              <w:t xml:space="preserve">La estructura de carpetas del monorepo. Las páginas se mueven a la carpeta del frontend cuando se portan a React (HU-06).</w:t>
            </w:r>
          </w:p>
        </w:tc>
        <w:tc>
          <w:tcPr>
            <w:tcW w:w="2560" w:type="dxa"/>
            <w:shd w:val="clear" w:color="auto" w:fill="F2F2F2"/>
            <w:tcMar>
              <w:top w:w="80" w:type="dxa"/>
              <w:left w:w="110" w:type="dxa"/>
              <w:bottom w:w="80" w:type="dxa"/>
              <w:right w:w="110" w:type="dxa"/>
            </w:tcMar>
          </w:tcPr>
          <w:p w14:paraId="0579F641" w14:textId="77777777" w:rsidR="0035182A" w:rsidRDefault="00000000">
            <w:pPr>
              <w:spacing w:line="260" w:lineRule="auto"/>
            </w:pPr>
            <w:r>
              <w:rPr>
                <w:sz w:val="20"/>
                <w:szCs w:val="20"/>
              </w:rPr>
              <w:t xml:space="preserve">Sprint 1. Hasta entonces se quedan donde están.</w:t>
            </w:r>
          </w:p>
        </w:tc>
      </w:tr>
      <w:tr w:rsidR="0035182A" w14:paraId="30400330" w14:textId="77777777">
        <w:tblPrEx>
          <w:tblCellMar>
            <w:top w:w="0" w:type="dxa"/>
            <w:bottom w:w="0" w:type="dxa"/>
          </w:tblCellMar>
        </w:tblPrEx>
        <w:trPr>
          <w:cantSplit/>
        </w:trPr>
        <w:tc>
          <w:tcPr>
            <w:tcW w:w="2900" w:type="dxa"/>
            <w:tcMar>
              <w:top w:w="80" w:type="dxa"/>
              <w:left w:w="110" w:type="dxa"/>
              <w:bottom w:w="80" w:type="dxa"/>
              <w:right w:w="110" w:type="dxa"/>
            </w:tcMar>
          </w:tcPr>
          <w:p w14:paraId="28E770D2" w14:textId="77777777" w:rsidR="0035182A" w:rsidRDefault="00000000">
            <w:pPr>
              <w:spacing w:line="260" w:lineRule="auto"/>
            </w:pPr>
            <w:r>
              <w:rPr>
                <w:sz w:val="20"/>
                <w:szCs w:val="20"/>
              </w:rPr>
              <w:t>Un README con el nombre del proyecto.</w:t>
            </w:r>
          </w:p>
        </w:tc>
        <w:tc>
          <w:tcPr>
            <w:tcW w:w="3900" w:type="dxa"/>
            <w:tcMar>
              <w:top w:w="80" w:type="dxa"/>
              <w:left w:w="110" w:type="dxa"/>
              <w:bottom w:w="80" w:type="dxa"/>
              <w:right w:w="110" w:type="dxa"/>
            </w:tcMar>
          </w:tcPr>
          <w:p w14:paraId="51DFFBAF" w14:textId="77777777" w:rsidR="0035182A" w:rsidRDefault="00000000">
            <w:pPr>
              <w:spacing w:line="260" w:lineRule="auto"/>
            </w:pPr>
            <w:r>
              <w:rPr>
                <w:sz w:val="20"/>
                <w:szCs w:val="20"/>
              </w:rPr>
              <w:t>Un README que permita levantar el sistema completo desde un clon limpio, y un archivo de ejemplo de variables de entorno.</w:t>
            </w:r>
          </w:p>
        </w:tc>
        <w:tc>
          <w:tcPr>
            <w:tcW w:w="2560" w:type="dxa"/>
            <w:tcMar>
              <w:top w:w="80" w:type="dxa"/>
              <w:left w:w="110" w:type="dxa"/>
              <w:bottom w:w="80" w:type="dxa"/>
              <w:right w:w="110" w:type="dxa"/>
            </w:tcMar>
          </w:tcPr>
          <w:p w14:paraId="18C748C9" w14:textId="77777777" w:rsidR="0035182A" w:rsidRDefault="00000000">
            <w:pPr>
              <w:spacing w:line="260" w:lineRule="auto"/>
            </w:pPr>
            <w:r>
              <w:rPr>
                <w:sz w:val="20"/>
                <w:szCs w:val="20"/>
              </w:rPr>
              <w:t>Semana de cimientos. Es criterio de término de HU-01.</w:t>
            </w:r>
          </w:p>
        </w:tc>
      </w:tr>
      <w:tr w:rsidR="0035182A" w14:paraId="3A9A8030" w14:textId="77777777">
        <w:tblPrEx>
          <w:tblCellMar>
            <w:top w:w="0" w:type="dxa"/>
            <w:bottom w:w="0" w:type="dxa"/>
          </w:tblCellMar>
        </w:tblPrEx>
        <w:trPr>
          <w:cantSplit/>
        </w:trPr>
        <w:tc>
          <w:tcPr>
            <w:tcW w:w="2900" w:type="dxa"/>
            <w:shd w:val="clear" w:color="auto" w:fill="F2F2F2"/>
            <w:tcMar>
              <w:top w:w="80" w:type="dxa"/>
              <w:left w:w="110" w:type="dxa"/>
              <w:bottom w:w="80" w:type="dxa"/>
              <w:right w:w="110" w:type="dxa"/>
            </w:tcMar>
          </w:tcPr>
          <w:p w14:paraId="22C71CCF" w14:textId="77777777" w:rsidR="0035182A" w:rsidRDefault="00000000">
            <w:pPr>
              <w:spacing w:line="260" w:lineRule="auto"/>
            </w:pPr>
            <w:r>
              <w:rPr>
                <w:sz w:val="20"/>
                <w:szCs w:val="20"/>
              </w:rPr>
              <w:t xml:space="preserve">Sin archivo de exclusiones (.gitignore).</w:t>
            </w:r>
          </w:p>
        </w:tc>
        <w:tc>
          <w:tcPr>
            <w:tcW w:w="3900" w:type="dxa"/>
            <w:shd w:val="clear" w:color="auto" w:fill="F2F2F2"/>
            <w:tcMar>
              <w:top w:w="80" w:type="dxa"/>
              <w:left w:w="110" w:type="dxa"/>
              <w:bottom w:w="80" w:type="dxa"/>
              <w:right w:w="110" w:type="dxa"/>
            </w:tcMar>
          </w:tcPr>
          <w:p w14:paraId="4BA8F8E8" w14:textId="77777777" w:rsidR="0035182A" w:rsidRDefault="00000000">
            <w:pPr>
              <w:spacing w:line="260" w:lineRule="auto"/>
            </w:pPr>
            <w:r>
              <w:rPr>
                <w:sz w:val="20"/>
                <w:szCs w:val="20"/>
              </w:rPr>
              <w:t xml:space="preserve">Un .gitignore que impida subir entornos virtuales, dependencias, archivos de configuración del editor y, sobre todo, el archivo .env con las claves.</w:t>
            </w:r>
          </w:p>
        </w:tc>
        <w:tc>
          <w:tcPr>
            <w:tcW w:w="2560" w:type="dxa"/>
            <w:shd w:val="clear" w:color="auto" w:fill="F2F2F2"/>
            <w:tcMar>
              <w:top w:w="80" w:type="dxa"/>
              <w:left w:w="110" w:type="dxa"/>
              <w:bottom w:w="80" w:type="dxa"/>
              <w:right w:w="110" w:type="dxa"/>
            </w:tcMar>
          </w:tcPr>
          <w:p w14:paraId="2C61AF9A" w14:textId="77777777" w:rsidR="0035182A" w:rsidRDefault="00000000">
            <w:pPr>
              <w:spacing w:line="260" w:lineRule="auto"/>
            </w:pPr>
            <w:r>
              <w:rPr>
                <w:sz w:val="20"/>
                <w:szCs w:val="20"/>
              </w:rPr>
              <w:t xml:space="preserve">Antes del primer commit de código, esta semana.</w:t>
            </w:r>
          </w:p>
        </w:tc>
      </w:tr>
      <w:tr w:rsidR="0035182A" w14:paraId="42E196D8" w14:textId="77777777">
        <w:tblPrEx>
          <w:tblCellMar>
            <w:top w:w="0" w:type="dxa"/>
            <w:bottom w:w="0" w:type="dxa"/>
          </w:tblCellMar>
        </w:tblPrEx>
        <w:trPr>
          <w:cantSplit/>
        </w:trPr>
        <w:tc>
          <w:tcPr>
            <w:tcW w:w="2900" w:type="dxa"/>
            <w:tcMar>
              <w:top w:w="80" w:type="dxa"/>
              <w:left w:w="110" w:type="dxa"/>
              <w:bottom w:w="80" w:type="dxa"/>
              <w:right w:w="110" w:type="dxa"/>
            </w:tcMar>
          </w:tcPr>
          <w:p w14:paraId="543471BA" w14:textId="77777777" w:rsidR="0035182A" w:rsidRDefault="00000000">
            <w:pPr>
              <w:spacing w:line="260" w:lineRule="auto"/>
            </w:pPr>
            <w:r>
              <w:rPr>
                <w:sz w:val="20"/>
                <w:szCs w:val="20"/>
              </w:rPr>
              <w:t>Sin archivo de atributos (.gitattributes).</w:t>
            </w:r>
          </w:p>
        </w:tc>
        <w:tc>
          <w:tcPr>
            <w:tcW w:w="3900" w:type="dxa"/>
            <w:tcMar>
              <w:top w:w="80" w:type="dxa"/>
              <w:left w:w="110" w:type="dxa"/>
              <w:bottom w:w="80" w:type="dxa"/>
              <w:right w:w="110" w:type="dxa"/>
            </w:tcMar>
          </w:tcPr>
          <w:p w14:paraId="7AFBC090" w14:textId="77777777" w:rsidR="0035182A" w:rsidRDefault="00000000">
            <w:pPr>
              <w:spacing w:line="260" w:lineRule="auto"/>
            </w:pPr>
            <w:r>
              <w:rPr>
                <w:sz w:val="20"/>
                <w:szCs w:val="20"/>
              </w:rPr>
              <w:t>La regla de fin de línea. Los tres trabajan en Windows: sin esa regla, el primero que guarde un archivo lo convierte entero a fin de línea de Windows y el resto ve el archivo completo como modificado.</w:t>
            </w:r>
          </w:p>
        </w:tc>
        <w:tc>
          <w:tcPr>
            <w:tcW w:w="2560" w:type="dxa"/>
            <w:tcMar>
              <w:top w:w="80" w:type="dxa"/>
              <w:left w:w="110" w:type="dxa"/>
              <w:bottom w:w="80" w:type="dxa"/>
              <w:right w:w="110" w:type="dxa"/>
            </w:tcMar>
          </w:tcPr>
          <w:p w14:paraId="271745E8" w14:textId="77777777" w:rsidR="0035182A" w:rsidRDefault="00000000">
            <w:pPr>
              <w:spacing w:line="260" w:lineRule="auto"/>
            </w:pPr>
            <w:r>
              <w:rPr>
                <w:sz w:val="20"/>
                <w:szCs w:val="20"/>
              </w:rPr>
              <w:t xml:space="preserve">Antes del primer commit de código, esta semana.</w:t>
            </w:r>
          </w:p>
        </w:tc>
      </w:tr>
    </w:tbl>
    <w:p w14:paraId="6364B3D5" w14:textId="77777777" w:rsidR="0035182A" w:rsidRDefault="00000000">
      <w:pPr>
        <w:spacing w:after="120" w:line="276" w:lineRule="auto"/>
        <w:jc w:val="both"/>
      </w:pPr>
      <w:r>
        <w:t xml:space="preserve">Ninguna de esas ausencias era grave entonces, con nueve archivos; todas lo habrían sido en el sprint 2, con cuatro servicios y un frontend en construcción. Esa noche entró además un prototipo de backend en Express y MySQL, escrito sin contrato y contra AD-02 (R-19 del anexo). HU-01, fusionada el 21 de septiembre, creó develop, la estructura de carpetas, el README, el .env.example, el .gitignore y el .gitattributes, y sacó de develop el prototipo, que quedó archivado en la rama legacy/prototipo-express.</w:t>
      </w:r>
    </w:p>
    <w:p w14:paraId="2953EAA4" w14:textId="77777777" w:rsidR="0035182A" w:rsidRDefault="00000000">
      <w:pPr>
        <w:pStyle w:val="Ttulo1"/>
      </w:pPr>
      <w:r>
        <w:t xml:space="preserve">3. Estructura del monorepo</w:t>
      </w:r>
    </w:p>
    <w:p w14:paraId="135D5D83" w14:textId="77777777" w:rsidR="0035182A" w:rsidRDefault="00000000">
      <w:pPr>
        <w:spacing w:after="120" w:line="276" w:lineRule="auto"/>
        <w:jc w:val="both"/>
      </w:pPr>
      <w:r>
        <w:t>La decisión AD-04 del Pilar 2 fijó un único repositorio con una carpeta por servicio. Esta es la estructura acordada, idéntica a la que muestra la sección 9 del Pilar 2: cada carpeta de primer nivel corresponde a algo que se puede construir, probar y levantar por separado. HU-01 la creó el 21 de septiembre, salvo frontend/, que llega con HU-06, y docs/diagramas/, cuyos cinco diagramas todavía falta subir.</w:t>
      </w:r>
    </w:p>
    <w:p w14:paraId="7FD92C73" w14:textId="77777777" w:rsidR="0035182A" w:rsidRDefault="00000000">
      <w:r>
        <w:rPr>
          <w:rFonts w:ascii="Consolas" w:eastAsia="Consolas" w:hAnsi="Consolas" w:cs="Consolas"/>
          <w:sz w:val="17"/>
          <w:szCs w:val="17"/>
        </w:rPr>
        <w:t>plataforma-tutorias/</w:t>
      </w:r>
    </w:p>
    <w:p w14:paraId="498B2B04" w14:textId="77777777" w:rsidR="0035182A" w:rsidRDefault="00000000">
      <w:r>
        <w:rPr>
          <w:rFonts w:ascii="Consolas" w:eastAsia="Consolas" w:hAnsi="Consolas" w:cs="Consolas"/>
          <w:sz w:val="17"/>
          <w:szCs w:val="17"/>
        </w:rPr>
        <w:t>├── .github/workflows/          # ci.yml, el canal de integración continua</w:t>
      </w:r>
    </w:p>
    <w:p w14:paraId="7AFE2060" w14:textId="77777777" w:rsidR="0035182A" w:rsidRDefault="00000000">
      <w:r>
        <w:rPr>
          <w:rFonts w:ascii="Consolas" w:eastAsia="Consolas" w:hAnsi="Consolas" w:cs="Consolas"/>
          <w:sz w:val="17"/>
          <w:szCs w:val="17"/>
        </w:rPr>
        <w:t>├── docker-compose.yml          # levanta el sistema completo</w:t>
      </w:r>
    </w:p>
    <w:p w14:paraId="022D009C" w14:textId="77777777" w:rsidR="0035182A" w:rsidRDefault="00000000">
      <w:r>
        <w:rPr>
          <w:rFonts w:ascii="Consolas" w:eastAsia="Consolas" w:hAnsi="Consolas" w:cs="Consolas"/>
          <w:sz w:val="17"/>
          <w:szCs w:val="17"/>
        </w:rPr>
        <w:t>├── .env.example                # variables de entorno, sin secretos reales</w:t>
      </w:r>
    </w:p>
    <w:p w14:paraId="137D0C5C" w14:textId="77777777" w:rsidR="0035182A" w:rsidRDefault="00000000">
      <w:r>
        <w:rPr>
          <w:rFonts w:ascii="Consolas" w:eastAsia="Consolas" w:hAnsi="Consolas" w:cs="Consolas"/>
          <w:sz w:val="17"/>
          <w:szCs w:val="17"/>
        </w:rPr>
        <w:t>├── .gitignore                  # nunca el .env, el entorno virtual ni node_modules</w:t>
      </w:r>
    </w:p>
    <w:p w14:paraId="3F4FD4EE" w14:textId="77777777" w:rsidR="0035182A" w:rsidRDefault="00000000">
      <w:r>
        <w:rPr>
          <w:rFonts w:ascii="Consolas" w:eastAsia="Consolas" w:hAnsi="Consolas" w:cs="Consolas"/>
          <w:sz w:val="17"/>
          <w:szCs w:val="17"/>
        </w:rPr>
        <w:t>├── .gitattributes              # fin de línea de estilo Unix</w:t>
      </w:r>
    </w:p>
    <w:p w14:paraId="74A87F15" w14:textId="77777777" w:rsidR="0035182A" w:rsidRDefault="00000000">
      <w:r>
        <w:rPr>
          <w:rFonts w:ascii="Consolas" w:eastAsia="Consolas" w:hAnsi="Consolas" w:cs="Consolas"/>
          <w:sz w:val="17"/>
          <w:szCs w:val="17"/>
        </w:rPr>
        <w:t>├── README.md                   # cómo levantar el proyecto desde cero</w:t>
      </w:r>
    </w:p>
    <w:p w14:paraId="7F20338C" w14:textId="77777777" w:rsidR="0035182A" w:rsidRDefault="00000000">
      <w:r>
        <w:rPr>
          <w:rFonts w:ascii="Consolas" w:eastAsia="Consolas" w:hAnsi="Consolas" w:cs="Consolas"/>
          <w:sz w:val="17"/>
          <w:szCs w:val="17"/>
        </w:rPr>
        <w:t>├── infra/</w:t>
      </w:r>
    </w:p>
    <w:p w14:paraId="116689DB" w14:textId="77777777" w:rsidR="0035182A" w:rsidRDefault="00000000">
      <w:r>
        <w:rPr>
          <w:rFonts w:ascii="Consolas" w:eastAsia="Consolas" w:hAnsi="Consolas" w:cs="Consolas"/>
          <w:sz w:val="17"/>
          <w:szCs w:val="17"/>
        </w:rPr>
        <w:t>│   ├── nginx/                  # nginx.conf y página de estado del gateway</w:t>
      </w:r>
    </w:p>
    <w:p w14:paraId="25C3641C" w14:textId="77777777" w:rsidR="0035182A" w:rsidRDefault="00000000">
      <w:r>
        <w:rPr>
          <w:rFonts w:ascii="Consolas" w:eastAsia="Consolas" w:hAnsi="Consolas" w:cs="Consolas"/>
          <w:sz w:val="17"/>
          <w:szCs w:val="17"/>
        </w:rPr>
        <w:t>│   └── postgres/               # scripts de inicialización</w:t>
      </w:r>
    </w:p>
    <w:p w14:paraId="53E45FEF" w14:textId="77777777" w:rsidR="0035182A" w:rsidRDefault="00000000">
      <w:r>
        <w:rPr>
          <w:rFonts w:ascii="Consolas" w:eastAsia="Consolas" w:hAnsi="Consolas" w:cs="Consolas"/>
          <w:sz w:val="17"/>
          <w:szCs w:val="17"/>
        </w:rPr>
        <w:t>├── services/</w:t>
      </w:r>
    </w:p>
    <w:p w14:paraId="7B4144E3" w14:textId="77777777" w:rsidR="0035182A" w:rsidRDefault="00000000">
      <w:r>
        <w:rPr>
          <w:rFonts w:ascii="Consolas" w:eastAsia="Consolas" w:hAnsi="Consolas" w:cs="Consolas"/>
          <w:sz w:val="17"/>
          <w:szCs w:val="17"/>
        </w:rPr>
        <w:t>│   ├── identity/               # Dockerfile, requirements.txt, manage.py y apps</w:t>
      </w:r>
    </w:p>
    <w:p w14:paraId="11FCBC57" w14:textId="77777777" w:rsidR="0035182A" w:rsidRDefault="00000000">
      <w:r>
        <w:rPr>
          <w:rFonts w:ascii="Consolas" w:eastAsia="Consolas" w:hAnsi="Consolas" w:cs="Consolas"/>
          <w:sz w:val="17"/>
          <w:szCs w:val="17"/>
        </w:rPr>
        <w:t>│   ├── catalog/</w:t>
      </w:r>
    </w:p>
    <w:p w14:paraId="27D22375" w14:textId="77777777" w:rsidR="0035182A" w:rsidRDefault="00000000">
      <w:r>
        <w:rPr>
          <w:rFonts w:ascii="Consolas" w:eastAsia="Consolas" w:hAnsi="Consolas" w:cs="Consolas"/>
          <w:sz w:val="17"/>
          <w:szCs w:val="17"/>
        </w:rPr>
        <w:t>│   ├── tutoring/               # incluye el comando del programador</w:t>
      </w:r>
    </w:p>
    <w:p w14:paraId="43A70EC7" w14:textId="77777777" w:rsidR="0035182A" w:rsidRDefault="00000000">
      <w:r>
        <w:rPr>
          <w:rFonts w:ascii="Consolas" w:eastAsia="Consolas" w:hAnsi="Consolas" w:cs="Consolas"/>
          <w:sz w:val="17"/>
          <w:szCs w:val="17"/>
        </w:rPr>
        <w:t>│   └── payments/</w:t>
      </w:r>
    </w:p>
    <w:p w14:paraId="7AEEC8DF" w14:textId="77777777" w:rsidR="0035182A" w:rsidRDefault="00000000">
      <w:r>
        <w:rPr>
          <w:rFonts w:ascii="Consolas" w:eastAsia="Consolas" w:hAnsi="Consolas" w:cs="Consolas"/>
          <w:sz w:val="17"/>
          <w:szCs w:val="17"/>
        </w:rPr>
        <w:t>├── frontend/                   # React + Vite</w:t>
      </w:r>
    </w:p>
    <w:p w14:paraId="359D1863" w14:textId="77777777" w:rsidR="0035182A" w:rsidRDefault="00000000">
      <w:r>
        <w:rPr>
          <w:rFonts w:ascii="Consolas" w:eastAsia="Consolas" w:hAnsi="Consolas" w:cs="Consolas"/>
          <w:sz w:val="17"/>
          <w:szCs w:val="17"/>
        </w:rPr>
        <w:t>├── scripts/                    # carga del catálogo y sincronización manual</w:t>
      </w:r>
    </w:p>
    <w:p w14:paraId="66BD4DBA" w14:textId="77777777" w:rsidR="0035182A" w:rsidRDefault="00000000">
      <w:r>
        <w:rPr>
          <w:rFonts w:ascii="Consolas" w:eastAsia="Consolas" w:hAnsi="Consolas" w:cs="Consolas"/>
          <w:sz w:val="17"/>
          <w:szCs w:val="17"/>
        </w:rPr>
        <w:t>├── data/seeds/                 # carreras.csv, sedes.csv, asignaturas.csv, mallas.csv</w:t>
      </w:r>
    </w:p>
    <w:p w14:paraId="075BC884" w14:textId="77777777" w:rsidR="0035182A" w:rsidRDefault="00000000">
      <w:r>
        <w:rPr>
          <w:rFonts w:ascii="Consolas" w:eastAsia="Consolas" w:hAnsi="Consolas" w:cs="Consolas"/>
          <w:sz w:val="17"/>
          <w:szCs w:val="17"/>
        </w:rPr>
        <w:t>├── keys/                       # jwt_public.pem (la privada NO se versiona)</w:t>
      </w:r>
    </w:p>
    <w:p w14:paraId="672831AA" w14:textId="77777777" w:rsidR="0035182A" w:rsidRDefault="00000000">
      <w:r>
        <w:rPr>
          <w:rFonts w:ascii="Consolas" w:eastAsia="Consolas" w:hAnsi="Consolas" w:cs="Consolas"/>
          <w:sz w:val="17"/>
          <w:szCs w:val="17"/>
        </w:rPr>
        <w:t>└── docs/</w:t>
      </w:r>
    </w:p>
    <w:p w14:paraId="0C062C10" w14:textId="77777777" w:rsidR="0035182A" w:rsidRDefault="00000000">
      <w:r>
        <w:rPr>
          <w:rFonts w:ascii="Consolas" w:eastAsia="Consolas" w:hAnsi="Consolas" w:cs="Consolas"/>
          <w:sz w:val="17"/>
          <w:szCs w:val="17"/>
        </w:rPr>
        <w:t xml:space="preserve">    ├── adr/                    # decisiones de arquitectura</w:t>
      </w:r>
    </w:p>
    <w:p w14:paraId="0C062C10" w14:textId="77777777" w:rsidR="0035182A" w:rsidRDefault="00000000">
      <w:r>
        <w:rPr>
          <w:rFonts w:ascii="Consolas" w:eastAsia="Consolas" w:hAnsi="Consolas" w:cs="Consolas"/>
          <w:sz w:val="17"/>
          <w:szCs w:val="17"/>
        </w:rPr>
        <w:t xml:space="preserve">    ├── api/                    # contratos OpenAPI por servicio</w:t>
      </w:r>
    </w:p>
    <w:p w14:paraId="0C062C10" w14:textId="77777777" w:rsidR="0035182A" w:rsidRDefault="00000000">
      <w:r>
        <w:rPr>
          <w:rFonts w:ascii="Consolas" w:eastAsia="Consolas" w:hAnsi="Consolas" w:cs="Consolas"/>
          <w:sz w:val="17"/>
          <w:szCs w:val="17"/>
        </w:rPr>
        <w:t xml:space="preserve">    ├── diagramas/              # los .mmd del anexo A del Pilar 2</w:t>
      </w:r>
    </w:p>
    <w:p w14:paraId="0C062C10" w14:textId="77777777" w:rsidR="0035182A" w:rsidRDefault="00000000">
      <w:r>
        <w:rPr>
          <w:rFonts w:ascii="Consolas" w:eastAsia="Consolas" w:hAnsi="Consolas" w:cs="Consolas"/>
          <w:sz w:val="17"/>
          <w:szCs w:val="17"/>
        </w:rPr>
        <w:t xml:space="preserve">    ├── planificacion/          # los cinco pilares en su última versión</w:t>
      </w:r>
    </w:p>
    <w:p w14:paraId="0C062C10" w14:textId="77777777" w:rsidR="0035182A" w:rsidRDefault="00000000">
      <w:r>
        <w:rPr>
          <w:rFonts w:ascii="Consolas" w:eastAsia="Consolas" w:hAnsi="Consolas" w:cs="Consolas"/>
          <w:sz w:val="17"/>
          <w:szCs w:val="17"/>
        </w:rPr>
        <w:t xml:space="preserve">    └── evidencia/              # cobertura, capturas y actas de cierre</w:t>
      </w:r>
    </w:p>
    <w:p w14:paraId="63D52B77" w14:textId="77777777" w:rsidR="0035182A" w:rsidRDefault="00000000">
      <w:pPr>
        <w:spacing w:after="120" w:line="276" w:lineRule="auto"/>
        <w:jc w:val="both"/>
      </w:pPr>
      <w:r/>
      <w:r>
        <w:rPr>
          <w:b/>
          <w:bCs/>
        </w:rPr>
      </w:r>
      <w:r>
        <w:t>Dos reglas sobre esta estructura. La primera: cada servicio es autocontenido. Su carpeta tiene su propio Dockerfile, su archivo de dependencias y sus pruebas; nada de un servicio importa código de otro, porque eso convierte cuatro microservicios en un monolito repartido en cuatro carpetas. El gateway vive en infra/nginx, junto a los scripts de inicialización de PostgreSQL, porque las dos cosas son infraestructura y ninguna es un servicio. La segunda regla: docs/api es el contrato. Lo que está ahí es lo que los otros servicios y el frontend pueden asumir; lo que no está ahí, no existe todavía.</w:t>
      </w:r>
      <w:r>
        <w:rPr>
          <w:b/>
          <w:bCs/>
        </w:rPr>
      </w:r>
      <w:r/>
    </w:p>
    <w:p w14:paraId="03F16347" w14:textId="77777777" w:rsidR="0035182A" w:rsidRDefault="00000000">
      <w:pPr>
        <w:pStyle w:val="Ttulo1"/>
      </w:pPr>
      <w:r>
        <w:t>4. Convenciones de nombres</w:t>
      </w:r>
    </w:p>
    <w:p w14:paraId="5E7A559C" w14:textId="77777777" w:rsidR="0035182A" w:rsidRDefault="00000000">
      <w:pPr>
        <w:spacing w:after="120" w:line="276" w:lineRule="auto"/>
        <w:jc w:val="both"/>
      </w:pPr>
      <w:r>
        <w:t xml:space="preserve">La revisión del Pilar 2 encontró rutas escritas de dos formas distintas y prefijos en inglés conviviendo con recursos en español. No es un problema estético: cuando el frontend consume una ruta y alguien la renombra, se rompen pantallas. La regla se fija ahora, antes de que existan endpoints reales.</w:t>
      </w:r>
    </w:p>
    <w:p w14:paraId="16333211" w14:textId="77777777" w:rsidR="0035182A" w:rsidRDefault="00000000">
      <w:pPr>
        <w:spacing w:after="120" w:line="276" w:lineRule="auto"/>
        <w:jc w:val="both"/>
      </w:pPr>
      <w:r>
        <w:rPr>
          <w:b/>
          <w:bCs/>
        </w:rPr>
        <w:t>La regla de fondo:</w:t>
      </w:r>
      <w:r>
        <w:t xml:space="preserve"> lo estructural va en inglés, porque coincide con el nombre de las carpetas y con el vocabulario de las herramientas; lo que es del dominio del problema va en español, porque es el idioma en que el equipo y el profesor hablan del sistema.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200"/>
        <w:gridCol w:w="3300"/>
        <w:gridCol w:w="2030"/>
        <w:gridCol w:w="1830"/>
      </w:tblGrid>
      <w:tr w:rsidR="0035182A" w14:paraId="09274C20" w14:textId="77777777">
        <w:tblPrEx>
          <w:tblCellMar>
            <w:top w:w="0" w:type="dxa"/>
            <w:bottom w:w="0" w:type="dxa"/>
          </w:tblCellMar>
        </w:tblPrEx>
        <w:trPr>
          <w:cantSplit/>
          <w:tblHeader/>
        </w:trPr>
        <w:tc>
          <w:tcPr>
            <w:tcW w:w="2200" w:type="dxa"/>
            <w:shd w:val="clear" w:color="auto" w:fill="1F4E79"/>
            <w:tcMar>
              <w:top w:w="80" w:type="dxa"/>
              <w:left w:w="110" w:type="dxa"/>
              <w:bottom w:w="80" w:type="dxa"/>
              <w:right w:w="110" w:type="dxa"/>
            </w:tcMar>
          </w:tcPr>
          <w:p w14:paraId="45147B56" w14:textId="77777777" w:rsidR="0035182A" w:rsidRDefault="00000000">
            <w:pPr>
              <w:spacing w:line="260" w:lineRule="auto"/>
            </w:pPr>
            <w:r>
              <w:rPr>
                <w:b/>
                <w:bCs/>
                <w:color w:val="FFFFFF"/>
                <w:sz w:val="20"/>
                <w:szCs w:val="20"/>
              </w:rPr>
              <w:t>Elemento</w:t>
            </w:r>
          </w:p>
        </w:tc>
        <w:tc>
          <w:tcPr>
            <w:tcW w:w="3300" w:type="dxa"/>
            <w:shd w:val="clear" w:color="auto" w:fill="1F4E79"/>
            <w:tcMar>
              <w:top w:w="80" w:type="dxa"/>
              <w:left w:w="110" w:type="dxa"/>
              <w:bottom w:w="80" w:type="dxa"/>
              <w:right w:w="110" w:type="dxa"/>
            </w:tcMar>
          </w:tcPr>
          <w:p w14:paraId="3DCC5ED2" w14:textId="77777777" w:rsidR="0035182A" w:rsidRDefault="00000000">
            <w:pPr>
              <w:spacing w:line="260" w:lineRule="auto"/>
            </w:pPr>
            <w:r>
              <w:rPr>
                <w:b/>
                <w:bCs/>
                <w:color w:val="FFFFFF"/>
                <w:sz w:val="20"/>
                <w:szCs w:val="20"/>
              </w:rPr>
              <w:t>Regla</w:t>
            </w:r>
          </w:p>
        </w:tc>
        <w:tc>
          <w:tcPr>
            <w:tcW w:w="2030" w:type="dxa"/>
            <w:shd w:val="clear" w:color="auto" w:fill="1F4E79"/>
            <w:tcMar>
              <w:top w:w="80" w:type="dxa"/>
              <w:left w:w="110" w:type="dxa"/>
              <w:bottom w:w="80" w:type="dxa"/>
              <w:right w:w="110" w:type="dxa"/>
            </w:tcMar>
          </w:tcPr>
          <w:p w14:paraId="645E6A31" w14:textId="77777777" w:rsidR="0035182A" w:rsidRDefault="00000000">
            <w:pPr>
              <w:spacing w:line="260" w:lineRule="auto"/>
            </w:pPr>
            <w:r>
              <w:rPr>
                <w:b/>
                <w:bCs/>
                <w:color w:val="FFFFFF"/>
                <w:sz w:val="20"/>
                <w:szCs w:val="20"/>
              </w:rPr>
              <w:t>Correcto</w:t>
            </w:r>
          </w:p>
        </w:tc>
        <w:tc>
          <w:tcPr>
            <w:tcW w:w="1830" w:type="dxa"/>
            <w:shd w:val="clear" w:color="auto" w:fill="1F4E79"/>
            <w:tcMar>
              <w:top w:w="80" w:type="dxa"/>
              <w:left w:w="110" w:type="dxa"/>
              <w:bottom w:w="80" w:type="dxa"/>
              <w:right w:w="110" w:type="dxa"/>
            </w:tcMar>
          </w:tcPr>
          <w:p w14:paraId="151CB3B8" w14:textId="77777777" w:rsidR="0035182A" w:rsidRDefault="00000000">
            <w:pPr>
              <w:spacing w:line="260" w:lineRule="auto"/>
            </w:pPr>
            <w:r>
              <w:rPr>
                <w:b/>
                <w:bCs/>
                <w:color w:val="FFFFFF"/>
                <w:sz w:val="20"/>
                <w:szCs w:val="20"/>
              </w:rPr>
              <w:t>Incorrecto</w:t>
            </w:r>
          </w:p>
        </w:tc>
      </w:tr>
      <w:tr w:rsidR="0035182A" w14:paraId="0CDE936B" w14:textId="77777777">
        <w:tblPrEx>
          <w:tblCellMar>
            <w:top w:w="0" w:type="dxa"/>
            <w:bottom w:w="0" w:type="dxa"/>
          </w:tblCellMar>
        </w:tblPrEx>
        <w:trPr>
          <w:cantSplit/>
        </w:trPr>
        <w:tc>
          <w:tcPr>
            <w:tcW w:w="2200" w:type="dxa"/>
            <w:tcMar>
              <w:top w:w="80" w:type="dxa"/>
              <w:left w:w="110" w:type="dxa"/>
              <w:bottom w:w="80" w:type="dxa"/>
              <w:right w:w="110" w:type="dxa"/>
            </w:tcMar>
          </w:tcPr>
          <w:p w14:paraId="43A01688" w14:textId="77777777" w:rsidR="0035182A" w:rsidRDefault="00000000">
            <w:pPr>
              <w:spacing w:line="260" w:lineRule="auto"/>
            </w:pPr>
            <w:r>
              <w:rPr>
                <w:sz w:val="20"/>
                <w:szCs w:val="20"/>
              </w:rPr>
              <w:t>Carpeta de servicio</w:t>
            </w:r>
          </w:p>
        </w:tc>
        <w:tc>
          <w:tcPr>
            <w:tcW w:w="3300" w:type="dxa"/>
            <w:tcMar>
              <w:top w:w="80" w:type="dxa"/>
              <w:left w:w="110" w:type="dxa"/>
              <w:bottom w:w="80" w:type="dxa"/>
              <w:right w:w="110" w:type="dxa"/>
            </w:tcMar>
          </w:tcPr>
          <w:p w14:paraId="6F8D2E01" w14:textId="77777777" w:rsidR="0035182A" w:rsidRDefault="00000000">
            <w:pPr>
              <w:spacing w:line="260" w:lineRule="auto"/>
            </w:pPr>
            <w:r>
              <w:rPr>
                <w:sz w:val="20"/>
                <w:szCs w:val="20"/>
              </w:rPr>
              <w:t>Inglés, minúsculas, una palabra.</w:t>
            </w:r>
          </w:p>
        </w:tc>
        <w:tc>
          <w:tcPr>
            <w:tcW w:w="2030" w:type="dxa"/>
            <w:tcMar>
              <w:top w:w="80" w:type="dxa"/>
              <w:left w:w="110" w:type="dxa"/>
              <w:bottom w:w="80" w:type="dxa"/>
              <w:right w:w="110" w:type="dxa"/>
            </w:tcMar>
          </w:tcPr>
          <w:p w14:paraId="162ACAF6" w14:textId="77777777" w:rsidR="0035182A" w:rsidRDefault="00000000">
            <w:pPr>
              <w:spacing w:line="260" w:lineRule="auto"/>
            </w:pPr>
            <w:r>
              <w:rPr>
                <w:sz w:val="20"/>
                <w:szCs w:val="20"/>
              </w:rPr>
              <w:t>services/tutoring</w:t>
            </w:r>
          </w:p>
        </w:tc>
        <w:tc>
          <w:tcPr>
            <w:tcW w:w="1830" w:type="dxa"/>
            <w:tcMar>
              <w:top w:w="80" w:type="dxa"/>
              <w:left w:w="110" w:type="dxa"/>
              <w:bottom w:w="80" w:type="dxa"/>
              <w:right w:w="110" w:type="dxa"/>
            </w:tcMar>
          </w:tcPr>
          <w:p w14:paraId="02B8F6BE" w14:textId="77777777" w:rsidR="0035182A" w:rsidRDefault="00000000">
            <w:pPr>
              <w:spacing w:line="260" w:lineRule="auto"/>
            </w:pPr>
            <w:r>
              <w:rPr>
                <w:sz w:val="20"/>
                <w:szCs w:val="20"/>
              </w:rPr>
              <w:t>services/Tutorias</w:t>
            </w:r>
          </w:p>
        </w:tc>
      </w:tr>
      <w:tr w:rsidR="0035182A" w14:paraId="7A6183E2" w14:textId="77777777">
        <w:tblPrEx>
          <w:tblCellMar>
            <w:top w:w="0" w:type="dxa"/>
            <w:bottom w:w="0" w:type="dxa"/>
          </w:tblCellMar>
        </w:tblPrEx>
        <w:trPr>
          <w:cantSplit/>
        </w:trPr>
        <w:tc>
          <w:tcPr>
            <w:tcW w:w="2200" w:type="dxa"/>
            <w:shd w:val="clear" w:color="auto" w:fill="F2F2F2"/>
            <w:tcMar>
              <w:top w:w="80" w:type="dxa"/>
              <w:left w:w="110" w:type="dxa"/>
              <w:bottom w:w="80" w:type="dxa"/>
              <w:right w:w="110" w:type="dxa"/>
            </w:tcMar>
          </w:tcPr>
          <w:p w14:paraId="51CA32C9" w14:textId="77777777" w:rsidR="0035182A" w:rsidRDefault="00000000">
            <w:pPr>
              <w:spacing w:line="260" w:lineRule="auto"/>
            </w:pPr>
            <w:r>
              <w:rPr>
                <w:sz w:val="20"/>
                <w:szCs w:val="20"/>
              </w:rPr>
              <w:t>Prefijo de ruta</w:t>
            </w:r>
          </w:p>
        </w:tc>
        <w:tc>
          <w:tcPr>
            <w:tcW w:w="3300" w:type="dxa"/>
            <w:shd w:val="clear" w:color="auto" w:fill="F2F2F2"/>
            <w:tcMar>
              <w:top w:w="80" w:type="dxa"/>
              <w:left w:w="110" w:type="dxa"/>
              <w:bottom w:w="80" w:type="dxa"/>
              <w:right w:w="110" w:type="dxa"/>
            </w:tcMar>
          </w:tcPr>
          <w:p w14:paraId="550B1B5B" w14:textId="77777777" w:rsidR="0035182A" w:rsidRDefault="00000000">
            <w:pPr>
              <w:spacing w:line="260" w:lineRule="auto"/>
            </w:pPr>
            <w:r>
              <w:rPr>
                <w:sz w:val="20"/>
                <w:szCs w:val="20"/>
              </w:rPr>
              <w:t>Inglés, igual al nombre de la carpeta, con la versión.</w:t>
            </w:r>
          </w:p>
        </w:tc>
        <w:tc>
          <w:tcPr>
            <w:tcW w:w="2030" w:type="dxa"/>
            <w:shd w:val="clear" w:color="auto" w:fill="F2F2F2"/>
            <w:tcMar>
              <w:top w:w="80" w:type="dxa"/>
              <w:left w:w="110" w:type="dxa"/>
              <w:bottom w:w="80" w:type="dxa"/>
              <w:right w:w="110" w:type="dxa"/>
            </w:tcMar>
          </w:tcPr>
          <w:p w14:paraId="26255484" w14:textId="77777777" w:rsidR="0035182A" w:rsidRDefault="00000000">
            <w:pPr>
              <w:spacing w:line="260" w:lineRule="auto"/>
            </w:pPr>
            <w:r>
              <w:rPr>
                <w:sz w:val="20"/>
                <w:szCs w:val="20"/>
              </w:rPr>
              <w:t>/api/tutoring/v1</w:t>
            </w:r>
          </w:p>
        </w:tc>
        <w:tc>
          <w:tcPr>
            <w:tcW w:w="1830" w:type="dxa"/>
            <w:shd w:val="clear" w:color="auto" w:fill="F2F2F2"/>
            <w:tcMar>
              <w:top w:w="80" w:type="dxa"/>
              <w:left w:w="110" w:type="dxa"/>
              <w:bottom w:w="80" w:type="dxa"/>
              <w:right w:w="110" w:type="dxa"/>
            </w:tcMar>
          </w:tcPr>
          <w:p w14:paraId="0128195C" w14:textId="77777777" w:rsidR="0035182A" w:rsidRDefault="00000000">
            <w:pPr>
              <w:spacing w:line="260" w:lineRule="auto"/>
            </w:pPr>
            <w:r>
              <w:rPr>
                <w:sz w:val="20"/>
                <w:szCs w:val="20"/>
              </w:rPr>
              <w:t>/api/tutorias</w:t>
            </w:r>
          </w:p>
        </w:tc>
      </w:tr>
      <w:tr w:rsidR="0035182A" w14:paraId="7DAA9EDB" w14:textId="77777777">
        <w:tblPrEx>
          <w:tblCellMar>
            <w:top w:w="0" w:type="dxa"/>
            <w:bottom w:w="0" w:type="dxa"/>
          </w:tblCellMar>
        </w:tblPrEx>
        <w:trPr>
          <w:cantSplit/>
        </w:trPr>
        <w:tc>
          <w:tcPr>
            <w:tcW w:w="2200" w:type="dxa"/>
            <w:tcMar>
              <w:top w:w="80" w:type="dxa"/>
              <w:left w:w="110" w:type="dxa"/>
              <w:bottom w:w="80" w:type="dxa"/>
              <w:right w:w="110" w:type="dxa"/>
            </w:tcMar>
          </w:tcPr>
          <w:p w14:paraId="0A0D6E6A" w14:textId="77777777" w:rsidR="0035182A" w:rsidRDefault="00000000">
            <w:pPr>
              <w:spacing w:line="260" w:lineRule="auto"/>
            </w:pPr>
            <w:r>
              <w:rPr>
                <w:sz w:val="20"/>
                <w:szCs w:val="20"/>
              </w:rPr>
              <w:t>Recurso y acción en la ruta</w:t>
            </w:r>
          </w:p>
        </w:tc>
        <w:tc>
          <w:tcPr>
            <w:tcW w:w="3300" w:type="dxa"/>
            <w:tcMar>
              <w:top w:w="80" w:type="dxa"/>
              <w:left w:w="110" w:type="dxa"/>
              <w:bottom w:w="80" w:type="dxa"/>
              <w:right w:w="110" w:type="dxa"/>
            </w:tcMar>
          </w:tcPr>
          <w:p w14:paraId="40519A85" w14:textId="77777777" w:rsidR="0035182A" w:rsidRDefault="00000000">
            <w:pPr>
              <w:spacing w:line="260" w:lineRule="auto"/>
            </w:pPr>
            <w:r>
              <w:rPr>
                <w:sz w:val="20"/>
                <w:szCs w:val="20"/>
              </w:rPr>
              <w:t>Español, minúsculas, palabras separadas con guion.</w:t>
            </w:r>
          </w:p>
        </w:tc>
        <w:tc>
          <w:tcPr>
            <w:tcW w:w="2030" w:type="dxa"/>
            <w:tcMar>
              <w:top w:w="80" w:type="dxa"/>
              <w:left w:w="110" w:type="dxa"/>
              <w:bottom w:w="80" w:type="dxa"/>
              <w:right w:w="110" w:type="dxa"/>
            </w:tcMar>
          </w:tcPr>
          <w:p w14:paraId="15A1BB22" w14:textId="77777777" w:rsidR="0035182A" w:rsidRDefault="00000000">
            <w:pPr>
              <w:spacing w:line="260" w:lineRule="auto"/>
            </w:pPr>
            <w:r>
              <w:rPr>
                <w:sz w:val="20"/>
                <w:szCs w:val="20"/>
              </w:rPr>
              <w:t>/reservas/{id}/confirmar</w:t>
            </w:r>
          </w:p>
        </w:tc>
        <w:tc>
          <w:tcPr>
            <w:tcW w:w="1830" w:type="dxa"/>
            <w:tcMar>
              <w:top w:w="80" w:type="dxa"/>
              <w:left w:w="110" w:type="dxa"/>
              <w:bottom w:w="80" w:type="dxa"/>
              <w:right w:w="110" w:type="dxa"/>
            </w:tcMar>
          </w:tcPr>
          <w:p w14:paraId="7894C085" w14:textId="77777777" w:rsidR="0035182A" w:rsidRDefault="00000000">
            <w:pPr>
              <w:spacing w:line="260" w:lineRule="auto"/>
            </w:pPr>
            <w:r>
              <w:rPr>
                <w:sz w:val="20"/>
                <w:szCs w:val="20"/>
              </w:rPr>
              <w:t>/reservas/{id}/confirmarReserva</w:t>
            </w:r>
          </w:p>
        </w:tc>
      </w:tr>
      <w:tr w:rsidR="0035182A" w14:paraId="650091A0" w14:textId="77777777">
        <w:tblPrEx>
          <w:tblCellMar>
            <w:top w:w="0" w:type="dxa"/>
            <w:bottom w:w="0" w:type="dxa"/>
          </w:tblCellMar>
        </w:tblPrEx>
        <w:trPr>
          <w:cantSplit/>
        </w:trPr>
        <w:tc>
          <w:tcPr>
            <w:tcW w:w="2200" w:type="dxa"/>
            <w:shd w:val="clear" w:color="auto" w:fill="F2F2F2"/>
            <w:tcMar>
              <w:top w:w="80" w:type="dxa"/>
              <w:left w:w="110" w:type="dxa"/>
              <w:bottom w:w="80" w:type="dxa"/>
              <w:right w:w="110" w:type="dxa"/>
            </w:tcMar>
          </w:tcPr>
          <w:p w14:paraId="159D312C" w14:textId="77777777" w:rsidR="0035182A" w:rsidRDefault="00000000">
            <w:pPr>
              <w:spacing w:line="260" w:lineRule="auto"/>
            </w:pPr>
            <w:r>
              <w:rPr>
                <w:sz w:val="20"/>
                <w:szCs w:val="20"/>
              </w:rPr>
              <w:t>Campo de una respuesta</w:t>
            </w:r>
          </w:p>
        </w:tc>
        <w:tc>
          <w:tcPr>
            <w:tcW w:w="3300" w:type="dxa"/>
            <w:shd w:val="clear" w:color="auto" w:fill="F2F2F2"/>
            <w:tcMar>
              <w:top w:w="80" w:type="dxa"/>
              <w:left w:w="110" w:type="dxa"/>
              <w:bottom w:w="80" w:type="dxa"/>
              <w:right w:w="110" w:type="dxa"/>
            </w:tcMar>
          </w:tcPr>
          <w:p w14:paraId="4A7410F8" w14:textId="77777777" w:rsidR="0035182A" w:rsidRDefault="00000000">
            <w:pPr>
              <w:spacing w:line="260" w:lineRule="auto"/>
            </w:pPr>
            <w:r>
              <w:rPr>
                <w:sz w:val="20"/>
                <w:szCs w:val="20"/>
              </w:rPr>
              <w:t>Español, minúsculas, palabras separadas con guion bajo.</w:t>
            </w:r>
          </w:p>
        </w:tc>
        <w:tc>
          <w:tcPr>
            <w:tcW w:w="2030" w:type="dxa"/>
            <w:shd w:val="clear" w:color="auto" w:fill="F2F2F2"/>
            <w:tcMar>
              <w:top w:w="80" w:type="dxa"/>
              <w:left w:w="110" w:type="dxa"/>
              <w:bottom w:w="80" w:type="dxa"/>
              <w:right w:w="110" w:type="dxa"/>
            </w:tcMar>
          </w:tcPr>
          <w:p w14:paraId="61BBC578" w14:textId="77777777" w:rsidR="0035182A" w:rsidRDefault="00000000">
            <w:pPr>
              <w:spacing w:line="260" w:lineRule="auto"/>
            </w:pPr>
            <w:r>
              <w:rPr>
                <w:sz w:val="20"/>
                <w:szCs w:val="20"/>
              </w:rPr>
              <w:t xml:space="preserve">estado_pago, fecha_inicio</w:t>
            </w:r>
          </w:p>
        </w:tc>
        <w:tc>
          <w:tcPr>
            <w:tcW w:w="1830" w:type="dxa"/>
            <w:shd w:val="clear" w:color="auto" w:fill="F2F2F2"/>
            <w:tcMar>
              <w:top w:w="80" w:type="dxa"/>
              <w:left w:w="110" w:type="dxa"/>
              <w:bottom w:w="80" w:type="dxa"/>
              <w:right w:w="110" w:type="dxa"/>
            </w:tcMar>
          </w:tcPr>
          <w:p w14:paraId="7B938274" w14:textId="77777777" w:rsidR="0035182A" w:rsidRDefault="00000000">
            <w:pPr>
              <w:spacing w:line="260" w:lineRule="auto"/>
            </w:pPr>
            <w:r>
              <w:rPr>
                <w:sz w:val="20"/>
                <w:szCs w:val="20"/>
              </w:rPr>
              <w:t xml:space="preserve">estadoPago, FechaInicio</w:t>
            </w:r>
          </w:p>
        </w:tc>
      </w:tr>
      <w:tr w:rsidR="0035182A" w14:paraId="7C6DF2D9" w14:textId="77777777">
        <w:tblPrEx>
          <w:tblCellMar>
            <w:top w:w="0" w:type="dxa"/>
            <w:bottom w:w="0" w:type="dxa"/>
          </w:tblCellMar>
        </w:tblPrEx>
        <w:trPr>
          <w:cantSplit/>
        </w:trPr>
        <w:tc>
          <w:tcPr>
            <w:tcW w:w="2200" w:type="dxa"/>
            <w:tcMar>
              <w:top w:w="80" w:type="dxa"/>
              <w:left w:w="110" w:type="dxa"/>
              <w:bottom w:w="80" w:type="dxa"/>
              <w:right w:w="110" w:type="dxa"/>
            </w:tcMar>
          </w:tcPr>
          <w:p w14:paraId="61DFA022" w14:textId="77777777" w:rsidR="0035182A" w:rsidRDefault="00000000">
            <w:pPr>
              <w:spacing w:line="260" w:lineRule="auto"/>
            </w:pPr>
            <w:r>
              <w:rPr>
                <w:sz w:val="20"/>
                <w:szCs w:val="20"/>
              </w:rPr>
              <w:t>Tabla de base de datos</w:t>
            </w:r>
          </w:p>
        </w:tc>
        <w:tc>
          <w:tcPr>
            <w:tcW w:w="3300" w:type="dxa"/>
            <w:tcMar>
              <w:top w:w="80" w:type="dxa"/>
              <w:left w:w="110" w:type="dxa"/>
              <w:bottom w:w="80" w:type="dxa"/>
              <w:right w:w="110" w:type="dxa"/>
            </w:tcMar>
          </w:tcPr>
          <w:p w14:paraId="5B0F1F9A" w14:textId="77777777" w:rsidR="0035182A" w:rsidRDefault="00000000">
            <w:pPr>
              <w:spacing w:line="260" w:lineRule="auto"/>
            </w:pPr>
            <w:r>
              <w:rPr>
                <w:sz w:val="20"/>
                <w:szCs w:val="20"/>
              </w:rPr>
              <w:t>Español, singular, con guion bajo.</w:t>
            </w:r>
          </w:p>
        </w:tc>
        <w:tc>
          <w:tcPr>
            <w:tcW w:w="2030" w:type="dxa"/>
            <w:tcMar>
              <w:top w:w="80" w:type="dxa"/>
              <w:left w:w="110" w:type="dxa"/>
              <w:bottom w:w="80" w:type="dxa"/>
              <w:right w:w="110" w:type="dxa"/>
            </w:tcMar>
          </w:tcPr>
          <w:p w14:paraId="6E3C3C52" w14:textId="77777777" w:rsidR="0035182A" w:rsidRDefault="00000000">
            <w:pPr>
              <w:spacing w:line="260" w:lineRule="auto"/>
            </w:pPr>
            <w:r>
              <w:rPr>
                <w:sz w:val="20"/>
                <w:szCs w:val="20"/>
              </w:rPr>
              <w:t>bloque_disponibilidad</w:t>
            </w:r>
          </w:p>
        </w:tc>
        <w:tc>
          <w:tcPr>
            <w:tcW w:w="1830" w:type="dxa"/>
            <w:tcMar>
              <w:top w:w="80" w:type="dxa"/>
              <w:left w:w="110" w:type="dxa"/>
              <w:bottom w:w="80" w:type="dxa"/>
              <w:right w:w="110" w:type="dxa"/>
            </w:tcMar>
          </w:tcPr>
          <w:p w14:paraId="17E30CC7" w14:textId="77777777" w:rsidR="0035182A" w:rsidRDefault="00000000">
            <w:pPr>
              <w:spacing w:line="260" w:lineRule="auto"/>
            </w:pPr>
            <w:r>
              <w:rPr>
                <w:sz w:val="20"/>
                <w:szCs w:val="20"/>
              </w:rPr>
              <w:t>BloqueDisponibilidad · bloques_disponibilidad</w:t>
            </w:r>
          </w:p>
        </w:tc>
      </w:tr>
      <w:tr w:rsidR="0035182A" w14:paraId="3B74DB75" w14:textId="77777777">
        <w:tblPrEx>
          <w:tblCellMar>
            <w:top w:w="0" w:type="dxa"/>
            <w:bottom w:w="0" w:type="dxa"/>
          </w:tblCellMar>
        </w:tblPrEx>
        <w:trPr>
          <w:cantSplit/>
        </w:trPr>
        <w:tc>
          <w:tcPr>
            <w:tcW w:w="2200" w:type="dxa"/>
            <w:shd w:val="clear" w:color="auto" w:fill="F2F2F2"/>
            <w:tcMar>
              <w:top w:w="80" w:type="dxa"/>
              <w:left w:w="110" w:type="dxa"/>
              <w:bottom w:w="80" w:type="dxa"/>
              <w:right w:w="110" w:type="dxa"/>
            </w:tcMar>
          </w:tcPr>
          <w:p w14:paraId="210A76C1" w14:textId="77777777" w:rsidR="0035182A" w:rsidRDefault="00000000">
            <w:pPr>
              <w:spacing w:line="260" w:lineRule="auto"/>
            </w:pPr>
            <w:r>
              <w:rPr>
                <w:sz w:val="20"/>
                <w:szCs w:val="20"/>
              </w:rPr>
              <w:t>Modelo de Django</w:t>
            </w:r>
          </w:p>
        </w:tc>
        <w:tc>
          <w:tcPr>
            <w:tcW w:w="3300" w:type="dxa"/>
            <w:shd w:val="clear" w:color="auto" w:fill="F2F2F2"/>
            <w:tcMar>
              <w:top w:w="80" w:type="dxa"/>
              <w:left w:w="110" w:type="dxa"/>
              <w:bottom w:w="80" w:type="dxa"/>
              <w:right w:w="110" w:type="dxa"/>
            </w:tcMar>
          </w:tcPr>
          <w:p w14:paraId="297A90C6" w14:textId="77777777" w:rsidR="0035182A" w:rsidRDefault="00000000">
            <w:pPr>
              <w:spacing w:line="260" w:lineRule="auto"/>
            </w:pPr>
            <w:r>
              <w:rPr>
                <w:sz w:val="20"/>
                <w:szCs w:val="20"/>
              </w:rPr>
              <w:t>Español, singular, mayúscula inicial en cada palabra.</w:t>
            </w:r>
          </w:p>
        </w:tc>
        <w:tc>
          <w:tcPr>
            <w:tcW w:w="2030" w:type="dxa"/>
            <w:shd w:val="clear" w:color="auto" w:fill="F2F2F2"/>
            <w:tcMar>
              <w:top w:w="80" w:type="dxa"/>
              <w:left w:w="110" w:type="dxa"/>
              <w:bottom w:w="80" w:type="dxa"/>
              <w:right w:w="110" w:type="dxa"/>
            </w:tcMar>
          </w:tcPr>
          <w:p w14:paraId="5E10BA6B" w14:textId="77777777" w:rsidR="0035182A" w:rsidRDefault="00000000">
            <w:pPr>
              <w:spacing w:line="260" w:lineRule="auto"/>
            </w:pPr>
            <w:r>
              <w:rPr>
                <w:sz w:val="20"/>
                <w:szCs w:val="20"/>
              </w:rPr>
              <w:t>BloqueDisponibilidad</w:t>
            </w:r>
          </w:p>
        </w:tc>
        <w:tc>
          <w:tcPr>
            <w:tcW w:w="1830" w:type="dxa"/>
            <w:shd w:val="clear" w:color="auto" w:fill="F2F2F2"/>
            <w:tcMar>
              <w:top w:w="80" w:type="dxa"/>
              <w:left w:w="110" w:type="dxa"/>
              <w:bottom w:w="80" w:type="dxa"/>
              <w:right w:w="110" w:type="dxa"/>
            </w:tcMar>
          </w:tcPr>
          <w:p w14:paraId="42CC8771" w14:textId="77777777" w:rsidR="0035182A" w:rsidRDefault="00000000">
            <w:pPr>
              <w:spacing w:line="260" w:lineRule="auto"/>
            </w:pPr>
            <w:r>
              <w:rPr>
                <w:sz w:val="20"/>
                <w:szCs w:val="20"/>
              </w:rPr>
              <w:t>bloque_disponibilidad</w:t>
            </w:r>
          </w:p>
        </w:tc>
      </w:tr>
      <w:tr w:rsidR="0035182A" w14:paraId="2D6FF4A2" w14:textId="77777777">
        <w:tblPrEx>
          <w:tblCellMar>
            <w:top w:w="0" w:type="dxa"/>
            <w:bottom w:w="0" w:type="dxa"/>
          </w:tblCellMar>
        </w:tblPrEx>
        <w:trPr>
          <w:cantSplit/>
        </w:trPr>
        <w:tc>
          <w:tcPr>
            <w:tcW w:w="2200" w:type="dxa"/>
            <w:tcMar>
              <w:top w:w="80" w:type="dxa"/>
              <w:left w:w="110" w:type="dxa"/>
              <w:bottom w:w="80" w:type="dxa"/>
              <w:right w:w="110" w:type="dxa"/>
            </w:tcMar>
          </w:tcPr>
          <w:p w14:paraId="0D13F671" w14:textId="77777777" w:rsidR="0035182A" w:rsidRDefault="00000000">
            <w:pPr>
              <w:spacing w:line="260" w:lineRule="auto"/>
            </w:pPr>
            <w:r>
              <w:rPr>
                <w:sz w:val="20"/>
                <w:szCs w:val="20"/>
              </w:rPr>
              <w:t xml:space="preserve">Componente de React</w:t>
            </w:r>
          </w:p>
        </w:tc>
        <w:tc>
          <w:tcPr>
            <w:tcW w:w="3300" w:type="dxa"/>
            <w:tcMar>
              <w:top w:w="80" w:type="dxa"/>
              <w:left w:w="110" w:type="dxa"/>
              <w:bottom w:w="80" w:type="dxa"/>
              <w:right w:w="110" w:type="dxa"/>
            </w:tcMar>
          </w:tcPr>
          <w:p w14:paraId="51E205D8" w14:textId="77777777" w:rsidR="0035182A" w:rsidRDefault="00000000">
            <w:pPr>
              <w:spacing w:line="260" w:lineRule="auto"/>
            </w:pPr>
            <w:r>
              <w:rPr>
                <w:sz w:val="20"/>
                <w:szCs w:val="20"/>
              </w:rPr>
              <w:t>Español, mayúscula inicial en cada palabra; el archivo se llama igual.</w:t>
            </w:r>
          </w:p>
        </w:tc>
        <w:tc>
          <w:tcPr>
            <w:tcW w:w="2030" w:type="dxa"/>
            <w:tcMar>
              <w:top w:w="80" w:type="dxa"/>
              <w:left w:w="110" w:type="dxa"/>
              <w:bottom w:w="80" w:type="dxa"/>
              <w:right w:w="110" w:type="dxa"/>
            </w:tcMar>
          </w:tcPr>
          <w:p w14:paraId="67072388" w14:textId="77777777" w:rsidR="0035182A" w:rsidRDefault="00000000">
            <w:pPr>
              <w:spacing w:line="260" w:lineRule="auto"/>
            </w:pPr>
            <w:r>
              <w:rPr>
                <w:sz w:val="20"/>
                <w:szCs w:val="20"/>
              </w:rPr>
              <w:t>TarjetaTutor.jsx</w:t>
            </w:r>
          </w:p>
        </w:tc>
        <w:tc>
          <w:tcPr>
            <w:tcW w:w="1830" w:type="dxa"/>
            <w:tcMar>
              <w:top w:w="80" w:type="dxa"/>
              <w:left w:w="110" w:type="dxa"/>
              <w:bottom w:w="80" w:type="dxa"/>
              <w:right w:w="110" w:type="dxa"/>
            </w:tcMar>
          </w:tcPr>
          <w:p w14:paraId="17EB001C" w14:textId="77777777" w:rsidR="0035182A" w:rsidRDefault="00000000">
            <w:pPr>
              <w:spacing w:line="260" w:lineRule="auto"/>
            </w:pPr>
            <w:r>
              <w:rPr>
                <w:sz w:val="20"/>
                <w:szCs w:val="20"/>
              </w:rPr>
              <w:t>tarjeta-tutor.jsx</w:t>
            </w:r>
          </w:p>
        </w:tc>
      </w:tr>
      <w:tr w:rsidR="0035182A" w14:paraId="6751BCF8" w14:textId="77777777">
        <w:tblPrEx>
          <w:tblCellMar>
            <w:top w:w="0" w:type="dxa"/>
            <w:bottom w:w="0" w:type="dxa"/>
          </w:tblCellMar>
        </w:tblPrEx>
        <w:trPr>
          <w:cantSplit/>
        </w:trPr>
        <w:tc>
          <w:tcPr>
            <w:tcW w:w="2200" w:type="dxa"/>
            <w:shd w:val="clear" w:color="auto" w:fill="F2F2F2"/>
            <w:tcMar>
              <w:top w:w="80" w:type="dxa"/>
              <w:left w:w="110" w:type="dxa"/>
              <w:bottom w:w="80" w:type="dxa"/>
              <w:right w:w="110" w:type="dxa"/>
            </w:tcMar>
          </w:tcPr>
          <w:p w14:paraId="3B08C91D" w14:textId="77777777" w:rsidR="0035182A" w:rsidRDefault="00000000">
            <w:pPr>
              <w:spacing w:line="260" w:lineRule="auto"/>
            </w:pPr>
            <w:r>
              <w:rPr>
                <w:sz w:val="20"/>
                <w:szCs w:val="20"/>
              </w:rPr>
              <w:t>Función y variable</w:t>
            </w:r>
          </w:p>
        </w:tc>
        <w:tc>
          <w:tcPr>
            <w:tcW w:w="3300" w:type="dxa"/>
            <w:shd w:val="clear" w:color="auto" w:fill="F2F2F2"/>
            <w:tcMar>
              <w:top w:w="80" w:type="dxa"/>
              <w:left w:w="110" w:type="dxa"/>
              <w:bottom w:w="80" w:type="dxa"/>
              <w:right w:w="110" w:type="dxa"/>
            </w:tcMar>
          </w:tcPr>
          <w:p w14:paraId="5B182457" w14:textId="77777777" w:rsidR="0035182A" w:rsidRDefault="00000000">
            <w:pPr>
              <w:spacing w:line="260" w:lineRule="auto"/>
            </w:pPr>
            <w:r>
              <w:rPr>
                <w:sz w:val="20"/>
                <w:szCs w:val="20"/>
              </w:rPr>
              <w:t>Español, minúsculas con guion bajo en Python; minúsculas con mayúscula intermedia en JavaScript.</w:t>
            </w:r>
          </w:p>
        </w:tc>
        <w:tc>
          <w:tcPr>
            <w:tcW w:w="2030" w:type="dxa"/>
            <w:shd w:val="clear" w:color="auto" w:fill="F2F2F2"/>
            <w:tcMar>
              <w:top w:w="80" w:type="dxa"/>
              <w:left w:w="110" w:type="dxa"/>
              <w:bottom w:w="80" w:type="dxa"/>
              <w:right w:w="110" w:type="dxa"/>
            </w:tcMar>
          </w:tcPr>
          <w:p w14:paraId="48371065" w14:textId="77777777" w:rsidR="0035182A" w:rsidRDefault="00000000">
            <w:pPr>
              <w:spacing w:line="260" w:lineRule="auto"/>
            </w:pPr>
            <w:r>
              <w:rPr>
                <w:sz w:val="20"/>
                <w:szCs w:val="20"/>
              </w:rPr>
              <w:t xml:space="preserve">calcular_reputacion() · calcularReputacion()</w:t>
            </w:r>
          </w:p>
        </w:tc>
        <w:tc>
          <w:tcPr>
            <w:tcW w:w="1830" w:type="dxa"/>
            <w:shd w:val="clear" w:color="auto" w:fill="F2F2F2"/>
            <w:tcMar>
              <w:top w:w="80" w:type="dxa"/>
              <w:left w:w="110" w:type="dxa"/>
              <w:bottom w:w="80" w:type="dxa"/>
              <w:right w:w="110" w:type="dxa"/>
            </w:tcMar>
          </w:tcPr>
          <w:p w14:paraId="037CD706" w14:textId="77777777" w:rsidR="0035182A" w:rsidRDefault="00000000">
            <w:pPr>
              <w:spacing w:line="260" w:lineRule="auto"/>
            </w:pPr>
            <w:r>
              <w:rPr>
                <w:sz w:val="20"/>
                <w:szCs w:val="20"/>
              </w:rPr>
              <w:t>CalcularReputacion()</w:t>
            </w:r>
          </w:p>
        </w:tc>
      </w:tr>
      <w:tr w:rsidR="0035182A" w14:paraId="5B329726" w14:textId="77777777">
        <w:tblPrEx>
          <w:tblCellMar>
            <w:top w:w="0" w:type="dxa"/>
            <w:bottom w:w="0" w:type="dxa"/>
          </w:tblCellMar>
        </w:tblPrEx>
        <w:trPr>
          <w:cantSplit/>
        </w:trPr>
        <w:tc>
          <w:tcPr>
            <w:tcW w:w="2200" w:type="dxa"/>
            <w:tcMar>
              <w:top w:w="80" w:type="dxa"/>
              <w:left w:w="110" w:type="dxa"/>
              <w:bottom w:w="80" w:type="dxa"/>
              <w:right w:w="110" w:type="dxa"/>
            </w:tcMar>
          </w:tcPr>
          <w:p w14:paraId="45CB7459" w14:textId="77777777" w:rsidR="0035182A" w:rsidRDefault="00000000">
            <w:pPr>
              <w:spacing w:line="260" w:lineRule="auto"/>
            </w:pPr>
            <w:r>
              <w:rPr>
                <w:sz w:val="20"/>
                <w:szCs w:val="20"/>
              </w:rPr>
              <w:t>Variable de entorno</w:t>
            </w:r>
          </w:p>
        </w:tc>
        <w:tc>
          <w:tcPr>
            <w:tcW w:w="3300" w:type="dxa"/>
            <w:tcMar>
              <w:top w:w="80" w:type="dxa"/>
              <w:left w:w="110" w:type="dxa"/>
              <w:bottom w:w="80" w:type="dxa"/>
              <w:right w:w="110" w:type="dxa"/>
            </w:tcMar>
          </w:tcPr>
          <w:p w14:paraId="293B56A5" w14:textId="77777777" w:rsidR="0035182A" w:rsidRDefault="00000000">
            <w:pPr>
              <w:spacing w:line="260" w:lineRule="auto"/>
            </w:pPr>
            <w:r>
              <w:rPr>
                <w:sz w:val="20"/>
                <w:szCs w:val="20"/>
              </w:rPr>
              <w:t>Inglés o español, siempre en mayúsculas con guion bajo.</w:t>
            </w:r>
          </w:p>
        </w:tc>
        <w:tc>
          <w:tcPr>
            <w:tcW w:w="2030" w:type="dxa"/>
            <w:tcMar>
              <w:top w:w="80" w:type="dxa"/>
              <w:left w:w="110" w:type="dxa"/>
              <w:bottom w:w="80" w:type="dxa"/>
              <w:right w:w="110" w:type="dxa"/>
            </w:tcMar>
          </w:tcPr>
          <w:p w14:paraId="6477C963" w14:textId="77777777" w:rsidR="0035182A" w:rsidRDefault="00000000">
            <w:pPr>
              <w:spacing w:line="260" w:lineRule="auto"/>
            </w:pPr>
            <w:r>
              <w:rPr>
                <w:sz w:val="20"/>
                <w:szCs w:val="20"/>
              </w:rPr>
              <w:t>POSTGRES_PASSWORD</w:t>
            </w:r>
          </w:p>
        </w:tc>
        <w:tc>
          <w:tcPr>
            <w:tcW w:w="1830" w:type="dxa"/>
            <w:tcMar>
              <w:top w:w="80" w:type="dxa"/>
              <w:left w:w="110" w:type="dxa"/>
              <w:bottom w:w="80" w:type="dxa"/>
              <w:right w:w="110" w:type="dxa"/>
            </w:tcMar>
          </w:tcPr>
          <w:p w14:paraId="6275C5D0" w14:textId="77777777" w:rsidR="0035182A" w:rsidRDefault="00000000">
            <w:pPr>
              <w:spacing w:line="260" w:lineRule="auto"/>
            </w:pPr>
            <w:r>
              <w:rPr>
                <w:sz w:val="20"/>
                <w:szCs w:val="20"/>
              </w:rPr>
              <w:t>postgresPassword</w:t>
            </w:r>
          </w:p>
        </w:tc>
      </w:tr>
      <w:tr w:rsidR="0035182A" w14:paraId="26A5736D" w14:textId="77777777">
        <w:tblPrEx>
          <w:tblCellMar>
            <w:top w:w="0" w:type="dxa"/>
            <w:bottom w:w="0" w:type="dxa"/>
          </w:tblCellMar>
        </w:tblPrEx>
        <w:trPr>
          <w:cantSplit/>
        </w:trPr>
        <w:tc>
          <w:tcPr>
            <w:tcW w:w="2200" w:type="dxa"/>
            <w:shd w:val="clear" w:color="auto" w:fill="F2F2F2"/>
            <w:tcMar>
              <w:top w:w="80" w:type="dxa"/>
              <w:left w:w="110" w:type="dxa"/>
              <w:bottom w:w="80" w:type="dxa"/>
              <w:right w:w="110" w:type="dxa"/>
            </w:tcMar>
          </w:tcPr>
          <w:p w14:paraId="3EDD7DCC" w14:textId="77777777" w:rsidR="0035182A" w:rsidRDefault="00000000">
            <w:pPr>
              <w:spacing w:line="260" w:lineRule="auto"/>
            </w:pPr>
            <w:r>
              <w:rPr>
                <w:sz w:val="20"/>
                <w:szCs w:val="20"/>
              </w:rPr>
              <w:t>Rama</w:t>
            </w:r>
          </w:p>
        </w:tc>
        <w:tc>
          <w:tcPr>
            <w:tcW w:w="3300" w:type="dxa"/>
            <w:shd w:val="clear" w:color="auto" w:fill="F2F2F2"/>
            <w:tcMar>
              <w:top w:w="80" w:type="dxa"/>
              <w:left w:w="110" w:type="dxa"/>
              <w:bottom w:w="80" w:type="dxa"/>
              <w:right w:w="110" w:type="dxa"/>
            </w:tcMar>
          </w:tcPr>
          <w:p w14:paraId="522FD1A7" w14:textId="77777777" w:rsidR="0035182A" w:rsidRDefault="00000000">
            <w:pPr>
              <w:spacing w:line="260" w:lineRule="auto"/>
            </w:pPr>
            <w:r>
              <w:rPr>
                <w:sz w:val="20"/>
                <w:szCs w:val="20"/>
              </w:rPr>
              <w:t>tipo/HU-nn-descripcion-corta, sin tildes y en minúsculas, salvo el identificador de la historia, que va tal cual: HU-04.</w:t>
            </w:r>
          </w:p>
        </w:tc>
        <w:tc>
          <w:tcPr>
            <w:tcW w:w="2030" w:type="dxa"/>
            <w:shd w:val="clear" w:color="auto" w:fill="F2F2F2"/>
            <w:tcMar>
              <w:top w:w="80" w:type="dxa"/>
              <w:left w:w="110" w:type="dxa"/>
              <w:bottom w:w="80" w:type="dxa"/>
              <w:right w:w="110" w:type="dxa"/>
            </w:tcMar>
          </w:tcPr>
          <w:p w14:paraId="0F8AC5A5" w14:textId="77777777" w:rsidR="0035182A" w:rsidRDefault="00000000">
            <w:pPr>
              <w:spacing w:line="260" w:lineRule="auto"/>
            </w:pPr>
            <w:r>
              <w:rPr>
                <w:sz w:val="20"/>
                <w:szCs w:val="20"/>
              </w:rPr>
              <w:t>feat/HU-04-registro-usuario</w:t>
            </w:r>
          </w:p>
        </w:tc>
        <w:tc>
          <w:tcPr>
            <w:tcW w:w="1830" w:type="dxa"/>
            <w:shd w:val="clear" w:color="auto" w:fill="F2F2F2"/>
            <w:tcMar>
              <w:top w:w="80" w:type="dxa"/>
              <w:left w:w="110" w:type="dxa"/>
              <w:bottom w:w="80" w:type="dxa"/>
              <w:right w:w="110" w:type="dxa"/>
            </w:tcMar>
          </w:tcPr>
          <w:p w14:paraId="59CCF37A" w14:textId="77777777" w:rsidR="0035182A" w:rsidRDefault="00000000">
            <w:pPr>
              <w:spacing w:line="260" w:lineRule="auto"/>
            </w:pPr>
            <w:r>
              <w:rPr>
                <w:sz w:val="20"/>
                <w:szCs w:val="20"/>
              </w:rPr>
              <w:t>rama-bryan</w:t>
            </w:r>
          </w:p>
        </w:tc>
      </w:tr>
      <w:tr w:rsidR="0035182A" w14:paraId="3F503A25" w14:textId="77777777">
        <w:tblPrEx>
          <w:tblCellMar>
            <w:top w:w="0" w:type="dxa"/>
            <w:bottom w:w="0" w:type="dxa"/>
          </w:tblCellMar>
        </w:tblPrEx>
        <w:trPr>
          <w:cantSplit/>
        </w:trPr>
        <w:tc>
          <w:tcPr>
            <w:tcW w:w="2200" w:type="dxa"/>
            <w:tcMar>
              <w:top w:w="80" w:type="dxa"/>
              <w:left w:w="110" w:type="dxa"/>
              <w:bottom w:w="80" w:type="dxa"/>
              <w:right w:w="110" w:type="dxa"/>
            </w:tcMar>
          </w:tcPr>
          <w:p w14:paraId="3449E9DA" w14:textId="77777777" w:rsidR="0035182A" w:rsidRDefault="00000000">
            <w:pPr>
              <w:spacing w:line="260" w:lineRule="auto"/>
            </w:pPr>
            <w:r>
              <w:rPr>
                <w:sz w:val="20"/>
                <w:szCs w:val="20"/>
              </w:rPr>
              <w:lastRenderedPageBreak/>
              <w:t>Etiqueta de versión</w:t>
            </w:r>
          </w:p>
        </w:tc>
        <w:tc>
          <w:tcPr>
            <w:tcW w:w="3300" w:type="dxa"/>
            <w:tcMar>
              <w:top w:w="80" w:type="dxa"/>
              <w:left w:w="110" w:type="dxa"/>
              <w:bottom w:w="80" w:type="dxa"/>
              <w:right w:w="110" w:type="dxa"/>
            </w:tcMar>
          </w:tcPr>
          <w:p w14:paraId="129D0E17" w14:textId="77777777" w:rsidR="0035182A" w:rsidRDefault="00000000">
            <w:pPr>
              <w:spacing w:line="260" w:lineRule="auto"/>
            </w:pPr>
            <w:r>
              <w:rPr>
                <w:sz w:val="20"/>
                <w:szCs w:val="20"/>
              </w:rPr>
              <w:t>v0.n al cierre de cada sprint; v1.0 en la entrega final.</w:t>
            </w:r>
          </w:p>
        </w:tc>
        <w:tc>
          <w:tcPr>
            <w:tcW w:w="2030" w:type="dxa"/>
            <w:tcMar>
              <w:top w:w="80" w:type="dxa"/>
              <w:left w:w="110" w:type="dxa"/>
              <w:bottom w:w="80" w:type="dxa"/>
              <w:right w:w="110" w:type="dxa"/>
            </w:tcMar>
          </w:tcPr>
          <w:p w14:paraId="2E323D2E" w14:textId="77777777" w:rsidR="0035182A" w:rsidRDefault="00000000">
            <w:pPr>
              <w:spacing w:line="260" w:lineRule="auto"/>
            </w:pPr>
            <w:r>
              <w:rPr>
                <w:sz w:val="20"/>
                <w:szCs w:val="20"/>
              </w:rPr>
              <w:t>v0.3</w:t>
            </w:r>
          </w:p>
        </w:tc>
        <w:tc>
          <w:tcPr>
            <w:tcW w:w="1830" w:type="dxa"/>
            <w:tcMar>
              <w:top w:w="80" w:type="dxa"/>
              <w:left w:w="110" w:type="dxa"/>
              <w:bottom w:w="80" w:type="dxa"/>
              <w:right w:w="110" w:type="dxa"/>
            </w:tcMar>
          </w:tcPr>
          <w:p w14:paraId="5861E9B9" w14:textId="77777777" w:rsidR="0035182A" w:rsidRDefault="00000000">
            <w:pPr>
              <w:spacing w:line="260" w:lineRule="auto"/>
            </w:pPr>
            <w:r>
              <w:rPr>
                <w:sz w:val="20"/>
                <w:szCs w:val="20"/>
              </w:rPr>
              <w:t>sprint3-final</w:t>
            </w:r>
          </w:p>
        </w:tc>
      </w:tr>
    </w:tbl>
    <w:p w14:paraId="03D3726A" w14:textId="77777777" w:rsidR="0035182A" w:rsidRDefault="00000000">
      <w:pPr>
        <w:spacing w:after="120" w:line="276" w:lineRule="auto"/>
        <w:jc w:val="both"/>
      </w:pPr>
      <w:r>
        <w:t>Sobre el singular de las tablas: es lo que ya usan la sección 6 del Pilar 2 y el anexo A en sus veinte tablas, y es también el comportamiento por defecto del ORM de Django. El plural obligaría a declarar db_table en cada uno de los veinte modelos y a mantenerlo, y se lee mal en las copias de lectura (usuarios_ref). Los comentarios y la documentación van en español. Los mensajes de error que ve el usuario, también. Los nombres de las bibliotecas y de los comandos, obviamente, quedan como son.</w:t>
      </w:r>
    </w:p>
    <w:p w14:paraId="61D8FF3C" w14:textId="77777777" w:rsidR="0035182A" w:rsidRDefault="00000000">
      <w:pPr>
        <w:pStyle w:val="Ttulo1"/>
      </w:pPr>
      <w:r>
        <w:t>5. Flujo de ramas</w:t>
      </w:r>
    </w:p>
    <w:p w14:paraId="5CC47983" w14:textId="77777777" w:rsidR="0035182A" w:rsidRDefault="00000000">
      <w:pPr>
        <w:spacing w:after="120" w:line="276" w:lineRule="auto"/>
        <w:jc w:val="both"/>
      </w:pPr>
      <w:r>
        <w:t xml:space="preserve">El equipo trabaja con dos ramas permanentes y ramas cortas por historia. Es el esquema conocido como GitFlow reducido: tiene una rama de integración y una rama estable, pero sin las ramas de publicación ni de corrección que un proyecto con versiones en producción necesitaría y este no.</w:t>
      </w:r>
    </w:p>
    <w:p w14:paraId="787672D3" w14:textId="77777777" w:rsidR="0035182A" w:rsidRDefault="00000000">
      <w:pPr>
        <w:pStyle w:val="Ttulo2"/>
      </w:pPr>
      <w:r>
        <w:t>5.1 Las dos ramas permanentes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100"/>
        <w:gridCol w:w="3600"/>
        <w:gridCol w:w="2400"/>
        <w:gridCol w:w="2260"/>
      </w:tblGrid>
      <w:tr w:rsidR="0035182A" w14:paraId="37FE3A4B" w14:textId="77777777">
        <w:tblPrEx>
          <w:tblCellMar>
            <w:top w:w="0" w:type="dxa"/>
            <w:bottom w:w="0" w:type="dxa"/>
          </w:tblCellMar>
        </w:tblPrEx>
        <w:trPr>
          <w:cantSplit/>
          <w:tblHeader/>
        </w:trPr>
        <w:tc>
          <w:tcPr>
            <w:tcW w:w="1100" w:type="dxa"/>
            <w:shd w:val="clear" w:color="auto" w:fill="1F4E79"/>
            <w:tcMar>
              <w:top w:w="80" w:type="dxa"/>
              <w:left w:w="110" w:type="dxa"/>
              <w:bottom w:w="80" w:type="dxa"/>
              <w:right w:w="110" w:type="dxa"/>
            </w:tcMar>
          </w:tcPr>
          <w:p w14:paraId="731FF97E" w14:textId="77777777" w:rsidR="0035182A" w:rsidRDefault="00000000">
            <w:pPr>
              <w:spacing w:line="260" w:lineRule="auto"/>
              <w:jc w:val="center"/>
            </w:pPr>
            <w:r>
              <w:rPr>
                <w:b/>
                <w:bCs/>
                <w:color w:val="FFFFFF"/>
                <w:sz w:val="20"/>
                <w:szCs w:val="20"/>
              </w:rPr>
              <w:t>Rama</w:t>
            </w:r>
          </w:p>
        </w:tc>
        <w:tc>
          <w:tcPr>
            <w:tcW w:w="3600" w:type="dxa"/>
            <w:shd w:val="clear" w:color="auto" w:fill="1F4E79"/>
            <w:tcMar>
              <w:top w:w="80" w:type="dxa"/>
              <w:left w:w="110" w:type="dxa"/>
              <w:bottom w:w="80" w:type="dxa"/>
              <w:right w:w="110" w:type="dxa"/>
            </w:tcMar>
          </w:tcPr>
          <w:p w14:paraId="2CB345E5" w14:textId="77777777" w:rsidR="0035182A" w:rsidRDefault="00000000">
            <w:pPr>
              <w:spacing w:line="260" w:lineRule="auto"/>
            </w:pPr>
            <w:r>
              <w:rPr>
                <w:b/>
                <w:bCs/>
                <w:color w:val="FFFFFF"/>
                <w:sz w:val="20"/>
                <w:szCs w:val="20"/>
              </w:rPr>
              <w:t>Qué contiene</w:t>
            </w:r>
          </w:p>
        </w:tc>
        <w:tc>
          <w:tcPr>
            <w:tcW w:w="2400" w:type="dxa"/>
            <w:shd w:val="clear" w:color="auto" w:fill="1F4E79"/>
            <w:tcMar>
              <w:top w:w="80" w:type="dxa"/>
              <w:left w:w="110" w:type="dxa"/>
              <w:bottom w:w="80" w:type="dxa"/>
              <w:right w:w="110" w:type="dxa"/>
            </w:tcMar>
          </w:tcPr>
          <w:p w14:paraId="748D240D" w14:textId="77777777" w:rsidR="0035182A" w:rsidRDefault="00000000">
            <w:pPr>
              <w:spacing w:line="260" w:lineRule="auto"/>
            </w:pPr>
            <w:r>
              <w:rPr>
                <w:b/>
                <w:bCs/>
                <w:color w:val="FFFFFF"/>
                <w:sz w:val="20"/>
                <w:szCs w:val="20"/>
              </w:rPr>
              <w:t>Quién escribe en ella</w:t>
            </w:r>
          </w:p>
        </w:tc>
        <w:tc>
          <w:tcPr>
            <w:tcW w:w="2260" w:type="dxa"/>
            <w:shd w:val="clear" w:color="auto" w:fill="1F4E79"/>
            <w:tcMar>
              <w:top w:w="80" w:type="dxa"/>
              <w:left w:w="110" w:type="dxa"/>
              <w:bottom w:w="80" w:type="dxa"/>
              <w:right w:w="110" w:type="dxa"/>
            </w:tcMar>
          </w:tcPr>
          <w:p w14:paraId="65ACF9F6" w14:textId="77777777" w:rsidR="0035182A" w:rsidRDefault="00000000">
            <w:pPr>
              <w:spacing w:line="260" w:lineRule="auto"/>
            </w:pPr>
            <w:r>
              <w:rPr>
                <w:b/>
                <w:bCs/>
                <w:color w:val="FFFFFF"/>
                <w:sz w:val="20"/>
                <w:szCs w:val="20"/>
              </w:rPr>
              <w:t>Protección</w:t>
            </w:r>
          </w:p>
        </w:tc>
      </w:tr>
      <w:tr w:rsidR="0035182A" w14:paraId="0840F07C" w14:textId="77777777">
        <w:tblPrEx>
          <w:tblCellMar>
            <w:top w:w="0" w:type="dxa"/>
            <w:bottom w:w="0" w:type="dxa"/>
          </w:tblCellMar>
        </w:tblPrEx>
        <w:trPr>
          <w:cantSplit/>
        </w:trPr>
        <w:tc>
          <w:tcPr>
            <w:tcW w:w="1100" w:type="dxa"/>
            <w:tcMar>
              <w:top w:w="80" w:type="dxa"/>
              <w:left w:w="110" w:type="dxa"/>
              <w:bottom w:w="80" w:type="dxa"/>
              <w:right w:w="110" w:type="dxa"/>
            </w:tcMar>
          </w:tcPr>
          <w:p w14:paraId="2F0F269D" w14:textId="77777777" w:rsidR="0035182A" w:rsidRDefault="00000000">
            <w:pPr>
              <w:spacing w:line="260" w:lineRule="auto"/>
              <w:jc w:val="center"/>
            </w:pPr>
            <w:r>
              <w:rPr>
                <w:sz w:val="20"/>
                <w:szCs w:val="20"/>
              </w:rPr>
              <w:t>main</w:t>
            </w:r>
          </w:p>
        </w:tc>
        <w:tc>
          <w:tcPr>
            <w:tcW w:w="3600" w:type="dxa"/>
            <w:tcMar>
              <w:top w:w="80" w:type="dxa"/>
              <w:left w:w="110" w:type="dxa"/>
              <w:bottom w:w="80" w:type="dxa"/>
              <w:right w:w="110" w:type="dxa"/>
            </w:tcMar>
          </w:tcPr>
          <w:p w14:paraId="734926EE" w14:textId="77777777" w:rsidR="0035182A" w:rsidRDefault="00000000">
            <w:pPr>
              <w:spacing w:line="260" w:lineRule="auto"/>
            </w:pPr>
            <w:r>
              <w:rPr>
                <w:sz w:val="20"/>
                <w:szCs w:val="20"/>
              </w:rPr>
              <w:t>La última versión presentable del sistema. Al cierre de cada sprint recibe lo que se demostró, con su etiqueta (v0.1 a v0.5).</w:t>
            </w:r>
          </w:p>
        </w:tc>
        <w:tc>
          <w:tcPr>
            <w:tcW w:w="2400" w:type="dxa"/>
            <w:tcMar>
              <w:top w:w="80" w:type="dxa"/>
              <w:left w:w="110" w:type="dxa"/>
              <w:bottom w:w="80" w:type="dxa"/>
              <w:right w:w="110" w:type="dxa"/>
            </w:tcMar>
          </w:tcPr>
          <w:p w14:paraId="586766C1" w14:textId="77777777" w:rsidR="0035182A" w:rsidRDefault="00000000">
            <w:pPr>
              <w:spacing w:line="260" w:lineRule="auto"/>
            </w:pPr>
            <w:r>
              <w:rPr>
                <w:sz w:val="20"/>
                <w:szCs w:val="20"/>
              </w:rPr>
              <w:t xml:space="preserve">Nadie directamente. Solo recibe fusiones desde develop, decididas en el cierre de sprint.</w:t>
            </w:r>
          </w:p>
        </w:tc>
        <w:tc>
          <w:tcPr>
            <w:tcW w:w="2260" w:type="dxa"/>
            <w:tcMar>
              <w:top w:w="80" w:type="dxa"/>
              <w:left w:w="110" w:type="dxa"/>
              <w:bottom w:w="80" w:type="dxa"/>
              <w:right w:w="110" w:type="dxa"/>
            </w:tcMar>
          </w:tcPr>
          <w:p w14:paraId="11DDE257" w14:textId="77777777" w:rsidR="0035182A" w:rsidRDefault="00000000">
            <w:pPr>
              <w:spacing w:line="260" w:lineRule="auto"/>
            </w:pPr>
            <w:r>
              <w:rPr>
                <w:sz w:val="20"/>
                <w:szCs w:val="20"/>
              </w:rPr>
              <w:t>Protegida: sin subida directa, con integración continua en verde y aprobación del líder.</w:t>
            </w:r>
          </w:p>
        </w:tc>
      </w:tr>
      <w:tr w:rsidR="0035182A" w14:paraId="040718BC" w14:textId="77777777">
        <w:tblPrEx>
          <w:tblCellMar>
            <w:top w:w="0" w:type="dxa"/>
            <w:bottom w:w="0" w:type="dxa"/>
          </w:tblCellMar>
        </w:tblPrEx>
        <w:trPr>
          <w:cantSplit/>
        </w:trPr>
        <w:tc>
          <w:tcPr>
            <w:tcW w:w="1100" w:type="dxa"/>
            <w:shd w:val="clear" w:color="auto" w:fill="F2F2F2"/>
            <w:tcMar>
              <w:top w:w="80" w:type="dxa"/>
              <w:left w:w="110" w:type="dxa"/>
              <w:bottom w:w="80" w:type="dxa"/>
              <w:right w:w="110" w:type="dxa"/>
            </w:tcMar>
          </w:tcPr>
          <w:p w14:paraId="3E568676" w14:textId="77777777" w:rsidR="0035182A" w:rsidRDefault="00000000">
            <w:pPr>
              <w:spacing w:line="260" w:lineRule="auto"/>
              <w:jc w:val="center"/>
            </w:pPr>
            <w:r>
              <w:rPr>
                <w:sz w:val="20"/>
                <w:szCs w:val="20"/>
              </w:rPr>
              <w:t>develop</w:t>
            </w:r>
          </w:p>
        </w:tc>
        <w:tc>
          <w:tcPr>
            <w:tcW w:w="3600" w:type="dxa"/>
            <w:shd w:val="clear" w:color="auto" w:fill="F2F2F2"/>
            <w:tcMar>
              <w:top w:w="80" w:type="dxa"/>
              <w:left w:w="110" w:type="dxa"/>
              <w:bottom w:w="80" w:type="dxa"/>
              <w:right w:w="110" w:type="dxa"/>
            </w:tcMar>
          </w:tcPr>
          <w:p w14:paraId="1871264D" w14:textId="77777777" w:rsidR="0035182A" w:rsidRDefault="00000000">
            <w:pPr>
              <w:spacing w:line="260" w:lineRule="auto"/>
            </w:pPr>
            <w:r>
              <w:rPr>
                <w:sz w:val="20"/>
                <w:szCs w:val="20"/>
              </w:rPr>
              <w:t xml:space="preserve">El estado actual del trabajo del sprint. Es lo que cada uno debe traer a su rama antes de abrir un Pull Request.</w:t>
            </w:r>
          </w:p>
        </w:tc>
        <w:tc>
          <w:tcPr>
            <w:tcW w:w="2400" w:type="dxa"/>
            <w:shd w:val="clear" w:color="auto" w:fill="F2F2F2"/>
            <w:tcMar>
              <w:top w:w="80" w:type="dxa"/>
              <w:left w:w="110" w:type="dxa"/>
              <w:bottom w:w="80" w:type="dxa"/>
              <w:right w:w="110" w:type="dxa"/>
            </w:tcMar>
          </w:tcPr>
          <w:p w14:paraId="47D70BBF" w14:textId="77777777" w:rsidR="0035182A" w:rsidRDefault="00000000">
            <w:pPr>
              <w:spacing w:line="260" w:lineRule="auto"/>
            </w:pPr>
            <w:r>
              <w:rPr>
                <w:sz w:val="20"/>
                <w:szCs w:val="20"/>
              </w:rPr>
              <w:t xml:space="preserve">Nadie directamente. Solo recibe fusiones desde ramas de historia, por Pull Request.</w:t>
            </w:r>
          </w:p>
        </w:tc>
        <w:tc>
          <w:tcPr>
            <w:tcW w:w="2260" w:type="dxa"/>
            <w:shd w:val="clear" w:color="auto" w:fill="F2F2F2"/>
            <w:tcMar>
              <w:top w:w="80" w:type="dxa"/>
              <w:left w:w="110" w:type="dxa"/>
              <w:bottom w:w="80" w:type="dxa"/>
              <w:right w:w="110" w:type="dxa"/>
            </w:tcMar>
          </w:tcPr>
          <w:p w14:paraId="1FEA8BEF" w14:textId="77777777" w:rsidR="0035182A" w:rsidRDefault="00000000">
            <w:pPr>
              <w:spacing w:line="260" w:lineRule="auto"/>
            </w:pPr>
            <w:r>
              <w:rPr>
                <w:sz w:val="20"/>
                <w:szCs w:val="20"/>
              </w:rPr>
              <w:t>Protegida: sin subida directa, con integración continua en verde y una aprobación.</w:t>
            </w:r>
          </w:p>
        </w:tc>
      </w:tr>
    </w:tbl>
    <w:p w14:paraId="1F4C8DA9" w14:textId="77777777" w:rsidR="0035182A" w:rsidRDefault="00000000">
      <w:pPr>
        <w:spacing w:after="120" w:line="276" w:lineRule="auto"/>
        <w:jc w:val="both"/>
      </w:pPr>
      <w:r>
        <w:t xml:space="preserve">Que nadie escriba directamente en las dos ramas permanentes es la regla que sostiene todo lo demás. Si alguien puede subir a develop sin Pull Request, la revisión pasa a ser voluntaria y deja de existir en la primera semana apretada.</w:t>
      </w:r>
    </w:p>
    <w:p w14:paraId="56E34A0F" w14:textId="77777777" w:rsidR="0035182A" w:rsidRDefault="00000000">
      <w:pPr>
        <w:pStyle w:val="Ttulo2"/>
      </w:pPr>
      <w:r>
        <w:t>5.2 Las ramas de historia</w:t>
      </w:r>
    </w:p>
    <w:p w14:paraId="689D0E18" w14:textId="77777777" w:rsidR="0035182A" w:rsidRDefault="00000000">
      <w:pPr>
        <w:spacing w:after="120" w:line="276" w:lineRule="auto"/>
        <w:jc w:val="both"/>
      </w:pPr>
      <w:r>
        <w:t xml:space="preserve">Cada historia del backlog del Pilar 4 nace de develop en su propia rama y vuelve a develop por Pull Request. El nombre lleva el identificador de la historia, así que basta leer la lista de ramas para saber qué se está construyendo.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400"/>
        <w:gridCol w:w="4900"/>
        <w:gridCol w:w="3060"/>
      </w:tblGrid>
      <w:tr w:rsidR="0035182A" w14:paraId="2F8B65CE" w14:textId="77777777">
        <w:tblPrEx>
          <w:tblCellMar>
            <w:top w:w="0" w:type="dxa"/>
            <w:bottom w:w="0" w:type="dxa"/>
          </w:tblCellMar>
        </w:tblPrEx>
        <w:trPr>
          <w:cantSplit/>
          <w:tblHeader/>
        </w:trPr>
        <w:tc>
          <w:tcPr>
            <w:tcW w:w="1400" w:type="dxa"/>
            <w:shd w:val="clear" w:color="auto" w:fill="1F4E79"/>
            <w:tcMar>
              <w:top w:w="80" w:type="dxa"/>
              <w:left w:w="110" w:type="dxa"/>
              <w:bottom w:w="80" w:type="dxa"/>
              <w:right w:w="110" w:type="dxa"/>
            </w:tcMar>
          </w:tcPr>
          <w:p w14:paraId="6C329717" w14:textId="77777777" w:rsidR="0035182A" w:rsidRDefault="00000000">
            <w:pPr>
              <w:spacing w:line="260" w:lineRule="auto"/>
              <w:jc w:val="center"/>
            </w:pPr>
            <w:r>
              <w:rPr>
                <w:b/>
                <w:bCs/>
                <w:color w:val="FFFFFF"/>
                <w:sz w:val="20"/>
                <w:szCs w:val="20"/>
              </w:rPr>
              <w:t>Tipo</w:t>
            </w:r>
          </w:p>
        </w:tc>
        <w:tc>
          <w:tcPr>
            <w:tcW w:w="4900" w:type="dxa"/>
            <w:shd w:val="clear" w:color="auto" w:fill="1F4E79"/>
            <w:tcMar>
              <w:top w:w="80" w:type="dxa"/>
              <w:left w:w="110" w:type="dxa"/>
              <w:bottom w:w="80" w:type="dxa"/>
              <w:right w:w="110" w:type="dxa"/>
            </w:tcMar>
          </w:tcPr>
          <w:p w14:paraId="6BDB4E88" w14:textId="77777777" w:rsidR="0035182A" w:rsidRDefault="00000000">
            <w:pPr>
              <w:spacing w:line="260" w:lineRule="auto"/>
            </w:pPr>
            <w:r>
              <w:rPr>
                <w:b/>
                <w:bCs/>
                <w:color w:val="FFFFFF"/>
                <w:sz w:val="20"/>
                <w:szCs w:val="20"/>
              </w:rPr>
              <w:t xml:space="preserve">Cuándo se usa</w:t>
            </w:r>
          </w:p>
        </w:tc>
        <w:tc>
          <w:tcPr>
            <w:tcW w:w="3060" w:type="dxa"/>
            <w:shd w:val="clear" w:color="auto" w:fill="1F4E79"/>
            <w:tcMar>
              <w:top w:w="80" w:type="dxa"/>
              <w:left w:w="110" w:type="dxa"/>
              <w:bottom w:w="80" w:type="dxa"/>
              <w:right w:w="110" w:type="dxa"/>
            </w:tcMar>
          </w:tcPr>
          <w:p w14:paraId="576096F0" w14:textId="77777777" w:rsidR="0035182A" w:rsidRDefault="00000000">
            <w:pPr>
              <w:spacing w:line="260" w:lineRule="auto"/>
            </w:pPr>
            <w:r>
              <w:rPr>
                <w:b/>
                <w:bCs/>
                <w:color w:val="FFFFFF"/>
                <w:sz w:val="20"/>
                <w:szCs w:val="20"/>
              </w:rPr>
              <w:t>Ejemplo</w:t>
            </w:r>
          </w:p>
        </w:tc>
      </w:tr>
      <w:tr w:rsidR="0035182A" w14:paraId="693B6496" w14:textId="77777777">
        <w:tblPrEx>
          <w:tblCellMar>
            <w:top w:w="0" w:type="dxa"/>
            <w:bottom w:w="0" w:type="dxa"/>
          </w:tblCellMar>
        </w:tblPrEx>
        <w:trPr>
          <w:cantSplit/>
        </w:trPr>
        <w:tc>
          <w:tcPr>
            <w:tcW w:w="1400" w:type="dxa"/>
            <w:tcMar>
              <w:top w:w="80" w:type="dxa"/>
              <w:left w:w="110" w:type="dxa"/>
              <w:bottom w:w="80" w:type="dxa"/>
              <w:right w:w="110" w:type="dxa"/>
            </w:tcMar>
          </w:tcPr>
          <w:p w14:paraId="11CD69E7" w14:textId="77777777" w:rsidR="0035182A" w:rsidRDefault="00000000">
            <w:pPr>
              <w:spacing w:line="260" w:lineRule="auto"/>
              <w:jc w:val="center"/>
            </w:pPr>
            <w:r>
              <w:rPr>
                <w:sz w:val="20"/>
                <w:szCs w:val="20"/>
              </w:rPr>
              <w:t>feat/</w:t>
            </w:r>
          </w:p>
        </w:tc>
        <w:tc>
          <w:tcPr>
            <w:tcW w:w="4900" w:type="dxa"/>
            <w:tcMar>
              <w:top w:w="80" w:type="dxa"/>
              <w:left w:w="110" w:type="dxa"/>
              <w:bottom w:w="80" w:type="dxa"/>
              <w:right w:w="110" w:type="dxa"/>
            </w:tcMar>
          </w:tcPr>
          <w:p w14:paraId="10648322" w14:textId="77777777" w:rsidR="0035182A" w:rsidRDefault="00000000">
            <w:pPr>
              <w:spacing w:line="260" w:lineRule="auto"/>
            </w:pPr>
            <w:r>
              <w:rPr>
                <w:sz w:val="20"/>
                <w:szCs w:val="20"/>
              </w:rPr>
              <w:t>Una historia nueva del backlog.</w:t>
            </w:r>
          </w:p>
        </w:tc>
        <w:tc>
          <w:tcPr>
            <w:tcW w:w="3060" w:type="dxa"/>
            <w:tcMar>
              <w:top w:w="80" w:type="dxa"/>
              <w:left w:w="110" w:type="dxa"/>
              <w:bottom w:w="80" w:type="dxa"/>
              <w:right w:w="110" w:type="dxa"/>
            </w:tcMar>
          </w:tcPr>
          <w:p w14:paraId="7B077C60" w14:textId="77777777" w:rsidR="0035182A" w:rsidRDefault="00000000">
            <w:pPr>
              <w:spacing w:line="260" w:lineRule="auto"/>
            </w:pPr>
            <w:r>
              <w:rPr>
                <w:sz w:val="20"/>
                <w:szCs w:val="20"/>
              </w:rPr>
              <w:t>feat/HU-14-declarar-asignaturas</w:t>
            </w:r>
          </w:p>
        </w:tc>
      </w:tr>
      <w:tr w:rsidR="0035182A" w14:paraId="23619292" w14:textId="77777777">
        <w:tblPrEx>
          <w:tblCellMar>
            <w:top w:w="0" w:type="dxa"/>
            <w:bottom w:w="0" w:type="dxa"/>
          </w:tblCellMar>
        </w:tblPrEx>
        <w:trPr>
          <w:cantSplit/>
        </w:trPr>
        <w:tc>
          <w:tcPr>
            <w:tcW w:w="1400" w:type="dxa"/>
            <w:shd w:val="clear" w:color="auto" w:fill="F2F2F2"/>
            <w:tcMar>
              <w:top w:w="80" w:type="dxa"/>
              <w:left w:w="110" w:type="dxa"/>
              <w:bottom w:w="80" w:type="dxa"/>
              <w:right w:w="110" w:type="dxa"/>
            </w:tcMar>
          </w:tcPr>
          <w:p w14:paraId="268EB61F" w14:textId="77777777" w:rsidR="0035182A" w:rsidRDefault="00000000">
            <w:pPr>
              <w:spacing w:line="260" w:lineRule="auto"/>
              <w:jc w:val="center"/>
            </w:pPr>
            <w:r>
              <w:rPr>
                <w:sz w:val="20"/>
                <w:szCs w:val="20"/>
              </w:rPr>
              <w:t>fix/</w:t>
            </w:r>
          </w:p>
        </w:tc>
        <w:tc>
          <w:tcPr>
            <w:tcW w:w="4900" w:type="dxa"/>
            <w:shd w:val="clear" w:color="auto" w:fill="F2F2F2"/>
            <w:tcMar>
              <w:top w:w="80" w:type="dxa"/>
              <w:left w:w="110" w:type="dxa"/>
              <w:bottom w:w="80" w:type="dxa"/>
              <w:right w:w="110" w:type="dxa"/>
            </w:tcMar>
          </w:tcPr>
          <w:p w14:paraId="4BED7EC1" w14:textId="77777777" w:rsidR="0035182A" w:rsidRDefault="00000000">
            <w:pPr>
              <w:spacing w:line="260" w:lineRule="auto"/>
            </w:pPr>
            <w:r>
              <w:rPr>
                <w:sz w:val="20"/>
                <w:szCs w:val="20"/>
              </w:rPr>
              <w:t>Corrección de un defecto encontrado después de fusionar.</w:t>
            </w:r>
          </w:p>
        </w:tc>
        <w:tc>
          <w:tcPr>
            <w:tcW w:w="3060" w:type="dxa"/>
            <w:shd w:val="clear" w:color="auto" w:fill="F2F2F2"/>
            <w:tcMar>
              <w:top w:w="80" w:type="dxa"/>
              <w:left w:w="110" w:type="dxa"/>
              <w:bottom w:w="80" w:type="dxa"/>
              <w:right w:w="110" w:type="dxa"/>
            </w:tcMar>
          </w:tcPr>
          <w:p w14:paraId="7124947E" w14:textId="77777777" w:rsidR="0035182A" w:rsidRDefault="00000000">
            <w:pPr>
              <w:spacing w:line="260" w:lineRule="auto"/>
            </w:pPr>
            <w:r>
              <w:rPr>
                <w:sz w:val="20"/>
                <w:szCs w:val="20"/>
              </w:rPr>
              <w:t>fix/HU-22-bloque-no-se-libera</w:t>
            </w:r>
          </w:p>
        </w:tc>
      </w:tr>
      <w:tr w:rsidR="0035182A" w14:paraId="446040F9" w14:textId="77777777">
        <w:tblPrEx>
          <w:tblCellMar>
            <w:top w:w="0" w:type="dxa"/>
            <w:bottom w:w="0" w:type="dxa"/>
          </w:tblCellMar>
        </w:tblPrEx>
        <w:trPr>
          <w:cantSplit/>
        </w:trPr>
        <w:tc>
          <w:tcPr>
            <w:tcW w:w="1400" w:type="dxa"/>
            <w:tcMar>
              <w:top w:w="80" w:type="dxa"/>
              <w:left w:w="110" w:type="dxa"/>
              <w:bottom w:w="80" w:type="dxa"/>
              <w:right w:w="110" w:type="dxa"/>
            </w:tcMar>
          </w:tcPr>
          <w:p w14:paraId="7140BAFC" w14:textId="77777777" w:rsidR="0035182A" w:rsidRDefault="00000000">
            <w:pPr>
              <w:spacing w:line="260" w:lineRule="auto"/>
              <w:jc w:val="center"/>
            </w:pPr>
            <w:r>
              <w:rPr>
                <w:sz w:val="20"/>
                <w:szCs w:val="20"/>
              </w:rPr>
              <w:t>infra/</w:t>
            </w:r>
          </w:p>
        </w:tc>
        <w:tc>
          <w:tcPr>
            <w:tcW w:w="4900" w:type="dxa"/>
            <w:tcMar>
              <w:top w:w="80" w:type="dxa"/>
              <w:left w:w="110" w:type="dxa"/>
              <w:bottom w:w="80" w:type="dxa"/>
              <w:right w:w="110" w:type="dxa"/>
            </w:tcMar>
          </w:tcPr>
          <w:p w14:paraId="5B524E7B" w14:textId="77777777" w:rsidR="0035182A" w:rsidRDefault="00000000">
            <w:pPr>
              <w:spacing w:line="260" w:lineRule="auto"/>
            </w:pPr>
            <w:r>
              <w:rPr>
                <w:sz w:val="20"/>
                <w:szCs w:val="20"/>
              </w:rPr>
              <w:t xml:space="preserve">Contenedores, gateway, base de datos, canal de integración.</w:t>
            </w:r>
          </w:p>
        </w:tc>
        <w:tc>
          <w:tcPr>
            <w:tcW w:w="3060" w:type="dxa"/>
            <w:tcMar>
              <w:top w:w="80" w:type="dxa"/>
              <w:left w:w="110" w:type="dxa"/>
              <w:bottom w:w="80" w:type="dxa"/>
              <w:right w:w="110" w:type="dxa"/>
            </w:tcMar>
          </w:tcPr>
          <w:p w14:paraId="7F99A51D" w14:textId="77777777" w:rsidR="0035182A" w:rsidRDefault="00000000">
            <w:pPr>
              <w:spacing w:line="260" w:lineRule="auto"/>
            </w:pPr>
            <w:r>
              <w:rPr>
                <w:sz w:val="20"/>
                <w:szCs w:val="20"/>
              </w:rPr>
              <w:t>infra/HU-01-esqueleto-servicios</w:t>
            </w:r>
          </w:p>
        </w:tc>
      </w:tr>
      <w:tr w:rsidR="0035182A" w14:paraId="7DD1BF3A" w14:textId="77777777">
        <w:tblPrEx>
          <w:tblCellMar>
            <w:top w:w="0" w:type="dxa"/>
            <w:bottom w:w="0" w:type="dxa"/>
          </w:tblCellMar>
        </w:tblPrEx>
        <w:trPr>
          <w:cantSplit/>
        </w:trPr>
        <w:tc>
          <w:tcPr>
            <w:tcW w:w="1400" w:type="dxa"/>
            <w:shd w:val="clear" w:color="auto" w:fill="F2F2F2"/>
            <w:tcMar>
              <w:top w:w="80" w:type="dxa"/>
              <w:left w:w="110" w:type="dxa"/>
              <w:bottom w:w="80" w:type="dxa"/>
              <w:right w:w="110" w:type="dxa"/>
            </w:tcMar>
          </w:tcPr>
          <w:p w14:paraId="3BA9589D" w14:textId="77777777" w:rsidR="0035182A" w:rsidRDefault="00000000">
            <w:pPr>
              <w:spacing w:line="260" w:lineRule="auto"/>
              <w:jc w:val="center"/>
            </w:pPr>
            <w:r>
              <w:rPr>
                <w:sz w:val="20"/>
                <w:szCs w:val="20"/>
              </w:rPr>
              <w:t>docs/</w:t>
            </w:r>
          </w:p>
        </w:tc>
        <w:tc>
          <w:tcPr>
            <w:tcW w:w="4900" w:type="dxa"/>
            <w:shd w:val="clear" w:color="auto" w:fill="F2F2F2"/>
            <w:tcMar>
              <w:top w:w="80" w:type="dxa"/>
              <w:left w:w="110" w:type="dxa"/>
              <w:bottom w:w="80" w:type="dxa"/>
              <w:right w:w="110" w:type="dxa"/>
            </w:tcMar>
          </w:tcPr>
          <w:p w14:paraId="6AB955CD" w14:textId="77777777" w:rsidR="0035182A" w:rsidRDefault="00000000">
            <w:pPr>
              <w:spacing w:line="260" w:lineRule="auto"/>
            </w:pPr>
            <w:r>
              <w:rPr>
                <w:sz w:val="20"/>
                <w:szCs w:val="20"/>
              </w:rPr>
              <w:t xml:space="preserve">Documentación, contratos OpenAPI, evidencia del portafolio.</w:t>
            </w:r>
          </w:p>
        </w:tc>
        <w:tc>
          <w:tcPr>
            <w:tcW w:w="3060" w:type="dxa"/>
            <w:shd w:val="clear" w:color="auto" w:fill="F2F2F2"/>
            <w:tcMar>
              <w:top w:w="80" w:type="dxa"/>
              <w:left w:w="110" w:type="dxa"/>
              <w:bottom w:w="80" w:type="dxa"/>
              <w:right w:w="110" w:type="dxa"/>
            </w:tcMar>
          </w:tcPr>
          <w:p w14:paraId="631D8059" w14:textId="77777777" w:rsidR="0035182A" w:rsidRDefault="00000000">
            <w:pPr>
              <w:spacing w:line="260" w:lineRule="auto"/>
            </w:pPr>
            <w:r>
              <w:rPr>
                <w:sz w:val="20"/>
                <w:szCs w:val="20"/>
              </w:rPr>
              <w:t>docs/contratos-sprint-2</w:t>
            </w:r>
          </w:p>
        </w:tc>
      </w:tr>
    </w:tbl>
    <w:p w14:paraId="72A21FA9" w14:textId="77777777" w:rsidR="0035182A" w:rsidRDefault="00000000">
      <w:pPr>
        <w:spacing w:after="120" w:line="276" w:lineRule="auto"/>
        <w:jc w:val="both"/>
      </w:pPr>
      <w:r>
        <w:rPr>
          <w:b/>
          <w:bCs/>
        </w:rPr>
        <w:lastRenderedPageBreak/>
        <w:t>Una rama de historia no debería vivir más de tres días.</w:t>
      </w:r>
      <w:r>
        <w:t xml:space="preserve"> Si una historia necesita más, se parte: la mitad que ya funciona entra a develop detrás de una pantalla o un endpoint todavía no enlazado, y el resto sigue en otra rama. Una rama de dos semanas garantiza un conflicto de fusión grande justo el día del cierre del sprint.</w:t>
      </w:r>
    </w:p>
    <w:p w14:paraId="50A57F85" w14:textId="77777777" w:rsidR="0035182A" w:rsidRDefault="00000000">
      <w:pPr>
        <w:pStyle w:val="Ttulo2"/>
      </w:pPr>
      <w:r>
        <w:t>5.3 El ciclo de un sprint</w:t>
      </w:r>
    </w:p>
    <w:p w14:paraId="7819E528" w14:textId="77777777" w:rsidR="0035182A" w:rsidRDefault="00000000">
      <w:pPr>
        <w:keepNext/>
        <w:spacing w:before="60" w:after="60"/>
        <w:jc w:val="center"/>
      </w:pPr>
      <w:r>
        <w:rPr>
          <w:noProof/>
        </w:rPr>
        <w:drawing>
          <wp:inline distT="0" distB="0" distL="0" distR="0" wp14:anchorId="1724A21B" wp14:editId="736BB155">
            <wp:extent cx="5924550" cy="2581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24550" cy="2581275"/>
                    </a:xfrm>
                    <a:prstGeom prst="rect">
                      <a:avLst/>
                    </a:prstGeom>
                  </pic:spPr>
                </pic:pic>
              </a:graphicData>
            </a:graphic>
          </wp:inline>
        </w:drawing>
      </w:r>
    </w:p>
    <w:p w14:paraId="1479398D" w14:textId="77777777" w:rsidR="0035182A" w:rsidRDefault="00000000">
      <w:pPr>
        <w:spacing w:after="160"/>
        <w:jc w:val="center"/>
      </w:pPr>
      <w:r>
        <w:rPr>
          <w:i/>
          <w:iCs/>
          <w:color w:val="595959"/>
          <w:sz w:val="20"/>
          <w:szCs w:val="20"/>
        </w:rPr>
        <w:t xml:space="preserve">Figura 1. Las dos ramas permanentes y las ramas de historia durante un sprint. Al cierre, develop se fusiona a main y la versión queda etiquetada.</w:t>
      </w:r>
    </w:p>
    <w:p w14:paraId="09A1A02E" w14:textId="77777777" w:rsidR="0035182A" w:rsidRDefault="00000000">
      <w:pPr>
        <w:pStyle w:val="Prrafodelista"/>
        <w:numPr>
          <w:ilvl w:val="0"/>
          <w:numId w:val="2"/>
        </w:numPr>
        <w:spacing w:after="60" w:line="276" w:lineRule="auto"/>
        <w:jc w:val="both"/>
      </w:pPr>
      <w:r>
        <w:rPr>
          <w:b/>
          <w:bCs/>
        </w:rPr>
        <w:t>Al abrir el sprint.</w:t>
      </w:r>
      <w:r>
        <w:t xml:space="preserve"> Se congelan los contratos OpenAPI del sprint (acuerdo del Pilar 2) y cada uno crea sus ramas desde develop actualizado.</w:t>
      </w:r>
    </w:p>
    <w:p w14:paraId="188AC2E7" w14:textId="77777777" w:rsidR="0035182A" w:rsidRDefault="00000000">
      <w:pPr>
        <w:pStyle w:val="Prrafodelista"/>
        <w:numPr>
          <w:ilvl w:val="0"/>
          <w:numId w:val="2"/>
        </w:numPr>
        <w:spacing w:after="60" w:line="276" w:lineRule="auto"/>
        <w:jc w:val="both"/>
      </w:pPr>
      <w:r>
        <w:rPr>
          <w:b/>
          <w:bCs/>
        </w:rPr>
        <w:t>Durante el sprint.</w:t>
      </w:r>
      <w:r>
        <w:t xml:space="preserve"> Cada historia termina en un Pull Request hacia develop, con la integración continua en verde y una aprobación. Quien fusiona es el autor, no el revisor: el autor es quien sabe si su trabajo está realmente listo.</w:t>
      </w:r>
    </w:p>
    <w:p w14:paraId="1E63E89E" w14:textId="77777777" w:rsidR="0035182A" w:rsidRDefault="00000000">
      <w:pPr>
        <w:pStyle w:val="Prrafodelista"/>
        <w:numPr>
          <w:ilvl w:val="0"/>
          <w:numId w:val="2"/>
        </w:numPr>
        <w:spacing w:after="60" w:line="276" w:lineRule="auto"/>
        <w:jc w:val="both"/>
      </w:pPr>
      <w:r>
        <w:rPr>
          <w:b/>
          <w:bCs/>
        </w:rPr>
        <w:t>Todos los días, antes de empezar.</w:t>
      </w:r>
      <w:r>
        <w:t xml:space="preserve"> Cada uno trae develop a su rama. Es un minuto y evita el 90 % de los conflictos.</w:t>
      </w:r>
    </w:p>
    <w:p w14:paraId="79DFC0EC" w14:textId="77777777" w:rsidR="0035182A" w:rsidRDefault="00000000">
      <w:pPr>
        <w:pStyle w:val="Prrafodelista"/>
        <w:numPr>
          <w:ilvl w:val="0"/>
          <w:numId w:val="2"/>
        </w:numPr>
        <w:spacing w:after="60" w:line="276" w:lineRule="auto"/>
        <w:jc w:val="both"/>
      </w:pPr>
      <w:r>
        <w:rPr>
          <w:b/>
          <w:bCs/>
        </w:rPr>
        <w:t>Al cerrar el sprint.</w:t>
      </w:r>
      <w:r>
        <w:t xml:space="preserve"> Se verifica que develop levante completo y pase las pruebas, se fusiona a main con un Pull Request que aprueba el líder, y se etiqueta (v0.1, v0.2, ...). Esa etiqueta es lo que se muestra en el reporte al profesor.</w:t>
      </w:r>
    </w:p>
    <w:p w14:paraId="17F92189" w14:textId="77777777" w:rsidR="0035182A" w:rsidRDefault="00000000">
      <w:pPr>
        <w:pStyle w:val="Ttulo2"/>
      </w:pPr>
      <w:r>
        <w:t>5.4 Corrección urgente</w:t>
      </w:r>
    </w:p>
    <w:p w14:paraId="4B884BBA" w14:textId="77777777" w:rsidR="0035182A" w:rsidRDefault="00000000">
      <w:pPr>
        <w:spacing w:after="120" w:line="276" w:lineRule="auto"/>
        <w:jc w:val="both"/>
      </w:pPr>
      <w:r>
        <w:t xml:space="preserve">Si algo se rompe en main entre dos cierres de sprint —por ejemplo, un día antes de una presentación— la corrección sale de main en una rama fix/, vuelve a main con la aprobación del líder y </w:t>
      </w:r>
      <w:r>
        <w:rPr>
          <w:b/>
          <w:bCs/>
        </w:rPr>
        <w:t xml:space="preserve">se fusiona también a develop el mismo día</w:t>
      </w:r>
      <w:r>
        <w:t>. Olvidar ese segundo paso es la forma clásica de que un error corregido reaparezca dos semanas después.</w:t>
      </w:r>
    </w:p>
    <w:p w14:paraId="46CDF8EF" w14:textId="77777777" w:rsidR="0035182A" w:rsidRDefault="00000000">
      <w:pPr>
        <w:pStyle w:val="Ttulo2"/>
      </w:pPr>
      <w:r>
        <w:lastRenderedPageBreak/>
        <w:t>5.5 Las tres reglas que evitan los conflictos</w:t>
      </w:r>
    </w:p>
    <w:p w14:paraId="66D3C4E9" w14:textId="77777777" w:rsidR="0035182A" w:rsidRDefault="00000000">
      <w:pPr>
        <w:pStyle w:val="Prrafodelista"/>
        <w:numPr>
          <w:ilvl w:val="0"/>
          <w:numId w:val="2"/>
        </w:numPr>
        <w:spacing w:after="60" w:line="276" w:lineRule="auto"/>
        <w:jc w:val="both"/>
      </w:pPr>
      <w:r>
        <w:rPr>
          <w:b/>
          <w:bCs/>
        </w:rPr>
        <w:t xml:space="preserve">Traer develop a diario.</w:t>
      </w:r>
      <w:r>
        <w:t xml:space="preserve"> Un conflicto de un día se resuelve en minutos; uno de dos semanas obliga a reconstruir trabajo.</w:t>
      </w:r>
    </w:p>
    <w:p w14:paraId="6536018C" w14:textId="77777777" w:rsidR="0035182A" w:rsidRDefault="00000000">
      <w:pPr>
        <w:pStyle w:val="Prrafodelista"/>
        <w:numPr>
          <w:ilvl w:val="0"/>
          <w:numId w:val="2"/>
        </w:numPr>
        <w:spacing w:after="60" w:line="276" w:lineRule="auto"/>
        <w:jc w:val="both"/>
      </w:pPr>
      <w:r>
        <w:rPr>
          <w:b/>
          <w:bCs/>
        </w:rPr>
        <w:t xml:space="preserve">Ramas cortas y Pull Request pequeños.</w:t>
      </w:r>
      <w:r>
        <w:t xml:space="preserve"> Un cambio de 200 líneas se revisa bien; uno de 2.000 se aprueba sin leer, que es lo mismo que no tener revisión.</w:t>
      </w:r>
    </w:p>
    <w:p w14:paraId="63E64F12" w14:textId="77777777" w:rsidR="0035182A" w:rsidRDefault="00000000">
      <w:pPr>
        <w:pStyle w:val="Prrafodelista"/>
        <w:numPr>
          <w:ilvl w:val="0"/>
          <w:numId w:val="2"/>
        </w:numPr>
        <w:spacing w:after="60" w:line="276" w:lineRule="auto"/>
        <w:jc w:val="both"/>
      </w:pPr>
      <w:r>
        <w:rPr>
          <w:b/>
          <w:bCs/>
        </w:rPr>
        <w:t>Nunca fusionar una rama dentro de sí misma.</w:t>
      </w:r>
      <w:r>
        <w:t xml:space="preserve"> El historial actual tiene una fusión de main con main, producto de subir y bajar sin sincronizar. Con las ramas protegidas y el Pull Request obligatorio eso deja de ser posible.</w:t>
      </w:r>
    </w:p>
    <w:p w14:paraId="15743F02" w14:textId="77777777" w:rsidR="0035182A" w:rsidRDefault="00000000">
      <w:pPr>
        <w:pStyle w:val="Ttulo1"/>
      </w:pPr>
      <w:r>
        <w:t xml:space="preserve">6. Commits</w:t>
      </w:r>
    </w:p>
    <w:p w14:paraId="27A1DE8F" w14:textId="77777777" w:rsidR="0035182A" w:rsidRDefault="00000000">
      <w:pPr>
        <w:spacing w:after="120" w:line="276" w:lineRule="auto"/>
        <w:jc w:val="both"/>
      </w:pPr>
      <w:r>
        <w:t xml:space="preserve">El historial del repositorio es parte de la evidencia del portafolio: muestra quién hizo qué y cuándo, y es lo primero que mira alguien que quiere entender un cambio. Un historial con tres commits llamados "Primer commit" no demuestra nada. El formato acordado es corto y no requiere ninguna herramienta:</w:t>
      </w:r>
    </w:p>
    <w:p w14:paraId="07E3DB96" w14:textId="77777777" w:rsidR="0035182A" w:rsidRDefault="00000000">
      <w:pPr>
        <w:spacing w:before="60"/>
      </w:pPr>
      <w:r>
        <w:rPr>
          <w:rFonts w:ascii="Consolas" w:eastAsia="Consolas" w:hAnsi="Consolas" w:cs="Consolas"/>
          <w:sz w:val="17"/>
          <w:szCs w:val="17"/>
        </w:rPr>
        <w:t>tipo(ámbito): descripción en presente, sin punto final</w:t>
      </w:r>
    </w:p>
    <w:p w14:paraId="4B6BAF7B" w14:textId="77777777" w:rsidR="0035182A" w:rsidRDefault="0035182A"/>
    <w:p w14:paraId="7D37DF0A" w14:textId="77777777" w:rsidR="0035182A" w:rsidRDefault="00000000">
      <w:r>
        <w:rPr>
          <w:rFonts w:ascii="Consolas" w:eastAsia="Consolas" w:hAnsi="Consolas" w:cs="Consolas"/>
          <w:sz w:val="17"/>
          <w:szCs w:val="17"/>
        </w:rPr>
        <w:t>feat(tutoring): confirmar reserva y rechazar las solicitudes restantes (HU-22)</w:t>
      </w:r>
    </w:p>
    <w:p w14:paraId="63748F45" w14:textId="77777777" w:rsidR="0035182A" w:rsidRDefault="00000000">
      <w:r>
        <w:rPr>
          <w:rFonts w:ascii="Consolas" w:eastAsia="Consolas" w:hAnsi="Consolas" w:cs="Consolas"/>
          <w:sz w:val="17"/>
          <w:szCs w:val="17"/>
        </w:rPr>
        <w:t>fix(identity): el token de renovación no expiraba al cerrar sesión (HU-05)</w:t>
      </w:r>
    </w:p>
    <w:p w14:paraId="09A94806" w14:textId="77777777" w:rsidR="0035182A" w:rsidRDefault="00000000">
      <w:r>
        <w:rPr>
          <w:rFonts w:ascii="Consolas" w:eastAsia="Consolas" w:hAnsi="Consolas" w:cs="Consolas"/>
          <w:sz w:val="17"/>
          <w:szCs w:val="17"/>
        </w:rPr>
        <w:t>infra(compose): agregar Mailpit a la composición (HU-02)</w:t>
      </w:r>
    </w:p>
    <w:p w14:paraId="3E3CCE9E" w14:textId="77777777" w:rsidR="0035182A" w:rsidRDefault="00000000">
      <w:r>
        <w:rPr>
          <w:rFonts w:ascii="Consolas" w:eastAsia="Consolas" w:hAnsi="Consolas" w:cs="Consolas"/>
          <w:sz w:val="17"/>
          <w:szCs w:val="17"/>
        </w:rPr>
        <w:t>test(tutoring): pruebas de la regla de habilitación (RN-01)</w:t>
      </w:r>
    </w:p>
    <w:p w14:paraId="3DCF6555" w14:textId="77777777" w:rsidR="0035182A" w:rsidRDefault="00000000">
      <w:pPr>
        <w:spacing w:after="160"/>
      </w:pPr>
      <w:r>
        <w:rPr>
          <w:rFonts w:ascii="Consolas" w:eastAsia="Consolas" w:hAnsi="Consolas" w:cs="Consolas"/>
          <w:sz w:val="17"/>
          <w:szCs w:val="17"/>
        </w:rPr>
        <w:t>docs(api): contrato de Catálogo congelado para el sprint 2</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400"/>
        <w:gridCol w:w="7960"/>
      </w:tblGrid>
      <w:tr w:rsidR="0035182A" w14:paraId="258A8BB1" w14:textId="77777777">
        <w:tblPrEx>
          <w:tblCellMar>
            <w:top w:w="0" w:type="dxa"/>
            <w:bottom w:w="0" w:type="dxa"/>
          </w:tblCellMar>
        </w:tblPrEx>
        <w:trPr>
          <w:cantSplit/>
          <w:tblHeader/>
        </w:trPr>
        <w:tc>
          <w:tcPr>
            <w:tcW w:w="1400" w:type="dxa"/>
            <w:shd w:val="clear" w:color="auto" w:fill="1F4E79"/>
            <w:tcMar>
              <w:top w:w="80" w:type="dxa"/>
              <w:left w:w="110" w:type="dxa"/>
              <w:bottom w:w="80" w:type="dxa"/>
              <w:right w:w="110" w:type="dxa"/>
            </w:tcMar>
          </w:tcPr>
          <w:p w14:paraId="586F30DD" w14:textId="77777777" w:rsidR="0035182A" w:rsidRDefault="00000000">
            <w:pPr>
              <w:spacing w:line="260" w:lineRule="auto"/>
              <w:jc w:val="center"/>
            </w:pPr>
            <w:r>
              <w:rPr>
                <w:b/>
                <w:bCs/>
                <w:color w:val="FFFFFF"/>
                <w:sz w:val="20"/>
                <w:szCs w:val="20"/>
              </w:rPr>
              <w:t>Tipo</w:t>
            </w:r>
          </w:p>
        </w:tc>
        <w:tc>
          <w:tcPr>
            <w:tcW w:w="7960" w:type="dxa"/>
            <w:shd w:val="clear" w:color="auto" w:fill="1F4E79"/>
            <w:tcMar>
              <w:top w:w="80" w:type="dxa"/>
              <w:left w:w="110" w:type="dxa"/>
              <w:bottom w:w="80" w:type="dxa"/>
              <w:right w:w="110" w:type="dxa"/>
            </w:tcMar>
          </w:tcPr>
          <w:p w14:paraId="3CB276F6" w14:textId="77777777" w:rsidR="0035182A" w:rsidRDefault="00000000">
            <w:pPr>
              <w:spacing w:line="260" w:lineRule="auto"/>
            </w:pPr>
            <w:r>
              <w:rPr>
                <w:b/>
                <w:bCs/>
                <w:color w:val="FFFFFF"/>
                <w:sz w:val="20"/>
                <w:szCs w:val="20"/>
              </w:rPr>
              <w:t>Qué significa</w:t>
            </w:r>
          </w:p>
        </w:tc>
      </w:tr>
      <w:tr w:rsidR="0035182A" w14:paraId="2A46C3E3" w14:textId="77777777">
        <w:tblPrEx>
          <w:tblCellMar>
            <w:top w:w="0" w:type="dxa"/>
            <w:bottom w:w="0" w:type="dxa"/>
          </w:tblCellMar>
        </w:tblPrEx>
        <w:trPr>
          <w:cantSplit/>
        </w:trPr>
        <w:tc>
          <w:tcPr>
            <w:tcW w:w="1400" w:type="dxa"/>
            <w:tcMar>
              <w:top w:w="80" w:type="dxa"/>
              <w:left w:w="110" w:type="dxa"/>
              <w:bottom w:w="80" w:type="dxa"/>
              <w:right w:w="110" w:type="dxa"/>
            </w:tcMar>
          </w:tcPr>
          <w:p w14:paraId="4F1DD459" w14:textId="77777777" w:rsidR="0035182A" w:rsidRDefault="00000000">
            <w:pPr>
              <w:spacing w:line="260" w:lineRule="auto"/>
              <w:jc w:val="center"/>
            </w:pPr>
            <w:r>
              <w:rPr>
                <w:sz w:val="20"/>
                <w:szCs w:val="20"/>
              </w:rPr>
              <w:t>feat</w:t>
            </w:r>
          </w:p>
        </w:tc>
        <w:tc>
          <w:tcPr>
            <w:tcW w:w="7960" w:type="dxa"/>
            <w:tcMar>
              <w:top w:w="80" w:type="dxa"/>
              <w:left w:w="110" w:type="dxa"/>
              <w:bottom w:w="80" w:type="dxa"/>
              <w:right w:w="110" w:type="dxa"/>
            </w:tcMar>
          </w:tcPr>
          <w:p w14:paraId="46684C5F" w14:textId="77777777" w:rsidR="0035182A" w:rsidRDefault="00000000">
            <w:pPr>
              <w:spacing w:line="260" w:lineRule="auto"/>
            </w:pPr>
            <w:r>
              <w:rPr>
                <w:sz w:val="20"/>
                <w:szCs w:val="20"/>
              </w:rPr>
              <w:t>Funcionalidad nueva visible para el usuario o para otro servicio.</w:t>
            </w:r>
          </w:p>
        </w:tc>
      </w:tr>
      <w:tr w:rsidR="0035182A" w14:paraId="20D456E2" w14:textId="77777777">
        <w:tblPrEx>
          <w:tblCellMar>
            <w:top w:w="0" w:type="dxa"/>
            <w:bottom w:w="0" w:type="dxa"/>
          </w:tblCellMar>
        </w:tblPrEx>
        <w:trPr>
          <w:cantSplit/>
        </w:trPr>
        <w:tc>
          <w:tcPr>
            <w:tcW w:w="1400" w:type="dxa"/>
            <w:shd w:val="clear" w:color="auto" w:fill="F2F2F2"/>
            <w:tcMar>
              <w:top w:w="80" w:type="dxa"/>
              <w:left w:w="110" w:type="dxa"/>
              <w:bottom w:w="80" w:type="dxa"/>
              <w:right w:w="110" w:type="dxa"/>
            </w:tcMar>
          </w:tcPr>
          <w:p w14:paraId="77D59A1A" w14:textId="77777777" w:rsidR="0035182A" w:rsidRDefault="00000000">
            <w:pPr>
              <w:spacing w:line="260" w:lineRule="auto"/>
              <w:jc w:val="center"/>
            </w:pPr>
            <w:r>
              <w:rPr>
                <w:sz w:val="20"/>
                <w:szCs w:val="20"/>
              </w:rPr>
              <w:t>fix</w:t>
            </w:r>
          </w:p>
        </w:tc>
        <w:tc>
          <w:tcPr>
            <w:tcW w:w="7960" w:type="dxa"/>
            <w:shd w:val="clear" w:color="auto" w:fill="F2F2F2"/>
            <w:tcMar>
              <w:top w:w="80" w:type="dxa"/>
              <w:left w:w="110" w:type="dxa"/>
              <w:bottom w:w="80" w:type="dxa"/>
              <w:right w:w="110" w:type="dxa"/>
            </w:tcMar>
          </w:tcPr>
          <w:p w14:paraId="5885D1F4" w14:textId="77777777" w:rsidR="0035182A" w:rsidRDefault="00000000">
            <w:pPr>
              <w:spacing w:line="260" w:lineRule="auto"/>
            </w:pPr>
            <w:r>
              <w:rPr>
                <w:sz w:val="20"/>
                <w:szCs w:val="20"/>
              </w:rPr>
              <w:t>Corrección de un comportamiento equivocado.</w:t>
            </w:r>
          </w:p>
        </w:tc>
      </w:tr>
      <w:tr w:rsidR="0035182A" w14:paraId="22A98762" w14:textId="77777777">
        <w:tblPrEx>
          <w:tblCellMar>
            <w:top w:w="0" w:type="dxa"/>
            <w:bottom w:w="0" w:type="dxa"/>
          </w:tblCellMar>
        </w:tblPrEx>
        <w:trPr>
          <w:cantSplit/>
        </w:trPr>
        <w:tc>
          <w:tcPr>
            <w:tcW w:w="1400" w:type="dxa"/>
            <w:tcMar>
              <w:top w:w="80" w:type="dxa"/>
              <w:left w:w="110" w:type="dxa"/>
              <w:bottom w:w="80" w:type="dxa"/>
              <w:right w:w="110" w:type="dxa"/>
            </w:tcMar>
          </w:tcPr>
          <w:p w14:paraId="0D15DC65" w14:textId="77777777" w:rsidR="0035182A" w:rsidRDefault="00000000">
            <w:pPr>
              <w:spacing w:line="260" w:lineRule="auto"/>
              <w:jc w:val="center"/>
            </w:pPr>
            <w:r>
              <w:rPr>
                <w:sz w:val="20"/>
                <w:szCs w:val="20"/>
              </w:rPr>
              <w:t>infra</w:t>
            </w:r>
          </w:p>
        </w:tc>
        <w:tc>
          <w:tcPr>
            <w:tcW w:w="7960" w:type="dxa"/>
            <w:tcMar>
              <w:top w:w="80" w:type="dxa"/>
              <w:left w:w="110" w:type="dxa"/>
              <w:bottom w:w="80" w:type="dxa"/>
              <w:right w:w="110" w:type="dxa"/>
            </w:tcMar>
          </w:tcPr>
          <w:p w14:paraId="1AB4BC53" w14:textId="77777777" w:rsidR="0035182A" w:rsidRDefault="00000000">
            <w:pPr>
              <w:spacing w:line="260" w:lineRule="auto"/>
            </w:pPr>
            <w:r>
              <w:rPr>
                <w:sz w:val="20"/>
                <w:szCs w:val="20"/>
              </w:rPr>
              <w:t xml:space="preserve">Contenedores, gateway, base de datos, canal de integración, variables de entorno.</w:t>
            </w:r>
          </w:p>
        </w:tc>
      </w:tr>
      <w:tr w:rsidR="0035182A" w14:paraId="05E48207" w14:textId="77777777">
        <w:tblPrEx>
          <w:tblCellMar>
            <w:top w:w="0" w:type="dxa"/>
            <w:bottom w:w="0" w:type="dxa"/>
          </w:tblCellMar>
        </w:tblPrEx>
        <w:trPr>
          <w:cantSplit/>
        </w:trPr>
        <w:tc>
          <w:tcPr>
            <w:tcW w:w="1400" w:type="dxa"/>
            <w:shd w:val="clear" w:color="auto" w:fill="F2F2F2"/>
            <w:tcMar>
              <w:top w:w="80" w:type="dxa"/>
              <w:left w:w="110" w:type="dxa"/>
              <w:bottom w:w="80" w:type="dxa"/>
              <w:right w:w="110" w:type="dxa"/>
            </w:tcMar>
          </w:tcPr>
          <w:p w14:paraId="5CBB7C2A" w14:textId="77777777" w:rsidR="0035182A" w:rsidRDefault="00000000">
            <w:pPr>
              <w:spacing w:line="260" w:lineRule="auto"/>
              <w:jc w:val="center"/>
            </w:pPr>
            <w:r>
              <w:rPr>
                <w:sz w:val="20"/>
                <w:szCs w:val="20"/>
              </w:rPr>
              <w:t>test</w:t>
            </w:r>
          </w:p>
        </w:tc>
        <w:tc>
          <w:tcPr>
            <w:tcW w:w="7960" w:type="dxa"/>
            <w:shd w:val="clear" w:color="auto" w:fill="F2F2F2"/>
            <w:tcMar>
              <w:top w:w="80" w:type="dxa"/>
              <w:left w:w="110" w:type="dxa"/>
              <w:bottom w:w="80" w:type="dxa"/>
              <w:right w:w="110" w:type="dxa"/>
            </w:tcMar>
          </w:tcPr>
          <w:p w14:paraId="1F972EA0" w14:textId="77777777" w:rsidR="0035182A" w:rsidRDefault="00000000">
            <w:pPr>
              <w:spacing w:line="260" w:lineRule="auto"/>
            </w:pPr>
            <w:r>
              <w:rPr>
                <w:sz w:val="20"/>
                <w:szCs w:val="20"/>
              </w:rPr>
              <w:t>Pruebas nuevas o corregidas, sin cambiar el comportamiento.</w:t>
            </w:r>
          </w:p>
        </w:tc>
      </w:tr>
      <w:tr w:rsidR="0035182A" w14:paraId="6C68AFEE" w14:textId="77777777">
        <w:tblPrEx>
          <w:tblCellMar>
            <w:top w:w="0" w:type="dxa"/>
            <w:bottom w:w="0" w:type="dxa"/>
          </w:tblCellMar>
        </w:tblPrEx>
        <w:trPr>
          <w:cantSplit/>
        </w:trPr>
        <w:tc>
          <w:tcPr>
            <w:tcW w:w="1400" w:type="dxa"/>
            <w:tcMar>
              <w:top w:w="80" w:type="dxa"/>
              <w:left w:w="110" w:type="dxa"/>
              <w:bottom w:w="80" w:type="dxa"/>
              <w:right w:w="110" w:type="dxa"/>
            </w:tcMar>
          </w:tcPr>
          <w:p w14:paraId="2A5CE81D" w14:textId="77777777" w:rsidR="0035182A" w:rsidRDefault="00000000">
            <w:pPr>
              <w:spacing w:line="260" w:lineRule="auto"/>
              <w:jc w:val="center"/>
            </w:pPr>
            <w:r>
              <w:rPr>
                <w:sz w:val="20"/>
                <w:szCs w:val="20"/>
              </w:rPr>
              <w:t>refactor</w:t>
            </w:r>
          </w:p>
        </w:tc>
        <w:tc>
          <w:tcPr>
            <w:tcW w:w="7960" w:type="dxa"/>
            <w:tcMar>
              <w:top w:w="80" w:type="dxa"/>
              <w:left w:w="110" w:type="dxa"/>
              <w:bottom w:w="80" w:type="dxa"/>
              <w:right w:w="110" w:type="dxa"/>
            </w:tcMar>
          </w:tcPr>
          <w:p w14:paraId="49416266" w14:textId="77777777" w:rsidR="0035182A" w:rsidRDefault="00000000">
            <w:pPr>
              <w:spacing w:line="260" w:lineRule="auto"/>
            </w:pPr>
            <w:r>
              <w:rPr>
                <w:sz w:val="20"/>
                <w:szCs w:val="20"/>
              </w:rPr>
              <w:t>Reorganización interna que no cambia lo que el sistema hace.</w:t>
            </w:r>
          </w:p>
        </w:tc>
      </w:tr>
      <w:tr w:rsidR="0035182A" w14:paraId="79FB80DD" w14:textId="77777777">
        <w:tblPrEx>
          <w:tblCellMar>
            <w:top w:w="0" w:type="dxa"/>
            <w:bottom w:w="0" w:type="dxa"/>
          </w:tblCellMar>
        </w:tblPrEx>
        <w:trPr>
          <w:cantSplit/>
        </w:trPr>
        <w:tc>
          <w:tcPr>
            <w:tcW w:w="1400" w:type="dxa"/>
            <w:shd w:val="clear" w:color="auto" w:fill="F2F2F2"/>
            <w:tcMar>
              <w:top w:w="80" w:type="dxa"/>
              <w:left w:w="110" w:type="dxa"/>
              <w:bottom w:w="80" w:type="dxa"/>
              <w:right w:w="110" w:type="dxa"/>
            </w:tcMar>
          </w:tcPr>
          <w:p w14:paraId="0732253E" w14:textId="77777777" w:rsidR="0035182A" w:rsidRDefault="00000000">
            <w:pPr>
              <w:spacing w:line="260" w:lineRule="auto"/>
              <w:jc w:val="center"/>
            </w:pPr>
            <w:r>
              <w:rPr>
                <w:sz w:val="20"/>
                <w:szCs w:val="20"/>
              </w:rPr>
              <w:t>docs</w:t>
            </w:r>
          </w:p>
        </w:tc>
        <w:tc>
          <w:tcPr>
            <w:tcW w:w="7960" w:type="dxa"/>
            <w:shd w:val="clear" w:color="auto" w:fill="F2F2F2"/>
            <w:tcMar>
              <w:top w:w="80" w:type="dxa"/>
              <w:left w:w="110" w:type="dxa"/>
              <w:bottom w:w="80" w:type="dxa"/>
              <w:right w:w="110" w:type="dxa"/>
            </w:tcMar>
          </w:tcPr>
          <w:p w14:paraId="29CB5EAB" w14:textId="77777777" w:rsidR="0035182A" w:rsidRDefault="00000000">
            <w:pPr>
              <w:spacing w:line="260" w:lineRule="auto"/>
            </w:pPr>
            <w:r>
              <w:rPr>
                <w:sz w:val="20"/>
                <w:szCs w:val="20"/>
              </w:rPr>
              <w:t>Documentación, contratos, evidencia.</w:t>
            </w:r>
          </w:p>
        </w:tc>
      </w:tr>
      <w:tr w:rsidR="0035182A" w14:paraId="541E6720" w14:textId="77777777">
        <w:tblPrEx>
          <w:tblCellMar>
            <w:top w:w="0" w:type="dxa"/>
            <w:bottom w:w="0" w:type="dxa"/>
          </w:tblCellMar>
        </w:tblPrEx>
        <w:trPr>
          <w:cantSplit/>
        </w:trPr>
        <w:tc>
          <w:tcPr>
            <w:tcW w:w="1400" w:type="dxa"/>
            <w:tcMar>
              <w:top w:w="80" w:type="dxa"/>
              <w:left w:w="110" w:type="dxa"/>
              <w:bottom w:w="80" w:type="dxa"/>
              <w:right w:w="110" w:type="dxa"/>
            </w:tcMar>
          </w:tcPr>
          <w:p w14:paraId="408B87B6" w14:textId="77777777" w:rsidR="0035182A" w:rsidRDefault="00000000">
            <w:pPr>
              <w:spacing w:line="260" w:lineRule="auto"/>
              <w:jc w:val="center"/>
            </w:pPr>
            <w:r>
              <w:rPr>
                <w:sz w:val="20"/>
                <w:szCs w:val="20"/>
              </w:rPr>
              <w:t>chore</w:t>
            </w:r>
          </w:p>
        </w:tc>
        <w:tc>
          <w:tcPr>
            <w:tcW w:w="7960" w:type="dxa"/>
            <w:tcMar>
              <w:top w:w="80" w:type="dxa"/>
              <w:left w:w="110" w:type="dxa"/>
              <w:bottom w:w="80" w:type="dxa"/>
              <w:right w:w="110" w:type="dxa"/>
            </w:tcMar>
          </w:tcPr>
          <w:p w14:paraId="43E21A79" w14:textId="77777777" w:rsidR="0035182A" w:rsidRDefault="00000000">
            <w:pPr>
              <w:spacing w:line="260" w:lineRule="auto"/>
            </w:pPr>
            <w:r>
              <w:rPr>
                <w:sz w:val="20"/>
                <w:szCs w:val="20"/>
              </w:rPr>
              <w:t>Dependencias, configuración de herramientas, tareas menores.</w:t>
            </w:r>
          </w:p>
        </w:tc>
      </w:tr>
    </w:tbl>
    <w:p w14:paraId="2D67284B" w14:textId="77777777" w:rsidR="0035182A" w:rsidRDefault="00000000">
      <w:pPr>
        <w:spacing w:after="120" w:line="276" w:lineRule="auto"/>
        <w:jc w:val="both"/>
      </w:pPr>
      <w:r>
        <w:t xml:space="preserve">El ámbito entre paréntesis es el nombre de la carpeta del servicio o del área (identity, catalog, tutoring, payments, frontend, compose, api). La referencia a la historia entre paréntesis al final es lo que permite responder, en la defensa, "¿dónde está el código de este requisito?" en diez segundos.</w:t>
      </w:r>
    </w:p>
    <w:p w14:paraId="69818DC6" w14:textId="77777777" w:rsidR="0035182A" w:rsidRDefault="00000000">
      <w:pPr>
        <w:spacing w:after="120" w:line="276" w:lineRule="auto"/>
        <w:jc w:val="both"/>
      </w:pPr>
      <w:r>
        <w:rPr>
          <w:b/>
          <w:bCs/>
        </w:rPr>
        <w:t xml:space="preserve">Lo que nunca entra en un commit:</w:t>
      </w:r>
      <w:r>
        <w:t xml:space="preserve"> el archivo .env o cualquier clave, el entorno virtual, node_modules, volcados de la base de datos, archivos del editor, datos personales reales y código comentado "por si acaso". Para esto último está el historial: el código borrado no se pierde.</w:t>
      </w:r>
    </w:p>
    <w:p w14:paraId="2A28DE8A" w14:textId="77777777" w:rsidR="0035182A" w:rsidRDefault="00000000">
      <w:pPr>
        <w:pStyle w:val="Ttulo1"/>
      </w:pPr>
      <w:r>
        <w:lastRenderedPageBreak/>
        <w:t xml:space="preserve">7. Pull Request y revisión de código</w:t>
      </w:r>
    </w:p>
    <w:p w14:paraId="7CEE2667" w14:textId="77777777" w:rsidR="0035182A" w:rsidRDefault="00000000">
      <w:pPr>
        <w:spacing w:after="120" w:line="276" w:lineRule="auto"/>
        <w:jc w:val="both"/>
      </w:pPr>
      <w:r>
        <w:t>La revisión cruzada ya era un acuerdo del Pilar 3; aquí se define cómo se ejecuta. El objetivo no es cazar errores —para eso están las pruebas— sino que ninguna parte del sistema quede en la cabeza de una sola persona, que es el riesgo de equipo más probable de este proyecto.</w:t>
      </w:r>
    </w:p>
    <w:p w14:paraId="57442831" w14:textId="77777777" w:rsidR="0035182A" w:rsidRDefault="00000000">
      <w:pPr>
        <w:pStyle w:val="Ttulo2"/>
      </w:pPr>
      <w:r>
        <w:t>7.1 Quién aprueba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360"/>
        <w:gridCol w:w="4000"/>
      </w:tblGrid>
      <w:tr w:rsidR="0035182A" w14:paraId="57B8779B" w14:textId="77777777">
        <w:tblPrEx>
          <w:tblCellMar>
            <w:top w:w="0" w:type="dxa"/>
            <w:bottom w:w="0" w:type="dxa"/>
          </w:tblCellMar>
        </w:tblPrEx>
        <w:trPr>
          <w:cantSplit/>
          <w:tblHeader/>
        </w:trPr>
        <w:tc>
          <w:tcPr>
            <w:tcW w:w="5360" w:type="dxa"/>
            <w:shd w:val="clear" w:color="auto" w:fill="1F4E79"/>
            <w:tcMar>
              <w:top w:w="80" w:type="dxa"/>
              <w:left w:w="110" w:type="dxa"/>
              <w:bottom w:w="80" w:type="dxa"/>
              <w:right w:w="110" w:type="dxa"/>
            </w:tcMar>
          </w:tcPr>
          <w:p w14:paraId="6CC6B37E" w14:textId="77777777" w:rsidR="0035182A" w:rsidRDefault="00000000">
            <w:pPr>
              <w:spacing w:line="260" w:lineRule="auto"/>
            </w:pPr>
            <w:r>
              <w:rPr>
                <w:b/>
                <w:bCs/>
                <w:color w:val="FFFFFF"/>
                <w:sz w:val="20"/>
                <w:szCs w:val="20"/>
              </w:rPr>
              <w:t>Qué toca el cambio</w:t>
            </w:r>
          </w:p>
        </w:tc>
        <w:tc>
          <w:tcPr>
            <w:tcW w:w="4000" w:type="dxa"/>
            <w:shd w:val="clear" w:color="auto" w:fill="1F4E79"/>
            <w:tcMar>
              <w:top w:w="80" w:type="dxa"/>
              <w:left w:w="110" w:type="dxa"/>
              <w:bottom w:w="80" w:type="dxa"/>
              <w:right w:w="110" w:type="dxa"/>
            </w:tcMar>
          </w:tcPr>
          <w:p w14:paraId="1DE0E4DB" w14:textId="77777777" w:rsidR="0035182A" w:rsidRDefault="00000000">
            <w:pPr>
              <w:spacing w:line="260" w:lineRule="auto"/>
            </w:pPr>
            <w:r>
              <w:rPr>
                <w:b/>
                <w:bCs/>
                <w:color w:val="FFFFFF"/>
                <w:sz w:val="20"/>
                <w:szCs w:val="20"/>
              </w:rPr>
              <w:t>Quién debe aprobar</w:t>
            </w:r>
          </w:p>
        </w:tc>
      </w:tr>
      <w:tr w:rsidR="0035182A" w14:paraId="2260D382" w14:textId="77777777">
        <w:tblPrEx>
          <w:tblCellMar>
            <w:top w:w="0" w:type="dxa"/>
            <w:bottom w:w="0" w:type="dxa"/>
          </w:tblCellMar>
        </w:tblPrEx>
        <w:trPr>
          <w:cantSplit/>
        </w:trPr>
        <w:tc>
          <w:tcPr>
            <w:tcW w:w="5360" w:type="dxa"/>
            <w:tcMar>
              <w:top w:w="80" w:type="dxa"/>
              <w:left w:w="110" w:type="dxa"/>
              <w:bottom w:w="80" w:type="dxa"/>
              <w:right w:w="110" w:type="dxa"/>
            </w:tcMar>
          </w:tcPr>
          <w:p w14:paraId="5AD14B2D" w14:textId="77777777" w:rsidR="0035182A" w:rsidRDefault="00000000">
            <w:pPr>
              <w:spacing w:line="260" w:lineRule="auto"/>
            </w:pPr>
            <w:r>
              <w:rPr>
                <w:sz w:val="20"/>
                <w:szCs w:val="20"/>
              </w:rPr>
              <w:t xml:space="preserve">Una historia dentro de un servicio, o pantallas del frontend.</w:t>
            </w:r>
          </w:p>
        </w:tc>
        <w:tc>
          <w:tcPr>
            <w:tcW w:w="4000" w:type="dxa"/>
            <w:tcMar>
              <w:top w:w="80" w:type="dxa"/>
              <w:left w:w="110" w:type="dxa"/>
              <w:bottom w:w="80" w:type="dxa"/>
              <w:right w:w="110" w:type="dxa"/>
            </w:tcMar>
          </w:tcPr>
          <w:p w14:paraId="2A3DDD55" w14:textId="77777777" w:rsidR="0035182A" w:rsidRDefault="00000000">
            <w:pPr>
              <w:spacing w:line="260" w:lineRule="auto"/>
            </w:pPr>
            <w:r>
              <w:rPr>
                <w:sz w:val="20"/>
                <w:szCs w:val="20"/>
              </w:rPr>
              <w:t>Cualquiera de los otros dos integrantes. Basta una aprobación.</w:t>
            </w:r>
          </w:p>
        </w:tc>
      </w:tr>
      <w:tr w:rsidR="0035182A" w14:paraId="1BEA494C" w14:textId="77777777">
        <w:tblPrEx>
          <w:tblCellMar>
            <w:top w:w="0" w:type="dxa"/>
            <w:bottom w:w="0" w:type="dxa"/>
          </w:tblCellMar>
        </w:tblPrEx>
        <w:trPr>
          <w:cantSplit/>
        </w:trPr>
        <w:tc>
          <w:tcPr>
            <w:tcW w:w="5360" w:type="dxa"/>
            <w:shd w:val="clear" w:color="auto" w:fill="F2F2F2"/>
            <w:tcMar>
              <w:top w:w="80" w:type="dxa"/>
              <w:left w:w="110" w:type="dxa"/>
              <w:bottom w:w="80" w:type="dxa"/>
              <w:right w:w="110" w:type="dxa"/>
            </w:tcMar>
          </w:tcPr>
          <w:p w14:paraId="779EDC98" w14:textId="77777777" w:rsidR="0035182A" w:rsidRDefault="00000000">
            <w:pPr>
              <w:spacing w:line="260" w:lineRule="auto"/>
            </w:pPr>
            <w:r>
              <w:rPr>
                <w:sz w:val="20"/>
                <w:szCs w:val="20"/>
              </w:rPr>
              <w:t xml:space="preserve">docker-compose.yml, Dockerfile, configuración de Nginx, variables de entorno, canal de integración.</w:t>
            </w:r>
          </w:p>
        </w:tc>
        <w:tc>
          <w:tcPr>
            <w:tcW w:w="4000" w:type="dxa"/>
            <w:shd w:val="clear" w:color="auto" w:fill="F2F2F2"/>
            <w:tcMar>
              <w:top w:w="80" w:type="dxa"/>
              <w:left w:w="110" w:type="dxa"/>
              <w:bottom w:w="80" w:type="dxa"/>
              <w:right w:w="110" w:type="dxa"/>
            </w:tcMar>
          </w:tcPr>
          <w:p w14:paraId="2481A02B" w14:textId="77777777" w:rsidR="0035182A" w:rsidRDefault="00000000">
            <w:pPr>
              <w:spacing w:line="260" w:lineRule="auto"/>
            </w:pPr>
            <w:r>
              <w:rPr>
                <w:sz w:val="20"/>
                <w:szCs w:val="20"/>
              </w:rPr>
              <w:t>Bryan, como responsable de infraestructura. Obligatorio.</w:t>
            </w:r>
          </w:p>
        </w:tc>
      </w:tr>
      <w:tr w:rsidR="0035182A" w14:paraId="4008A872" w14:textId="77777777">
        <w:tblPrEx>
          <w:tblCellMar>
            <w:top w:w="0" w:type="dxa"/>
            <w:bottom w:w="0" w:type="dxa"/>
          </w:tblCellMar>
        </w:tblPrEx>
        <w:trPr>
          <w:cantSplit/>
        </w:trPr>
        <w:tc>
          <w:tcPr>
            <w:tcW w:w="5360" w:type="dxa"/>
            <w:tcMar>
              <w:top w:w="80" w:type="dxa"/>
              <w:left w:w="110" w:type="dxa"/>
              <w:bottom w:w="80" w:type="dxa"/>
              <w:right w:w="110" w:type="dxa"/>
            </w:tcMar>
          </w:tcPr>
          <w:p w14:paraId="060A9A84" w14:textId="77777777" w:rsidR="0035182A" w:rsidRDefault="00000000">
            <w:pPr>
              <w:spacing w:line="260" w:lineRule="auto"/>
            </w:pPr>
            <w:r>
              <w:rPr>
                <w:sz w:val="20"/>
                <w:szCs w:val="20"/>
              </w:rPr>
              <w:t xml:space="preserve">Un contrato en docs/api que ya está congelado para el sprint.</w:t>
            </w:r>
          </w:p>
        </w:tc>
        <w:tc>
          <w:tcPr>
            <w:tcW w:w="4000" w:type="dxa"/>
            <w:tcMar>
              <w:top w:w="80" w:type="dxa"/>
              <w:left w:w="110" w:type="dxa"/>
              <w:bottom w:w="80" w:type="dxa"/>
              <w:right w:w="110" w:type="dxa"/>
            </w:tcMar>
          </w:tcPr>
          <w:p w14:paraId="5FD66C61" w14:textId="77777777" w:rsidR="0035182A" w:rsidRDefault="00000000">
            <w:pPr>
              <w:spacing w:line="260" w:lineRule="auto"/>
            </w:pPr>
            <w:r>
              <w:rPr>
                <w:sz w:val="20"/>
                <w:szCs w:val="20"/>
              </w:rPr>
              <w:t>Bryan, y además el dueño del servicio que lo consume. Un contrato congelado que cambia bloquea a dos personas.</w:t>
            </w:r>
          </w:p>
        </w:tc>
      </w:tr>
      <w:tr w:rsidR="0035182A" w14:paraId="7C5F2055" w14:textId="77777777">
        <w:tblPrEx>
          <w:tblCellMar>
            <w:top w:w="0" w:type="dxa"/>
            <w:bottom w:w="0" w:type="dxa"/>
          </w:tblCellMar>
        </w:tblPrEx>
        <w:trPr>
          <w:cantSplit/>
        </w:trPr>
        <w:tc>
          <w:tcPr>
            <w:tcW w:w="5360" w:type="dxa"/>
            <w:shd w:val="clear" w:color="auto" w:fill="F2F2F2"/>
            <w:tcMar>
              <w:top w:w="80" w:type="dxa"/>
              <w:left w:w="110" w:type="dxa"/>
              <w:bottom w:w="80" w:type="dxa"/>
              <w:right w:w="110" w:type="dxa"/>
            </w:tcMar>
          </w:tcPr>
          <w:p w14:paraId="2732E3C6" w14:textId="77777777" w:rsidR="0035182A" w:rsidRDefault="00000000">
            <w:pPr>
              <w:spacing w:line="260" w:lineRule="auto"/>
            </w:pPr>
            <w:r>
              <w:rPr>
                <w:sz w:val="20"/>
                <w:szCs w:val="20"/>
              </w:rPr>
              <w:t>Emisión o validación de tokens, permisos, datos sensibles.</w:t>
            </w:r>
          </w:p>
        </w:tc>
        <w:tc>
          <w:tcPr>
            <w:tcW w:w="4000" w:type="dxa"/>
            <w:shd w:val="clear" w:color="auto" w:fill="F2F2F2"/>
            <w:tcMar>
              <w:top w:w="80" w:type="dxa"/>
              <w:left w:w="110" w:type="dxa"/>
              <w:bottom w:w="80" w:type="dxa"/>
              <w:right w:w="110" w:type="dxa"/>
            </w:tcMar>
          </w:tcPr>
          <w:p w14:paraId="6658EBE8" w14:textId="77777777" w:rsidR="0035182A" w:rsidRDefault="00000000">
            <w:pPr>
              <w:spacing w:line="260" w:lineRule="auto"/>
            </w:pPr>
            <w:r>
              <w:rPr>
                <w:sz w:val="20"/>
                <w:szCs w:val="20"/>
              </w:rPr>
              <w:t>Bryan, como dueño de Identidad. Obligatorio.</w:t>
            </w:r>
          </w:p>
        </w:tc>
      </w:tr>
      <w:tr w:rsidR="0035182A" w14:paraId="1C70A482" w14:textId="77777777">
        <w:tblPrEx>
          <w:tblCellMar>
            <w:top w:w="0" w:type="dxa"/>
            <w:bottom w:w="0" w:type="dxa"/>
          </w:tblCellMar>
        </w:tblPrEx>
        <w:trPr>
          <w:cantSplit/>
        </w:trPr>
        <w:tc>
          <w:tcPr>
            <w:tcW w:w="5360" w:type="dxa"/>
            <w:tcMar>
              <w:top w:w="80" w:type="dxa"/>
              <w:left w:w="110" w:type="dxa"/>
              <w:bottom w:w="80" w:type="dxa"/>
              <w:right w:w="110" w:type="dxa"/>
            </w:tcMar>
          </w:tcPr>
          <w:p w14:paraId="68686326" w14:textId="77777777" w:rsidR="0035182A" w:rsidRDefault="00000000">
            <w:pPr>
              <w:spacing w:line="260" w:lineRule="auto"/>
            </w:pPr>
            <w:r>
              <w:rPr>
                <w:sz w:val="20"/>
                <w:szCs w:val="20"/>
              </w:rPr>
              <w:t xml:space="preserve">Una fusión de develop a main al cierre del sprint.</w:t>
            </w:r>
          </w:p>
        </w:tc>
        <w:tc>
          <w:tcPr>
            <w:tcW w:w="4000" w:type="dxa"/>
            <w:tcMar>
              <w:top w:w="80" w:type="dxa"/>
              <w:left w:w="110" w:type="dxa"/>
              <w:bottom w:w="80" w:type="dxa"/>
              <w:right w:w="110" w:type="dxa"/>
            </w:tcMar>
          </w:tcPr>
          <w:p w14:paraId="07B095D4" w14:textId="77777777" w:rsidR="0035182A" w:rsidRDefault="00000000">
            <w:pPr>
              <w:spacing w:line="260" w:lineRule="auto"/>
            </w:pPr>
            <w:r>
              <w:rPr>
                <w:sz w:val="20"/>
                <w:szCs w:val="20"/>
              </w:rPr>
              <w:t>Bryan. Es la versión que ve el profesor.</w:t>
            </w:r>
          </w:p>
        </w:tc>
      </w:tr>
      <w:tr w:rsidR="0035182A" w14:paraId="1C70A482" w14:textId="77777777">
        <w:tblPrEx>
          <w:tblCellMar>
            <w:top w:w="0" w:type="dxa"/>
            <w:bottom w:w="0" w:type="dxa"/>
          </w:tblCellMar>
        </w:tblPrEx>
        <w:trPr>
          <w:cantSplit/>
        </w:trPr>
        <w:tc>
          <w:tcPr>
            <w:tcW w:w="5360" w:type="dxa"/>
            <w:tcMar>
              <w:top w:w="80" w:type="dxa"/>
              <w:left w:w="110" w:type="dxa"/>
              <w:bottom w:w="80" w:type="dxa"/>
              <w:right w:w="110" w:type="dxa"/>
            </w:tcMar>
          </w:tcPr>
          <w:p w14:paraId="68686326" w14:textId="77777777" w:rsidR="0035182A" w:rsidRDefault="00000000">
            <w:pPr>
              <w:spacing w:line="260" w:lineRule="auto"/>
            </w:pPr>
            <w:r>
              <w:rPr>
                <w:sz w:val="20"/>
                <w:szCs w:val="20"/>
              </w:rPr>
              <w:t>El autor del cambio es, además, quien debería aprobarlo. Ocurre en HU-01 a HU-05, que son de Bryan.</w:t>
            </w:r>
          </w:p>
        </w:tc>
        <w:tc>
          <w:tcPr>
            <w:tcW w:w="4000" w:type="dxa"/>
            <w:tcMar>
              <w:top w:w="80" w:type="dxa"/>
              <w:left w:w="110" w:type="dxa"/>
              <w:bottom w:w="80" w:type="dxa"/>
              <w:right w:w="110" w:type="dxa"/>
            </w:tcMar>
          </w:tcPr>
          <w:p w14:paraId="07B095D4" w14:textId="77777777" w:rsidR="0035182A" w:rsidRDefault="00000000">
            <w:pPr>
              <w:spacing w:line="260" w:lineRule="auto"/>
            </w:pPr>
            <w:r>
              <w:rPr>
                <w:sz w:val="20"/>
                <w:szCs w:val="20"/>
              </w:rPr>
              <w:t>Su segundo, según el Pilar 3 §9: Francisco para infraestructura, el canal de integración y la fusión de develop a main; Damaris para Identidad y Pagos. GitHub no deja aprobar el propio Pull Request, así que sin esta fila las cinco primeras historias del proyecto se quedan sin aprobador posible el mismo lunes 14.</w:t>
            </w:r>
          </w:p>
        </w:tc>
      </w:tr>
    </w:tbl>
    <w:p w14:paraId="2863D570" w14:textId="77777777" w:rsidR="0035182A" w:rsidRDefault="00000000">
      <w:pPr>
        <w:spacing w:after="120" w:line="276" w:lineRule="auto"/>
        <w:jc w:val="both"/>
      </w:pPr>
      <w:r>
        <w:rPr>
          <w:b/>
          <w:bCs/>
        </w:rPr>
        <w:t>Regla de desbloqueo:</w:t>
      </w:r>
      <w:r>
        <w:t xml:space="preserve"> si un Pull Request lleva 24 horas sin revisión y la integración continua está en verde, el autor lo avisa en el grupo. Si pasan otras 12 horas sin respuesta, el líder aprueba o revisa él mismo. Un proceso que deja a alguien detenido dos días deja de respetarse, y entonces se pierde entero.</w:t>
      </w:r>
    </w:p>
    <w:p w14:paraId="610B2D72" w14:textId="5C101813" w:rsidR="00894F75" w:rsidRDefault="00894F75">
      <w:pPr>
        <w:spacing w:after="120" w:line="276" w:lineRule="auto"/>
        <w:jc w:val="both"/>
      </w:pPr>
      <w:r>
        <w:rPr>
          <w:b/>
          <w:bCs/>
        </w:rPr>
      </w:r>
      <w:r>
        <w:t>Regla del autor y el aprobador: nadie aprueba su propio Pull Request, ni siquiera el líder. Cuando el autor coincide con el aprobador obligatorio, la revisión pasa a su segundo, que ya está definido en la sección 9 del Pilar 3.</w:t>
      </w:r>
    </w:p>
    <w:p w14:paraId="18FFE4BC" w14:textId="77777777" w:rsidR="0035182A" w:rsidRDefault="00000000">
      <w:pPr>
        <w:pStyle w:val="Ttulo2"/>
      </w:pPr>
      <w:r>
        <w:t>7.2 Qué escribe el autor</w:t>
      </w:r>
    </w:p>
    <w:p w14:paraId="2BF6B8DF" w14:textId="77777777" w:rsidR="0035182A" w:rsidRDefault="00000000">
      <w:pPr>
        <w:spacing w:after="120" w:line="276" w:lineRule="auto"/>
        <w:jc w:val="both"/>
      </w:pPr>
      <w:r>
        <w:t xml:space="preserve">La plantilla del Pull Request vive en el repositorio y se completa en dos minutos. Un Pull Request sin esto es difícil de revisar y muy fácil de aprobar sin mirar:</w:t>
      </w:r>
    </w:p>
    <w:p w14:paraId="331EFBCF" w14:textId="77777777" w:rsidR="0035182A" w:rsidRDefault="00000000">
      <w:pPr>
        <w:spacing w:before="60"/>
      </w:pPr>
      <w:r>
        <w:rPr>
          <w:rFonts w:ascii="Consolas" w:eastAsia="Consolas" w:hAnsi="Consolas" w:cs="Consolas"/>
          <w:sz w:val="17"/>
          <w:szCs w:val="17"/>
        </w:rPr>
        <w:t>## Qué hace</w:t>
      </w:r>
    </w:p>
    <w:p w14:paraId="46AF01E6" w14:textId="77777777" w:rsidR="0035182A" w:rsidRDefault="00000000">
      <w:r>
        <w:rPr>
          <w:rFonts w:ascii="Consolas" w:eastAsia="Consolas" w:hAnsi="Consolas" w:cs="Consolas"/>
          <w:sz w:val="17"/>
          <w:szCs w:val="17"/>
        </w:rPr>
        <w:t xml:space="preserve">HU-14 · El tutor declara las asignaturas que puede tutorear, con su tarifa.</w:t>
      </w:r>
    </w:p>
    <w:p w14:paraId="42E8BC41" w14:textId="77777777" w:rsidR="0035182A" w:rsidRDefault="0035182A"/>
    <w:p w14:paraId="758AF26F" w14:textId="77777777" w:rsidR="0035182A" w:rsidRDefault="00000000">
      <w:r>
        <w:rPr>
          <w:rFonts w:ascii="Consolas" w:eastAsia="Consolas" w:hAnsi="Consolas" w:cs="Consolas"/>
          <w:sz w:val="17"/>
          <w:szCs w:val="17"/>
        </w:rPr>
        <w:t>## Cómo probarlo</w:t>
      </w:r>
    </w:p>
    <w:p w14:paraId="6E8390F2" w14:textId="77777777" w:rsidR="0035182A" w:rsidRDefault="00000000">
      <w:r>
        <w:rPr>
          <w:rFonts w:ascii="Consolas" w:eastAsia="Consolas" w:hAnsi="Consolas" w:cs="Consolas"/>
          <w:sz w:val="17"/>
          <w:szCs w:val="17"/>
        </w:rPr>
        <w:t xml:space="preserve">1. docker compose up</w:t>
      </w:r>
    </w:p>
    <w:p w14:paraId="485C813C" w14:textId="77777777" w:rsidR="0035182A" w:rsidRDefault="00000000">
      <w:r>
        <w:rPr>
          <w:rFonts w:ascii="Consolas" w:eastAsia="Consolas" w:hAnsi="Consolas" w:cs="Consolas"/>
          <w:sz w:val="17"/>
          <w:szCs w:val="17"/>
        </w:rPr>
        <w:t>2. Entrar como tutor@duocuc.cl y abrir Mi perfil de tutor</w:t>
      </w:r>
    </w:p>
    <w:p w14:paraId="1FD6B53D" w14:textId="77777777" w:rsidR="0035182A" w:rsidRDefault="00000000">
      <w:r>
        <w:rPr>
          <w:rFonts w:ascii="Consolas" w:eastAsia="Consolas" w:hAnsi="Consolas" w:cs="Consolas"/>
          <w:sz w:val="17"/>
          <w:szCs w:val="17"/>
        </w:rPr>
        <w:t>3. Declarar una asignatura del semestre anterior: se acepta</w:t>
      </w:r>
    </w:p>
    <w:p w14:paraId="0AF3A1DB" w14:textId="77777777" w:rsidR="0035182A" w:rsidRDefault="00000000">
      <w:r>
        <w:rPr>
          <w:rFonts w:ascii="Consolas" w:eastAsia="Consolas" w:hAnsi="Consolas" w:cs="Consolas"/>
          <w:sz w:val="17"/>
          <w:szCs w:val="17"/>
        </w:rPr>
        <w:t>4. Declarar una del nivel actual: el sistema la rechaza (RN-01)</w:t>
      </w:r>
    </w:p>
    <w:p w14:paraId="3F9506FB" w14:textId="77777777" w:rsidR="0035182A" w:rsidRDefault="0035182A"/>
    <w:p w14:paraId="53399C68" w14:textId="77777777" w:rsidR="0035182A" w:rsidRDefault="00000000">
      <w:r>
        <w:rPr>
          <w:rFonts w:ascii="Consolas" w:eastAsia="Consolas" w:hAnsi="Consolas" w:cs="Consolas"/>
          <w:sz w:val="17"/>
          <w:szCs w:val="17"/>
        </w:rPr>
        <w:t>## Marcar lo que corresponda</w:t>
      </w:r>
    </w:p>
    <w:p w14:paraId="643217B9" w14:textId="77777777" w:rsidR="0035182A" w:rsidRDefault="00000000">
      <w:r>
        <w:rPr>
          <w:rFonts w:ascii="Consolas" w:eastAsia="Consolas" w:hAnsi="Consolas" w:cs="Consolas"/>
          <w:sz w:val="17"/>
          <w:szCs w:val="17"/>
        </w:rPr>
        <w:t xml:space="preserve">- [ ] Pruebas nuevas o actualizadas</w:t>
      </w:r>
    </w:p>
    <w:p w14:paraId="70C4FB28" w14:textId="77777777" w:rsidR="0035182A" w:rsidRDefault="00000000">
      <w:r>
        <w:rPr>
          <w:rFonts w:ascii="Consolas" w:eastAsia="Consolas" w:hAnsi="Consolas" w:cs="Consolas"/>
          <w:sz w:val="17"/>
          <w:szCs w:val="17"/>
        </w:rPr>
        <w:t xml:space="preserve">- [ ] Contrato de docs/api actualizado si cambió la API</w:t>
      </w:r>
    </w:p>
    <w:p w14:paraId="4FE41D66" w14:textId="77777777" w:rsidR="0035182A" w:rsidRDefault="00000000">
      <w:r>
        <w:rPr>
          <w:rFonts w:ascii="Consolas" w:eastAsia="Consolas" w:hAnsi="Consolas" w:cs="Consolas"/>
          <w:sz w:val="17"/>
          <w:szCs w:val="17"/>
        </w:rPr>
        <w:t xml:space="preserve">- [ ] Migración incluida y probada sobre base vacía</w:t>
      </w:r>
    </w:p>
    <w:p w14:paraId="7D48B33C" w14:textId="77777777" w:rsidR="0035182A" w:rsidRDefault="00000000">
      <w:pPr>
        <w:spacing w:after="160"/>
      </w:pPr>
      <w:r>
        <w:rPr>
          <w:rFonts w:ascii="Consolas" w:eastAsia="Consolas" w:hAnsi="Consolas" w:cs="Consolas"/>
          <w:sz w:val="17"/>
          <w:szCs w:val="17"/>
        </w:rPr>
        <w:t xml:space="preserve">- [ ] No hay claves ni datos reales en el cambio</w:t>
      </w:r>
    </w:p>
    <w:p w14:paraId="6910F530" w14:textId="77777777" w:rsidR="0035182A" w:rsidRDefault="00000000">
      <w:pPr>
        <w:pStyle w:val="Ttulo2"/>
      </w:pPr>
      <w:r>
        <w:lastRenderedPageBreak/>
        <w:t>7.3 Qué mira quien revisa</w:t>
      </w:r>
    </w:p>
    <w:p w14:paraId="4A9B1DF6" w14:textId="77777777" w:rsidR="0035182A" w:rsidRDefault="00000000">
      <w:pPr>
        <w:pStyle w:val="Prrafodelista"/>
        <w:numPr>
          <w:ilvl w:val="0"/>
          <w:numId w:val="2"/>
        </w:numPr>
        <w:spacing w:after="60" w:line="276" w:lineRule="auto"/>
        <w:jc w:val="both"/>
      </w:pPr>
      <w:r>
        <w:rPr>
          <w:b/>
          <w:bCs/>
        </w:rPr>
        <w:t>¿Hace lo que dice?</w:t>
      </w:r>
      <w:r>
        <w:t xml:space="preserve"> Se lee primero la descripción, después el código.</w:t>
      </w:r>
    </w:p>
    <w:p w14:paraId="3BD932F2" w14:textId="77777777" w:rsidR="0035182A" w:rsidRDefault="00000000">
      <w:pPr>
        <w:pStyle w:val="Prrafodelista"/>
        <w:numPr>
          <w:ilvl w:val="0"/>
          <w:numId w:val="2"/>
        </w:numPr>
        <w:spacing w:after="60" w:line="276" w:lineRule="auto"/>
        <w:jc w:val="both"/>
      </w:pPr>
      <w:r>
        <w:rPr>
          <w:b/>
          <w:bCs/>
        </w:rPr>
        <w:t>¿Respeta el contrato?</w:t>
      </w:r>
      <w:r>
        <w:t xml:space="preserve"> Nombres de rutas y de campos, códigos de estado y forma de la respuesta, según docs/api y la sección 4.</w:t>
      </w:r>
    </w:p>
    <w:p w14:paraId="168439D2" w14:textId="77777777" w:rsidR="0035182A" w:rsidRDefault="00000000">
      <w:pPr>
        <w:pStyle w:val="Prrafodelista"/>
        <w:numPr>
          <w:ilvl w:val="0"/>
          <w:numId w:val="2"/>
        </w:numPr>
        <w:spacing w:after="60" w:line="276" w:lineRule="auto"/>
        <w:jc w:val="both"/>
      </w:pPr>
      <w:r>
        <w:rPr>
          <w:b/>
          <w:bCs/>
        </w:rPr>
        <w:t>¿Tiene pruebas donde importa?</w:t>
      </w:r>
      <w:r>
        <w:t xml:space="preserve"> Una regla de negocio sin prueba es una regla que nadie va a poder cambiar con confianza después.</w:t>
      </w:r>
    </w:p>
    <w:p w14:paraId="69AAE0D6" w14:textId="77777777" w:rsidR="0035182A" w:rsidRDefault="00000000">
      <w:pPr>
        <w:pStyle w:val="Prrafodelista"/>
        <w:numPr>
          <w:ilvl w:val="0"/>
          <w:numId w:val="2"/>
        </w:numPr>
        <w:spacing w:after="60" w:line="276" w:lineRule="auto"/>
        <w:jc w:val="both"/>
      </w:pPr>
      <w:r>
        <w:rPr>
          <w:b/>
          <w:bCs/>
        </w:rPr>
        <w:t>¿Se puede levantar?</w:t>
      </w:r>
      <w:r>
        <w:t xml:space="preserve"> Si el cambio agrega una variable de entorno, tiene que estar en .env.example.</w:t>
      </w:r>
    </w:p>
    <w:p w14:paraId="5B8070BF" w14:textId="77777777" w:rsidR="0035182A" w:rsidRDefault="00000000">
      <w:pPr>
        <w:pStyle w:val="Prrafodelista"/>
        <w:numPr>
          <w:ilvl w:val="0"/>
          <w:numId w:val="2"/>
        </w:numPr>
        <w:spacing w:after="60" w:line="276" w:lineRule="auto"/>
        <w:jc w:val="both"/>
      </w:pPr>
      <w:r>
        <w:rPr>
          <w:b/>
          <w:bCs/>
        </w:rPr>
        <w:t>¿Hay algo que solo el autor entienda?</w:t>
      </w:r>
      <w:r>
        <w:t xml:space="preserve"> Si hay que preguntar qué hace una función, falta un comentario o un nombre mejor.</w:t>
      </w:r>
    </w:p>
    <w:p w14:paraId="697224A7" w14:textId="77777777" w:rsidR="0035182A" w:rsidRDefault="00000000">
      <w:pPr>
        <w:pStyle w:val="Prrafodelista"/>
        <w:numPr>
          <w:ilvl w:val="0"/>
          <w:numId w:val="2"/>
        </w:numPr>
        <w:spacing w:after="60" w:line="276" w:lineRule="auto"/>
        <w:jc w:val="both"/>
      </w:pPr>
      <w:r>
        <w:rPr>
          <w:b/>
          <w:bCs/>
        </w:rPr>
        <w:t>¿Entra algo que no debería?</w:t>
      </w:r>
      <w:r>
        <w:t xml:space="preserve"> Claves, datos reales, archivos generados, código comentado.</w:t>
      </w:r>
    </w:p>
    <w:p w14:paraId="5AF50FA1" w14:textId="77777777" w:rsidR="0035182A" w:rsidRDefault="00000000">
      <w:pPr>
        <w:spacing w:after="120" w:line="276" w:lineRule="auto"/>
        <w:jc w:val="both"/>
      </w:pPr>
      <w:r>
        <w:t xml:space="preserve">Los comentarios se escriben sobre el código, nunca sobre la persona, y se marcan con una de dos palabras para que el autor sepa qué hacer: </w:t>
      </w:r>
      <w:r>
        <w:rPr>
          <w:b/>
          <w:bCs/>
        </w:rPr>
        <w:t>bloqueante</w:t>
      </w:r>
      <w:r>
        <w:t xml:space="preserve">, que impide la aprobación, o </w:t>
      </w:r>
      <w:r>
        <w:rPr>
          <w:b/>
          <w:bCs/>
        </w:rPr>
        <w:t>sugerencia</w:t>
      </w:r>
      <w:r>
        <w:t>, que se puede tomar o dejar. Confundir las dos es la causa más común de que una revisión se sienta una pelea.</w:t>
      </w:r>
    </w:p>
    <w:p w14:paraId="06658216" w14:textId="77777777" w:rsidR="0035182A" w:rsidRDefault="00000000">
      <w:pPr>
        <w:pStyle w:val="Ttulo1"/>
      </w:pPr>
      <w:r>
        <w:t>8. Cuándo una historia está terminada</w:t>
      </w:r>
    </w:p>
    <w:p w14:paraId="7F3C3D5C" w14:textId="77777777" w:rsidR="0035182A" w:rsidRDefault="00000000">
      <w:pPr>
        <w:spacing w:after="120" w:line="276" w:lineRule="auto"/>
        <w:jc w:val="both"/>
      </w:pPr>
      <w:r>
        <w:t xml:space="preserve">El Pilar 3 acordó una definición de Listo para el equipo. Esta es la versión operativa, la que se verifica en el Pull Request. Una historia no se mueve a "Listo" en el tablero mientras falte una casilla.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4400"/>
        <w:gridCol w:w="4960"/>
      </w:tblGrid>
      <w:tr w:rsidR="0035182A" w14:paraId="08AE253C" w14:textId="77777777">
        <w:tblPrEx>
          <w:tblCellMar>
            <w:top w:w="0" w:type="dxa"/>
            <w:bottom w:w="0" w:type="dxa"/>
          </w:tblCellMar>
        </w:tblPrEx>
        <w:trPr>
          <w:cantSplit/>
          <w:tblHeader/>
        </w:trPr>
        <w:tc>
          <w:tcPr>
            <w:tcW w:w="4400" w:type="dxa"/>
            <w:shd w:val="clear" w:color="auto" w:fill="1F4E79"/>
            <w:tcMar>
              <w:top w:w="80" w:type="dxa"/>
              <w:left w:w="110" w:type="dxa"/>
              <w:bottom w:w="80" w:type="dxa"/>
              <w:right w:w="110" w:type="dxa"/>
            </w:tcMar>
          </w:tcPr>
          <w:p w14:paraId="450AFB8A" w14:textId="77777777" w:rsidR="0035182A" w:rsidRDefault="00000000">
            <w:pPr>
              <w:spacing w:line="260" w:lineRule="auto"/>
            </w:pPr>
            <w:r>
              <w:rPr>
                <w:b/>
                <w:bCs/>
                <w:color w:val="FFFFFF"/>
                <w:sz w:val="20"/>
                <w:szCs w:val="20"/>
              </w:rPr>
              <w:t>Condición</w:t>
            </w:r>
          </w:p>
        </w:tc>
        <w:tc>
          <w:tcPr>
            <w:tcW w:w="4960" w:type="dxa"/>
            <w:shd w:val="clear" w:color="auto" w:fill="1F4E79"/>
            <w:tcMar>
              <w:top w:w="80" w:type="dxa"/>
              <w:left w:w="110" w:type="dxa"/>
              <w:bottom w:w="80" w:type="dxa"/>
              <w:right w:w="110" w:type="dxa"/>
            </w:tcMar>
          </w:tcPr>
          <w:p w14:paraId="5160C68E" w14:textId="77777777" w:rsidR="0035182A" w:rsidRDefault="00000000">
            <w:pPr>
              <w:spacing w:line="260" w:lineRule="auto"/>
            </w:pPr>
            <w:r>
              <w:rPr>
                <w:b/>
                <w:bCs/>
                <w:color w:val="FFFFFF"/>
                <w:sz w:val="20"/>
                <w:szCs w:val="20"/>
              </w:rPr>
              <w:t>Cómo se comprueba</w:t>
            </w:r>
          </w:p>
        </w:tc>
      </w:tr>
      <w:tr w:rsidR="0035182A" w14:paraId="1036DBBD" w14:textId="77777777">
        <w:tblPrEx>
          <w:tblCellMar>
            <w:top w:w="0" w:type="dxa"/>
            <w:bottom w:w="0" w:type="dxa"/>
          </w:tblCellMar>
        </w:tblPrEx>
        <w:trPr>
          <w:cantSplit/>
        </w:trPr>
        <w:tc>
          <w:tcPr>
            <w:tcW w:w="4400" w:type="dxa"/>
            <w:tcMar>
              <w:top w:w="80" w:type="dxa"/>
              <w:left w:w="110" w:type="dxa"/>
              <w:bottom w:w="80" w:type="dxa"/>
              <w:right w:w="110" w:type="dxa"/>
            </w:tcMar>
          </w:tcPr>
          <w:p w14:paraId="1BD714A3" w14:textId="77777777" w:rsidR="0035182A" w:rsidRDefault="00000000">
            <w:pPr>
              <w:spacing w:line="260" w:lineRule="auto"/>
            </w:pPr>
            <w:r>
              <w:rPr>
                <w:sz w:val="20"/>
                <w:szCs w:val="20"/>
              </w:rPr>
              <w:t>El criterio de aceptación de la historia se cumple sobre el sistema levantado.</w:t>
            </w:r>
          </w:p>
        </w:tc>
        <w:tc>
          <w:tcPr>
            <w:tcW w:w="4960" w:type="dxa"/>
            <w:tcMar>
              <w:top w:w="80" w:type="dxa"/>
              <w:left w:w="110" w:type="dxa"/>
              <w:bottom w:w="80" w:type="dxa"/>
              <w:right w:w="110" w:type="dxa"/>
            </w:tcMar>
          </w:tcPr>
          <w:p w14:paraId="253F80A4" w14:textId="77777777" w:rsidR="0035182A" w:rsidRDefault="00000000">
            <w:pPr>
              <w:spacing w:line="260" w:lineRule="auto"/>
            </w:pPr>
            <w:r>
              <w:rPr>
                <w:sz w:val="20"/>
                <w:szCs w:val="20"/>
              </w:rPr>
              <w:t xml:space="preserve">El revisor sigue los pasos de la sección "Cómo probarlo" del Pull Request.</w:t>
            </w:r>
          </w:p>
        </w:tc>
      </w:tr>
      <w:tr w:rsidR="0035182A" w14:paraId="399286D6" w14:textId="77777777">
        <w:tblPrEx>
          <w:tblCellMar>
            <w:top w:w="0" w:type="dxa"/>
            <w:bottom w:w="0" w:type="dxa"/>
          </w:tblCellMar>
        </w:tblPrEx>
        <w:trPr>
          <w:cantSplit/>
        </w:trPr>
        <w:tc>
          <w:tcPr>
            <w:tcW w:w="4400" w:type="dxa"/>
            <w:shd w:val="clear" w:color="auto" w:fill="F2F2F2"/>
            <w:tcMar>
              <w:top w:w="80" w:type="dxa"/>
              <w:left w:w="110" w:type="dxa"/>
              <w:bottom w:w="80" w:type="dxa"/>
              <w:right w:w="110" w:type="dxa"/>
            </w:tcMar>
          </w:tcPr>
          <w:p w14:paraId="23989211" w14:textId="77777777" w:rsidR="0035182A" w:rsidRDefault="00000000">
            <w:pPr>
              <w:spacing w:line="260" w:lineRule="auto"/>
            </w:pPr>
            <w:r>
              <w:rPr>
                <w:sz w:val="20"/>
                <w:szCs w:val="20"/>
              </w:rPr>
              <w:t>Tiene pruebas automáticas de sus reglas de negocio.</w:t>
            </w:r>
          </w:p>
        </w:tc>
        <w:tc>
          <w:tcPr>
            <w:tcW w:w="4960" w:type="dxa"/>
            <w:shd w:val="clear" w:color="auto" w:fill="F2F2F2"/>
            <w:tcMar>
              <w:top w:w="80" w:type="dxa"/>
              <w:left w:w="110" w:type="dxa"/>
              <w:bottom w:w="80" w:type="dxa"/>
              <w:right w:w="110" w:type="dxa"/>
            </w:tcMar>
          </w:tcPr>
          <w:p w14:paraId="2F2856B1" w14:textId="77777777" w:rsidR="0035182A" w:rsidRDefault="00000000">
            <w:pPr>
              <w:spacing w:line="260" w:lineRule="auto"/>
            </w:pPr>
            <w:r>
              <w:rPr>
                <w:sz w:val="20"/>
                <w:szCs w:val="20"/>
              </w:rPr>
              <w:t>Aparecen en el cambio y la integración continua las ejecuta.</w:t>
            </w:r>
          </w:p>
        </w:tc>
      </w:tr>
      <w:tr w:rsidR="0035182A" w14:paraId="078D033F" w14:textId="77777777">
        <w:tblPrEx>
          <w:tblCellMar>
            <w:top w:w="0" w:type="dxa"/>
            <w:bottom w:w="0" w:type="dxa"/>
          </w:tblCellMar>
        </w:tblPrEx>
        <w:trPr>
          <w:cantSplit/>
        </w:trPr>
        <w:tc>
          <w:tcPr>
            <w:tcW w:w="4400" w:type="dxa"/>
            <w:tcMar>
              <w:top w:w="80" w:type="dxa"/>
              <w:left w:w="110" w:type="dxa"/>
              <w:bottom w:w="80" w:type="dxa"/>
              <w:right w:w="110" w:type="dxa"/>
            </w:tcMar>
          </w:tcPr>
          <w:p w14:paraId="454BA4F8" w14:textId="77777777" w:rsidR="0035182A" w:rsidRDefault="00000000">
            <w:pPr>
              <w:spacing w:line="260" w:lineRule="auto"/>
            </w:pPr>
            <w:r>
              <w:rPr>
                <w:sz w:val="20"/>
                <w:szCs w:val="20"/>
              </w:rPr>
              <w:t>La integración continua está en verde.</w:t>
            </w:r>
          </w:p>
        </w:tc>
        <w:tc>
          <w:tcPr>
            <w:tcW w:w="4960" w:type="dxa"/>
            <w:tcMar>
              <w:top w:w="80" w:type="dxa"/>
              <w:left w:w="110" w:type="dxa"/>
              <w:bottom w:w="80" w:type="dxa"/>
              <w:right w:w="110" w:type="dxa"/>
            </w:tcMar>
          </w:tcPr>
          <w:p w14:paraId="0204A726" w14:textId="77777777" w:rsidR="0035182A" w:rsidRDefault="00000000">
            <w:pPr>
              <w:spacing w:line="260" w:lineRule="auto"/>
            </w:pPr>
            <w:r>
              <w:rPr>
                <w:sz w:val="20"/>
                <w:szCs w:val="20"/>
              </w:rPr>
              <w:t xml:space="preserve">GitHub Actions, sin excepciones ni "lo arreglo después".</w:t>
            </w:r>
          </w:p>
        </w:tc>
      </w:tr>
      <w:tr w:rsidR="0035182A" w14:paraId="41926603" w14:textId="77777777">
        <w:tblPrEx>
          <w:tblCellMar>
            <w:top w:w="0" w:type="dxa"/>
            <w:bottom w:w="0" w:type="dxa"/>
          </w:tblCellMar>
        </w:tblPrEx>
        <w:trPr>
          <w:cantSplit/>
        </w:trPr>
        <w:tc>
          <w:tcPr>
            <w:tcW w:w="4400" w:type="dxa"/>
            <w:shd w:val="clear" w:color="auto" w:fill="F2F2F2"/>
            <w:tcMar>
              <w:top w:w="80" w:type="dxa"/>
              <w:left w:w="110" w:type="dxa"/>
              <w:bottom w:w="80" w:type="dxa"/>
              <w:right w:w="110" w:type="dxa"/>
            </w:tcMar>
          </w:tcPr>
          <w:p w14:paraId="47C24255" w14:textId="77777777" w:rsidR="0035182A" w:rsidRDefault="00000000">
            <w:pPr>
              <w:spacing w:line="260" w:lineRule="auto"/>
            </w:pPr>
            <w:r>
              <w:rPr>
                <w:sz w:val="20"/>
                <w:szCs w:val="20"/>
              </w:rPr>
              <w:t>Un compañero lo aprobó.</w:t>
            </w:r>
          </w:p>
        </w:tc>
        <w:tc>
          <w:tcPr>
            <w:tcW w:w="4960" w:type="dxa"/>
            <w:shd w:val="clear" w:color="auto" w:fill="F2F2F2"/>
            <w:tcMar>
              <w:top w:w="80" w:type="dxa"/>
              <w:left w:w="110" w:type="dxa"/>
              <w:bottom w:w="80" w:type="dxa"/>
              <w:right w:w="110" w:type="dxa"/>
            </w:tcMar>
          </w:tcPr>
          <w:p w14:paraId="02779B6D" w14:textId="77777777" w:rsidR="0035182A" w:rsidRDefault="00000000">
            <w:pPr>
              <w:spacing w:line="260" w:lineRule="auto"/>
            </w:pPr>
            <w:r>
              <w:rPr>
                <w:sz w:val="20"/>
                <w:szCs w:val="20"/>
              </w:rPr>
              <w:t xml:space="preserve">Aprobación registrada en el Pull Request.</w:t>
            </w:r>
          </w:p>
        </w:tc>
      </w:tr>
      <w:tr w:rsidR="0035182A" w14:paraId="576589FB" w14:textId="77777777">
        <w:tblPrEx>
          <w:tblCellMar>
            <w:top w:w="0" w:type="dxa"/>
            <w:bottom w:w="0" w:type="dxa"/>
          </w:tblCellMar>
        </w:tblPrEx>
        <w:trPr>
          <w:cantSplit/>
        </w:trPr>
        <w:tc>
          <w:tcPr>
            <w:tcW w:w="4400" w:type="dxa"/>
            <w:tcMar>
              <w:top w:w="80" w:type="dxa"/>
              <w:left w:w="110" w:type="dxa"/>
              <w:bottom w:w="80" w:type="dxa"/>
              <w:right w:w="110" w:type="dxa"/>
            </w:tcMar>
          </w:tcPr>
          <w:p w14:paraId="28604A86" w14:textId="77777777" w:rsidR="0035182A" w:rsidRDefault="00000000">
            <w:pPr>
              <w:spacing w:line="260" w:lineRule="auto"/>
            </w:pPr>
            <w:r>
              <w:rPr>
                <w:sz w:val="20"/>
                <w:szCs w:val="20"/>
              </w:rPr>
              <w:t xml:space="preserve">El contrato en docs/api refleja la API real.</w:t>
            </w:r>
          </w:p>
        </w:tc>
        <w:tc>
          <w:tcPr>
            <w:tcW w:w="4960" w:type="dxa"/>
            <w:tcMar>
              <w:top w:w="80" w:type="dxa"/>
              <w:left w:w="110" w:type="dxa"/>
              <w:bottom w:w="80" w:type="dxa"/>
              <w:right w:w="110" w:type="dxa"/>
            </w:tcMar>
          </w:tcPr>
          <w:p w14:paraId="1117C176" w14:textId="77777777" w:rsidR="0035182A" w:rsidRDefault="00000000">
            <w:pPr>
              <w:spacing w:line="260" w:lineRule="auto"/>
            </w:pPr>
            <w:r>
              <w:rPr>
                <w:sz w:val="20"/>
                <w:szCs w:val="20"/>
              </w:rPr>
              <w:t xml:space="preserve">Si la historia agregó o cambió endpoints, el archivo del servicio está actualizado en el mismo Pull Request.</w:t>
            </w:r>
          </w:p>
        </w:tc>
      </w:tr>
      <w:tr w:rsidR="0035182A" w14:paraId="4081F530" w14:textId="77777777">
        <w:tblPrEx>
          <w:tblCellMar>
            <w:top w:w="0" w:type="dxa"/>
            <w:bottom w:w="0" w:type="dxa"/>
          </w:tblCellMar>
        </w:tblPrEx>
        <w:trPr>
          <w:cantSplit/>
        </w:trPr>
        <w:tc>
          <w:tcPr>
            <w:tcW w:w="4400" w:type="dxa"/>
            <w:shd w:val="clear" w:color="auto" w:fill="F2F2F2"/>
            <w:tcMar>
              <w:top w:w="80" w:type="dxa"/>
              <w:left w:w="110" w:type="dxa"/>
              <w:bottom w:w="80" w:type="dxa"/>
              <w:right w:w="110" w:type="dxa"/>
            </w:tcMar>
          </w:tcPr>
          <w:p w14:paraId="6D6B5246" w14:textId="77777777" w:rsidR="0035182A" w:rsidRDefault="00000000">
            <w:pPr>
              <w:spacing w:line="260" w:lineRule="auto"/>
            </w:pPr>
            <w:r>
              <w:rPr>
                <w:sz w:val="20"/>
                <w:szCs w:val="20"/>
              </w:rPr>
              <w:t>Se puede levantar desde un clon limpio.</w:t>
            </w:r>
          </w:p>
        </w:tc>
        <w:tc>
          <w:tcPr>
            <w:tcW w:w="4960" w:type="dxa"/>
            <w:shd w:val="clear" w:color="auto" w:fill="F2F2F2"/>
            <w:tcMar>
              <w:top w:w="80" w:type="dxa"/>
              <w:left w:w="110" w:type="dxa"/>
              <w:bottom w:w="80" w:type="dxa"/>
              <w:right w:w="110" w:type="dxa"/>
            </w:tcMar>
          </w:tcPr>
          <w:p w14:paraId="49403D71" w14:textId="77777777" w:rsidR="0035182A" w:rsidRDefault="00000000">
            <w:pPr>
              <w:spacing w:line="260" w:lineRule="auto"/>
            </w:pPr>
            <w:r>
              <w:rPr>
                <w:sz w:val="20"/>
                <w:szCs w:val="20"/>
              </w:rPr>
              <w:t xml:space="preserve">Las variables nuevas están en .env.example y el README dice qué hacer con ellas.</w:t>
            </w:r>
          </w:p>
        </w:tc>
      </w:tr>
      <w:tr w:rsidR="0035182A" w14:paraId="3DBADDFA" w14:textId="77777777">
        <w:tblPrEx>
          <w:tblCellMar>
            <w:top w:w="0" w:type="dxa"/>
            <w:bottom w:w="0" w:type="dxa"/>
          </w:tblCellMar>
        </w:tblPrEx>
        <w:trPr>
          <w:cantSplit/>
        </w:trPr>
        <w:tc>
          <w:tcPr>
            <w:tcW w:w="4400" w:type="dxa"/>
            <w:tcMar>
              <w:top w:w="80" w:type="dxa"/>
              <w:left w:w="110" w:type="dxa"/>
              <w:bottom w:w="80" w:type="dxa"/>
              <w:right w:w="110" w:type="dxa"/>
            </w:tcMar>
          </w:tcPr>
          <w:p w14:paraId="54A803CF" w14:textId="77777777" w:rsidR="0035182A" w:rsidRDefault="00000000">
            <w:pPr>
              <w:spacing w:line="260" w:lineRule="auto"/>
            </w:pPr>
            <w:r>
              <w:rPr>
                <w:sz w:val="20"/>
                <w:szCs w:val="20"/>
              </w:rPr>
              <w:t xml:space="preserve">Está fusionada a develop.</w:t>
            </w:r>
          </w:p>
        </w:tc>
        <w:tc>
          <w:tcPr>
            <w:tcW w:w="4960" w:type="dxa"/>
            <w:tcMar>
              <w:top w:w="80" w:type="dxa"/>
              <w:left w:w="110" w:type="dxa"/>
              <w:bottom w:w="80" w:type="dxa"/>
              <w:right w:w="110" w:type="dxa"/>
            </w:tcMar>
          </w:tcPr>
          <w:p w14:paraId="4CA70014" w14:textId="77777777" w:rsidR="0035182A" w:rsidRDefault="00000000">
            <w:pPr>
              <w:spacing w:line="260" w:lineRule="auto"/>
            </w:pPr>
            <w:r>
              <w:rPr>
                <w:sz w:val="20"/>
                <w:szCs w:val="20"/>
              </w:rPr>
              <w:t>Una historia que funciona en una rama no es una historia terminada.</w:t>
            </w:r>
          </w:p>
        </w:tc>
      </w:tr>
    </w:tbl>
    <w:p w14:paraId="44E28A13" w14:textId="77777777" w:rsidR="0035182A" w:rsidRDefault="00000000">
      <w:pPr>
        <w:pStyle w:val="Ttulo1"/>
      </w:pPr>
      <w:r>
        <w:t>9. Estrategia de pruebas</w:t>
      </w:r>
    </w:p>
    <w:p w14:paraId="41D7D4F7" w14:textId="77777777" w:rsidR="0035182A" w:rsidRDefault="00000000">
      <w:pPr>
        <w:spacing w:after="120" w:line="276" w:lineRule="auto"/>
        <w:jc w:val="both"/>
      </w:pPr>
      <w:r>
        <w:t>El RNF-06 del Pilar 1 exige pruebas automatizadas. Esta sección define cuáles, con qué herramientas y hasta dónde, porque "probar todo" con 355 horas de capacidad no es una estrategia sino una promesa que se abandona en el sprint 2.</w:t>
      </w:r>
    </w:p>
    <w:p w14:paraId="1011EE50" w14:textId="77777777" w:rsidR="0035182A" w:rsidRDefault="00000000">
      <w:pPr>
        <w:pStyle w:val="Ttulo2"/>
      </w:pPr>
      <w:r>
        <w:lastRenderedPageBreak/>
        <w:t>9.1 Qué se prueba y con qué</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00"/>
        <w:gridCol w:w="1900"/>
        <w:gridCol w:w="3560"/>
        <w:gridCol w:w="2000"/>
      </w:tblGrid>
      <w:tr w:rsidR="0035182A" w14:paraId="56B56F43" w14:textId="77777777">
        <w:tblPrEx>
          <w:tblCellMar>
            <w:top w:w="0" w:type="dxa"/>
            <w:bottom w:w="0" w:type="dxa"/>
          </w:tblCellMar>
        </w:tblPrEx>
        <w:trPr>
          <w:cantSplit/>
          <w:tblHeader/>
        </w:trPr>
        <w:tc>
          <w:tcPr>
            <w:tcW w:w="1900" w:type="dxa"/>
            <w:shd w:val="clear" w:color="auto" w:fill="1F4E79"/>
            <w:tcMar>
              <w:top w:w="80" w:type="dxa"/>
              <w:left w:w="110" w:type="dxa"/>
              <w:bottom w:w="80" w:type="dxa"/>
              <w:right w:w="110" w:type="dxa"/>
            </w:tcMar>
          </w:tcPr>
          <w:p w14:paraId="1AF019BA" w14:textId="77777777" w:rsidR="0035182A" w:rsidRDefault="00000000">
            <w:pPr>
              <w:spacing w:line="260" w:lineRule="auto"/>
            </w:pPr>
            <w:r>
              <w:rPr>
                <w:b/>
                <w:bCs/>
                <w:color w:val="FFFFFF"/>
                <w:sz w:val="20"/>
                <w:szCs w:val="20"/>
              </w:rPr>
              <w:t>Nivel</w:t>
            </w:r>
          </w:p>
        </w:tc>
        <w:tc>
          <w:tcPr>
            <w:tcW w:w="1900" w:type="dxa"/>
            <w:shd w:val="clear" w:color="auto" w:fill="1F4E79"/>
            <w:tcMar>
              <w:top w:w="80" w:type="dxa"/>
              <w:left w:w="110" w:type="dxa"/>
              <w:bottom w:w="80" w:type="dxa"/>
              <w:right w:w="110" w:type="dxa"/>
            </w:tcMar>
          </w:tcPr>
          <w:p w14:paraId="0817C3EC" w14:textId="77777777" w:rsidR="0035182A" w:rsidRDefault="00000000">
            <w:pPr>
              <w:spacing w:line="260" w:lineRule="auto"/>
            </w:pPr>
            <w:r>
              <w:rPr>
                <w:b/>
                <w:bCs/>
                <w:color w:val="FFFFFF"/>
                <w:sz w:val="20"/>
                <w:szCs w:val="20"/>
              </w:rPr>
              <w:t>Herramienta</w:t>
            </w:r>
          </w:p>
        </w:tc>
        <w:tc>
          <w:tcPr>
            <w:tcW w:w="3560" w:type="dxa"/>
            <w:shd w:val="clear" w:color="auto" w:fill="1F4E79"/>
            <w:tcMar>
              <w:top w:w="80" w:type="dxa"/>
              <w:left w:w="110" w:type="dxa"/>
              <w:bottom w:w="80" w:type="dxa"/>
              <w:right w:w="110" w:type="dxa"/>
            </w:tcMar>
          </w:tcPr>
          <w:p w14:paraId="12C3F5ED" w14:textId="77777777" w:rsidR="0035182A" w:rsidRDefault="00000000">
            <w:pPr>
              <w:spacing w:line="260" w:lineRule="auto"/>
            </w:pPr>
            <w:r>
              <w:rPr>
                <w:b/>
                <w:bCs/>
                <w:color w:val="FFFFFF"/>
                <w:sz w:val="20"/>
                <w:szCs w:val="20"/>
              </w:rPr>
              <w:t>Qué demuestra</w:t>
            </w:r>
          </w:p>
        </w:tc>
        <w:tc>
          <w:tcPr>
            <w:tcW w:w="2000" w:type="dxa"/>
            <w:shd w:val="clear" w:color="auto" w:fill="1F4E79"/>
            <w:tcMar>
              <w:top w:w="80" w:type="dxa"/>
              <w:left w:w="110" w:type="dxa"/>
              <w:bottom w:w="80" w:type="dxa"/>
              <w:right w:w="110" w:type="dxa"/>
            </w:tcMar>
          </w:tcPr>
          <w:p w14:paraId="02BE39A0" w14:textId="77777777" w:rsidR="0035182A" w:rsidRDefault="00000000">
            <w:pPr>
              <w:spacing w:line="260" w:lineRule="auto"/>
            </w:pPr>
            <w:r>
              <w:rPr>
                <w:b/>
                <w:bCs/>
                <w:color w:val="FFFFFF"/>
                <w:sz w:val="20"/>
                <w:szCs w:val="20"/>
              </w:rPr>
              <w:t xml:space="preserve">Cuándo corre</w:t>
            </w:r>
          </w:p>
        </w:tc>
      </w:tr>
      <w:tr w:rsidR="0035182A" w14:paraId="3663AF03" w14:textId="77777777">
        <w:tblPrEx>
          <w:tblCellMar>
            <w:top w:w="0" w:type="dxa"/>
            <w:bottom w:w="0" w:type="dxa"/>
          </w:tblCellMar>
        </w:tblPrEx>
        <w:trPr>
          <w:cantSplit/>
        </w:trPr>
        <w:tc>
          <w:tcPr>
            <w:tcW w:w="1900" w:type="dxa"/>
            <w:tcMar>
              <w:top w:w="80" w:type="dxa"/>
              <w:left w:w="110" w:type="dxa"/>
              <w:bottom w:w="80" w:type="dxa"/>
              <w:right w:w="110" w:type="dxa"/>
            </w:tcMar>
          </w:tcPr>
          <w:p w14:paraId="097A49C4" w14:textId="77777777" w:rsidR="0035182A" w:rsidRDefault="00000000">
            <w:pPr>
              <w:spacing w:line="260" w:lineRule="auto"/>
            </w:pPr>
            <w:r>
              <w:rPr>
                <w:sz w:val="20"/>
                <w:szCs w:val="20"/>
              </w:rPr>
              <w:t>Unitaria</w:t>
            </w:r>
          </w:p>
        </w:tc>
        <w:tc>
          <w:tcPr>
            <w:tcW w:w="1900" w:type="dxa"/>
            <w:tcMar>
              <w:top w:w="80" w:type="dxa"/>
              <w:left w:w="110" w:type="dxa"/>
              <w:bottom w:w="80" w:type="dxa"/>
              <w:right w:w="110" w:type="dxa"/>
            </w:tcMar>
          </w:tcPr>
          <w:p w14:paraId="336CA850" w14:textId="77777777" w:rsidR="0035182A" w:rsidRDefault="00000000">
            <w:pPr>
              <w:spacing w:line="260" w:lineRule="auto"/>
            </w:pPr>
            <w:r>
              <w:rPr>
                <w:sz w:val="20"/>
                <w:szCs w:val="20"/>
              </w:rPr>
              <w:t>pytest</w:t>
            </w:r>
          </w:p>
        </w:tc>
        <w:tc>
          <w:tcPr>
            <w:tcW w:w="3560" w:type="dxa"/>
            <w:tcMar>
              <w:top w:w="80" w:type="dxa"/>
              <w:left w:w="110" w:type="dxa"/>
              <w:bottom w:w="80" w:type="dxa"/>
              <w:right w:w="110" w:type="dxa"/>
            </w:tcMar>
          </w:tcPr>
          <w:p w14:paraId="6A81E32C" w14:textId="77777777" w:rsidR="0035182A" w:rsidRDefault="00000000">
            <w:pPr>
              <w:spacing w:line="260" w:lineRule="auto"/>
            </w:pPr>
            <w:r>
              <w:rPr>
                <w:sz w:val="20"/>
                <w:szCs w:val="20"/>
              </w:rPr>
              <w:t>Que una regla de negocio aislada se comporta como dice el Pilar 1: la habilitación por semestre, el cálculo de reputación, las transiciones válidas de una reserva.</w:t>
            </w:r>
          </w:p>
        </w:tc>
        <w:tc>
          <w:tcPr>
            <w:tcW w:w="2000" w:type="dxa"/>
            <w:tcMar>
              <w:top w:w="80" w:type="dxa"/>
              <w:left w:w="110" w:type="dxa"/>
              <w:bottom w:w="80" w:type="dxa"/>
              <w:right w:w="110" w:type="dxa"/>
            </w:tcMar>
          </w:tcPr>
          <w:p w14:paraId="13F4EE39" w14:textId="77777777" w:rsidR="0035182A" w:rsidRDefault="00000000">
            <w:pPr>
              <w:spacing w:line="260" w:lineRule="auto"/>
            </w:pPr>
            <w:r>
              <w:rPr>
                <w:sz w:val="20"/>
                <w:szCs w:val="20"/>
              </w:rPr>
              <w:t xml:space="preserve">En cada Pull Request.</w:t>
            </w:r>
          </w:p>
        </w:tc>
      </w:tr>
      <w:tr w:rsidR="0035182A" w14:paraId="535E3FF9" w14:textId="77777777">
        <w:tblPrEx>
          <w:tblCellMar>
            <w:top w:w="0" w:type="dxa"/>
            <w:bottom w:w="0" w:type="dxa"/>
          </w:tblCellMar>
        </w:tblPrEx>
        <w:trPr>
          <w:cantSplit/>
        </w:trPr>
        <w:tc>
          <w:tcPr>
            <w:tcW w:w="1900" w:type="dxa"/>
            <w:shd w:val="clear" w:color="auto" w:fill="F2F2F2"/>
            <w:tcMar>
              <w:top w:w="80" w:type="dxa"/>
              <w:left w:w="110" w:type="dxa"/>
              <w:bottom w:w="80" w:type="dxa"/>
              <w:right w:w="110" w:type="dxa"/>
            </w:tcMar>
          </w:tcPr>
          <w:p w14:paraId="293DE9AC" w14:textId="77777777" w:rsidR="0035182A" w:rsidRDefault="00000000">
            <w:pPr>
              <w:spacing w:line="260" w:lineRule="auto"/>
            </w:pPr>
            <w:r>
              <w:rPr>
                <w:sz w:val="20"/>
                <w:szCs w:val="20"/>
              </w:rPr>
              <w:t>De servicio</w:t>
            </w:r>
          </w:p>
        </w:tc>
        <w:tc>
          <w:tcPr>
            <w:tcW w:w="1900" w:type="dxa"/>
            <w:shd w:val="clear" w:color="auto" w:fill="F2F2F2"/>
            <w:tcMar>
              <w:top w:w="80" w:type="dxa"/>
              <w:left w:w="110" w:type="dxa"/>
              <w:bottom w:w="80" w:type="dxa"/>
              <w:right w:w="110" w:type="dxa"/>
            </w:tcMar>
          </w:tcPr>
          <w:p w14:paraId="473A2E52" w14:textId="77777777" w:rsidR="0035182A" w:rsidRDefault="00000000">
            <w:pPr>
              <w:spacing w:line="260" w:lineRule="auto"/>
            </w:pPr>
            <w:r>
              <w:rPr>
                <w:sz w:val="20"/>
                <w:szCs w:val="20"/>
              </w:rPr>
              <w:t xml:space="preserve">pytest + cliente de pruebas de Django REST</w:t>
            </w:r>
          </w:p>
        </w:tc>
        <w:tc>
          <w:tcPr>
            <w:tcW w:w="3560" w:type="dxa"/>
            <w:shd w:val="clear" w:color="auto" w:fill="F2F2F2"/>
            <w:tcMar>
              <w:top w:w="80" w:type="dxa"/>
              <w:left w:w="110" w:type="dxa"/>
              <w:bottom w:w="80" w:type="dxa"/>
              <w:right w:w="110" w:type="dxa"/>
            </w:tcMar>
          </w:tcPr>
          <w:p w14:paraId="1E0FDA88" w14:textId="77777777" w:rsidR="0035182A" w:rsidRDefault="00000000">
            <w:pPr>
              <w:spacing w:line="260" w:lineRule="auto"/>
            </w:pPr>
            <w:r>
              <w:rPr>
                <w:sz w:val="20"/>
                <w:szCs w:val="20"/>
              </w:rPr>
              <w:t xml:space="preserve">Que un endpoint responde el código y el cuerpo que promete su contrato, con y sin token, con datos válidos e inválidos.</w:t>
            </w:r>
          </w:p>
        </w:tc>
        <w:tc>
          <w:tcPr>
            <w:tcW w:w="2000" w:type="dxa"/>
            <w:shd w:val="clear" w:color="auto" w:fill="F2F2F2"/>
            <w:tcMar>
              <w:top w:w="80" w:type="dxa"/>
              <w:left w:w="110" w:type="dxa"/>
              <w:bottom w:w="80" w:type="dxa"/>
              <w:right w:w="110" w:type="dxa"/>
            </w:tcMar>
          </w:tcPr>
          <w:p w14:paraId="613F459B" w14:textId="77777777" w:rsidR="0035182A" w:rsidRDefault="00000000">
            <w:pPr>
              <w:spacing w:line="260" w:lineRule="auto"/>
            </w:pPr>
            <w:r>
              <w:rPr>
                <w:sz w:val="20"/>
                <w:szCs w:val="20"/>
              </w:rPr>
              <w:t xml:space="preserve">En cada Pull Request.</w:t>
            </w:r>
          </w:p>
        </w:tc>
      </w:tr>
      <w:tr w:rsidR="0035182A" w14:paraId="53A7916E" w14:textId="77777777">
        <w:tblPrEx>
          <w:tblCellMar>
            <w:top w:w="0" w:type="dxa"/>
            <w:bottom w:w="0" w:type="dxa"/>
          </w:tblCellMar>
        </w:tblPrEx>
        <w:trPr>
          <w:cantSplit/>
        </w:trPr>
        <w:tc>
          <w:tcPr>
            <w:tcW w:w="1900" w:type="dxa"/>
            <w:tcMar>
              <w:top w:w="80" w:type="dxa"/>
              <w:left w:w="110" w:type="dxa"/>
              <w:bottom w:w="80" w:type="dxa"/>
              <w:right w:w="110" w:type="dxa"/>
            </w:tcMar>
          </w:tcPr>
          <w:p w14:paraId="61C9062D" w14:textId="77777777" w:rsidR="0035182A" w:rsidRDefault="00000000">
            <w:pPr>
              <w:spacing w:line="260" w:lineRule="auto"/>
            </w:pPr>
            <w:r>
              <w:rPr>
                <w:sz w:val="20"/>
                <w:szCs w:val="20"/>
              </w:rPr>
              <w:t>De contrato</w:t>
            </w:r>
          </w:p>
        </w:tc>
        <w:tc>
          <w:tcPr>
            <w:tcW w:w="1900" w:type="dxa"/>
            <w:tcMar>
              <w:top w:w="80" w:type="dxa"/>
              <w:left w:w="110" w:type="dxa"/>
              <w:bottom w:w="80" w:type="dxa"/>
              <w:right w:w="110" w:type="dxa"/>
            </w:tcMar>
          </w:tcPr>
          <w:p w14:paraId="77FEDA90" w14:textId="77777777" w:rsidR="0035182A" w:rsidRDefault="00000000">
            <w:pPr>
              <w:spacing w:line="260" w:lineRule="auto"/>
            </w:pPr>
            <w:r>
              <w:rPr>
                <w:sz w:val="20"/>
                <w:szCs w:val="20"/>
              </w:rPr>
              <w:t xml:space="preserve">Comparación del esquema de docs/api con la respuesta real</w:t>
            </w:r>
          </w:p>
        </w:tc>
        <w:tc>
          <w:tcPr>
            <w:tcW w:w="3560" w:type="dxa"/>
            <w:tcMar>
              <w:top w:w="80" w:type="dxa"/>
              <w:left w:w="110" w:type="dxa"/>
              <w:bottom w:w="80" w:type="dxa"/>
              <w:right w:w="110" w:type="dxa"/>
            </w:tcMar>
          </w:tcPr>
          <w:p w14:paraId="0713CDF0" w14:textId="77777777" w:rsidR="0035182A" w:rsidRDefault="00000000">
            <w:pPr>
              <w:spacing w:line="260" w:lineRule="auto"/>
            </w:pPr>
            <w:r>
              <w:rPr>
                <w:sz w:val="20"/>
                <w:szCs w:val="20"/>
              </w:rPr>
              <w:t xml:space="preserve">Que el servicio no se desvió de lo que el frontend y los otros servicios esperan.</w:t>
            </w:r>
          </w:p>
        </w:tc>
        <w:tc>
          <w:tcPr>
            <w:tcW w:w="2000" w:type="dxa"/>
            <w:tcMar>
              <w:top w:w="80" w:type="dxa"/>
              <w:left w:w="110" w:type="dxa"/>
              <w:bottom w:w="80" w:type="dxa"/>
              <w:right w:w="110" w:type="dxa"/>
            </w:tcMar>
          </w:tcPr>
          <w:p w14:paraId="1DD01AF9" w14:textId="77777777" w:rsidR="0035182A" w:rsidRDefault="00000000">
            <w:pPr>
              <w:spacing w:line="260" w:lineRule="auto"/>
            </w:pPr>
            <w:r>
              <w:rPr>
                <w:sz w:val="20"/>
                <w:szCs w:val="20"/>
              </w:rPr>
              <w:t xml:space="preserve">En cada Pull Request del servicio.</w:t>
            </w:r>
          </w:p>
        </w:tc>
      </w:tr>
      <w:tr w:rsidR="0035182A" w14:paraId="6C0B9214" w14:textId="77777777">
        <w:tblPrEx>
          <w:tblCellMar>
            <w:top w:w="0" w:type="dxa"/>
            <w:bottom w:w="0" w:type="dxa"/>
          </w:tblCellMar>
        </w:tblPrEx>
        <w:trPr>
          <w:cantSplit/>
        </w:trPr>
        <w:tc>
          <w:tcPr>
            <w:tcW w:w="1900" w:type="dxa"/>
            <w:shd w:val="clear" w:color="auto" w:fill="F2F2F2"/>
            <w:tcMar>
              <w:top w:w="80" w:type="dxa"/>
              <w:left w:w="110" w:type="dxa"/>
              <w:bottom w:w="80" w:type="dxa"/>
              <w:right w:w="110" w:type="dxa"/>
            </w:tcMar>
          </w:tcPr>
          <w:p w14:paraId="5E831408" w14:textId="77777777" w:rsidR="0035182A" w:rsidRDefault="00000000">
            <w:pPr>
              <w:spacing w:line="260" w:lineRule="auto"/>
            </w:pPr>
            <w:r>
              <w:rPr>
                <w:sz w:val="20"/>
                <w:szCs w:val="20"/>
              </w:rPr>
              <w:t>De integración</w:t>
            </w:r>
          </w:p>
        </w:tc>
        <w:tc>
          <w:tcPr>
            <w:tcW w:w="1900" w:type="dxa"/>
            <w:shd w:val="clear" w:color="auto" w:fill="F2F2F2"/>
            <w:tcMar>
              <w:top w:w="80" w:type="dxa"/>
              <w:left w:w="110" w:type="dxa"/>
              <w:bottom w:w="80" w:type="dxa"/>
              <w:right w:w="110" w:type="dxa"/>
            </w:tcMar>
          </w:tcPr>
          <w:p w14:paraId="65A46666" w14:textId="77777777" w:rsidR="0035182A" w:rsidRDefault="00000000">
            <w:pPr>
              <w:spacing w:line="260" w:lineRule="auto"/>
            </w:pPr>
            <w:r>
              <w:rPr>
                <w:sz w:val="20"/>
                <w:szCs w:val="20"/>
              </w:rPr>
              <w:t xml:space="preserve">pytest sobre el sistema levantado con Docker</w:t>
            </w:r>
          </w:p>
        </w:tc>
        <w:tc>
          <w:tcPr>
            <w:tcW w:w="3560" w:type="dxa"/>
            <w:shd w:val="clear" w:color="auto" w:fill="F2F2F2"/>
            <w:tcMar>
              <w:top w:w="80" w:type="dxa"/>
              <w:left w:w="110" w:type="dxa"/>
              <w:bottom w:w="80" w:type="dxa"/>
              <w:right w:w="110" w:type="dxa"/>
            </w:tcMar>
          </w:tcPr>
          <w:p w14:paraId="6EF93BAE" w14:textId="77777777" w:rsidR="0035182A" w:rsidRDefault="00000000">
            <w:pPr>
              <w:spacing w:line="260" w:lineRule="auto"/>
            </w:pPr>
            <w:r>
              <w:rPr>
                <w:sz w:val="20"/>
                <w:szCs w:val="20"/>
              </w:rPr>
              <w:t>Que el recorrido completo funciona entre servicios: buscar, solicitar, confirmar, pagar y evaluar.</w:t>
            </w:r>
          </w:p>
        </w:tc>
        <w:tc>
          <w:tcPr>
            <w:tcW w:w="2000" w:type="dxa"/>
            <w:shd w:val="clear" w:color="auto" w:fill="F2F2F2"/>
            <w:tcMar>
              <w:top w:w="80" w:type="dxa"/>
              <w:left w:w="110" w:type="dxa"/>
              <w:bottom w:w="80" w:type="dxa"/>
              <w:right w:w="110" w:type="dxa"/>
            </w:tcMar>
          </w:tcPr>
          <w:p w14:paraId="6A73803D" w14:textId="77777777" w:rsidR="0035182A" w:rsidRDefault="00000000">
            <w:pPr>
              <w:spacing w:line="260" w:lineRule="auto"/>
            </w:pPr>
            <w:r>
              <w:rPr>
                <w:sz w:val="20"/>
                <w:szCs w:val="20"/>
              </w:rPr>
              <w:t>Sprint 5 (HU-34), y a mano al cierre del sprint 4.</w:t>
            </w:r>
          </w:p>
        </w:tc>
      </w:tr>
      <w:tr w:rsidR="0035182A" w14:paraId="4A2E4656" w14:textId="77777777">
        <w:tblPrEx>
          <w:tblCellMar>
            <w:top w:w="0" w:type="dxa"/>
            <w:bottom w:w="0" w:type="dxa"/>
          </w:tblCellMar>
        </w:tblPrEx>
        <w:trPr>
          <w:cantSplit/>
        </w:trPr>
        <w:tc>
          <w:tcPr>
            <w:tcW w:w="1900" w:type="dxa"/>
            <w:tcMar>
              <w:top w:w="80" w:type="dxa"/>
              <w:left w:w="110" w:type="dxa"/>
              <w:bottom w:w="80" w:type="dxa"/>
              <w:right w:w="110" w:type="dxa"/>
            </w:tcMar>
          </w:tcPr>
          <w:p w14:paraId="12EFF504" w14:textId="77777777" w:rsidR="0035182A" w:rsidRDefault="00000000">
            <w:pPr>
              <w:spacing w:line="260" w:lineRule="auto"/>
            </w:pPr>
            <w:r>
              <w:rPr>
                <w:sz w:val="20"/>
                <w:szCs w:val="20"/>
              </w:rPr>
              <w:t xml:space="preserve">De frontend</w:t>
            </w:r>
          </w:p>
        </w:tc>
        <w:tc>
          <w:tcPr>
            <w:tcW w:w="1900" w:type="dxa"/>
            <w:tcMar>
              <w:top w:w="80" w:type="dxa"/>
              <w:left w:w="110" w:type="dxa"/>
              <w:bottom w:w="80" w:type="dxa"/>
              <w:right w:w="110" w:type="dxa"/>
            </w:tcMar>
          </w:tcPr>
          <w:p w14:paraId="1A9755B9" w14:textId="77777777" w:rsidR="0035182A" w:rsidRDefault="00000000">
            <w:pPr>
              <w:spacing w:line="260" w:lineRule="auto"/>
            </w:pPr>
            <w:r>
              <w:rPr>
                <w:sz w:val="20"/>
                <w:szCs w:val="20"/>
              </w:rPr>
              <w:t xml:space="preserve">Vitest + Testing Library</w:t>
            </w:r>
          </w:p>
        </w:tc>
        <w:tc>
          <w:tcPr>
            <w:tcW w:w="3560" w:type="dxa"/>
            <w:tcMar>
              <w:top w:w="80" w:type="dxa"/>
              <w:left w:w="110" w:type="dxa"/>
              <w:bottom w:w="80" w:type="dxa"/>
              <w:right w:w="110" w:type="dxa"/>
            </w:tcMar>
          </w:tcPr>
          <w:p w14:paraId="3AC067AF" w14:textId="77777777" w:rsidR="0035182A" w:rsidRDefault="00000000">
            <w:pPr>
              <w:spacing w:line="260" w:lineRule="auto"/>
            </w:pPr>
            <w:r>
              <w:rPr>
                <w:sz w:val="20"/>
                <w:szCs w:val="20"/>
              </w:rPr>
              <w:t>Que los formularios validan y que las pantallas muestran los estados de carga y de error.</w:t>
            </w:r>
          </w:p>
        </w:tc>
        <w:tc>
          <w:tcPr>
            <w:tcW w:w="2000" w:type="dxa"/>
            <w:tcMar>
              <w:top w:w="80" w:type="dxa"/>
              <w:left w:w="110" w:type="dxa"/>
              <w:bottom w:w="80" w:type="dxa"/>
              <w:right w:w="110" w:type="dxa"/>
            </w:tcMar>
          </w:tcPr>
          <w:p w14:paraId="02567760" w14:textId="77777777" w:rsidR="0035182A" w:rsidRDefault="00000000">
            <w:pPr>
              <w:spacing w:line="260" w:lineRule="auto"/>
            </w:pPr>
            <w:r>
              <w:rPr>
                <w:sz w:val="20"/>
                <w:szCs w:val="20"/>
              </w:rPr>
              <w:t xml:space="preserve">En cada Pull Request del frontend.</w:t>
            </w:r>
          </w:p>
        </w:tc>
      </w:tr>
      <w:tr w:rsidR="0035182A" w14:paraId="03398A39" w14:textId="77777777">
        <w:tblPrEx>
          <w:tblCellMar>
            <w:top w:w="0" w:type="dxa"/>
            <w:bottom w:w="0" w:type="dxa"/>
          </w:tblCellMar>
        </w:tblPrEx>
        <w:trPr>
          <w:cantSplit/>
        </w:trPr>
        <w:tc>
          <w:tcPr>
            <w:tcW w:w="1900" w:type="dxa"/>
            <w:shd w:val="clear" w:color="auto" w:fill="F2F2F2"/>
            <w:tcMar>
              <w:top w:w="80" w:type="dxa"/>
              <w:left w:w="110" w:type="dxa"/>
              <w:bottom w:w="80" w:type="dxa"/>
              <w:right w:w="110" w:type="dxa"/>
            </w:tcMar>
          </w:tcPr>
          <w:p w14:paraId="6C4D2E61" w14:textId="77777777" w:rsidR="0035182A" w:rsidRDefault="00000000">
            <w:pPr>
              <w:spacing w:line="260" w:lineRule="auto"/>
            </w:pPr>
            <w:r>
              <w:rPr>
                <w:sz w:val="20"/>
                <w:szCs w:val="20"/>
              </w:rPr>
              <w:t>Manual guionada</w:t>
            </w:r>
          </w:p>
        </w:tc>
        <w:tc>
          <w:tcPr>
            <w:tcW w:w="1900" w:type="dxa"/>
            <w:shd w:val="clear" w:color="auto" w:fill="F2F2F2"/>
            <w:tcMar>
              <w:top w:w="80" w:type="dxa"/>
              <w:left w:w="110" w:type="dxa"/>
              <w:bottom w:w="80" w:type="dxa"/>
              <w:right w:w="110" w:type="dxa"/>
            </w:tcMar>
          </w:tcPr>
          <w:p w14:paraId="67F9279C" w14:textId="77777777" w:rsidR="0035182A" w:rsidRDefault="00000000">
            <w:pPr>
              <w:spacing w:line="260" w:lineRule="auto"/>
            </w:pPr>
            <w:r>
              <w:rPr>
                <w:sz w:val="20"/>
                <w:szCs w:val="20"/>
              </w:rPr>
              <w:t>Los nueve criterios de aceptación del Pilar 1</w:t>
            </w:r>
          </w:p>
        </w:tc>
        <w:tc>
          <w:tcPr>
            <w:tcW w:w="3560" w:type="dxa"/>
            <w:shd w:val="clear" w:color="auto" w:fill="F2F2F2"/>
            <w:tcMar>
              <w:top w:w="80" w:type="dxa"/>
              <w:left w:w="110" w:type="dxa"/>
              <w:bottom w:w="80" w:type="dxa"/>
              <w:right w:w="110" w:type="dxa"/>
            </w:tcMar>
          </w:tcPr>
          <w:p w14:paraId="5C718CEC" w14:textId="77777777" w:rsidR="0035182A" w:rsidRDefault="00000000">
            <w:pPr>
              <w:spacing w:line="260" w:lineRule="auto"/>
            </w:pPr>
            <w:r>
              <w:rPr>
                <w:sz w:val="20"/>
                <w:szCs w:val="20"/>
              </w:rPr>
              <w:t>Que el sistema completo hace lo que el proyecto prometió. Es el guion del ensayo de la demostración (HU-32).</w:t>
            </w:r>
          </w:p>
        </w:tc>
        <w:tc>
          <w:tcPr>
            <w:tcW w:w="2000" w:type="dxa"/>
            <w:shd w:val="clear" w:color="auto" w:fill="F2F2F2"/>
            <w:tcMar>
              <w:top w:w="80" w:type="dxa"/>
              <w:left w:w="110" w:type="dxa"/>
              <w:bottom w:w="80" w:type="dxa"/>
              <w:right w:w="110" w:type="dxa"/>
            </w:tcMar>
          </w:tcPr>
          <w:p w14:paraId="0B38203D" w14:textId="77777777" w:rsidR="0035182A" w:rsidRDefault="00000000">
            <w:pPr>
              <w:spacing w:line="260" w:lineRule="auto"/>
            </w:pPr>
            <w:r>
              <w:rPr>
                <w:sz w:val="20"/>
                <w:szCs w:val="20"/>
              </w:rPr>
              <w:t>Cierre de cada sprint.</w:t>
            </w:r>
          </w:p>
        </w:tc>
      </w:tr>
    </w:tbl>
    <w:p w14:paraId="517859D0" w14:textId="77777777" w:rsidR="0035182A" w:rsidRDefault="00000000">
      <w:pPr>
        <w:pStyle w:val="Ttulo2"/>
      </w:pPr>
      <w:r>
        <w:t>9.2 La meta de cobertura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400"/>
        <w:gridCol w:w="1560"/>
        <w:gridCol w:w="5400"/>
      </w:tblGrid>
      <w:tr w:rsidR="0035182A" w14:paraId="22B73824" w14:textId="77777777">
        <w:tblPrEx>
          <w:tblCellMar>
            <w:top w:w="0" w:type="dxa"/>
            <w:bottom w:w="0" w:type="dxa"/>
          </w:tblCellMar>
        </w:tblPrEx>
        <w:trPr>
          <w:cantSplit/>
          <w:tblHeader/>
        </w:trPr>
        <w:tc>
          <w:tcPr>
            <w:tcW w:w="2400" w:type="dxa"/>
            <w:shd w:val="clear" w:color="auto" w:fill="1F4E79"/>
            <w:tcMar>
              <w:top w:w="80" w:type="dxa"/>
              <w:left w:w="110" w:type="dxa"/>
              <w:bottom w:w="80" w:type="dxa"/>
              <w:right w:w="110" w:type="dxa"/>
            </w:tcMar>
          </w:tcPr>
          <w:p w14:paraId="111A67BF" w14:textId="77777777" w:rsidR="0035182A" w:rsidRDefault="00000000">
            <w:pPr>
              <w:spacing w:line="260" w:lineRule="auto"/>
            </w:pPr>
            <w:r>
              <w:rPr>
                <w:b/>
                <w:bCs/>
                <w:color w:val="FFFFFF"/>
                <w:sz w:val="20"/>
                <w:szCs w:val="20"/>
              </w:rPr>
              <w:t>Componente</w:t>
            </w:r>
          </w:p>
        </w:tc>
        <w:tc>
          <w:tcPr>
            <w:tcW w:w="1560" w:type="dxa"/>
            <w:shd w:val="clear" w:color="auto" w:fill="1F4E79"/>
            <w:tcMar>
              <w:top w:w="80" w:type="dxa"/>
              <w:left w:w="110" w:type="dxa"/>
              <w:bottom w:w="80" w:type="dxa"/>
              <w:right w:w="110" w:type="dxa"/>
            </w:tcMar>
          </w:tcPr>
          <w:p w14:paraId="3D0AB313" w14:textId="77777777" w:rsidR="0035182A" w:rsidRDefault="00000000">
            <w:pPr>
              <w:spacing w:line="260" w:lineRule="auto"/>
            </w:pPr>
            <w:r>
              <w:rPr>
                <w:b/>
                <w:bCs/>
                <w:color w:val="FFFFFF"/>
                <w:sz w:val="20"/>
                <w:szCs w:val="20"/>
              </w:rPr>
              <w:t>Meta</w:t>
            </w:r>
          </w:p>
        </w:tc>
        <w:tc>
          <w:tcPr>
            <w:tcW w:w="5400" w:type="dxa"/>
            <w:shd w:val="clear" w:color="auto" w:fill="1F4E79"/>
            <w:tcMar>
              <w:top w:w="80" w:type="dxa"/>
              <w:left w:w="110" w:type="dxa"/>
              <w:bottom w:w="80" w:type="dxa"/>
              <w:right w:w="110" w:type="dxa"/>
            </w:tcMar>
          </w:tcPr>
          <w:p w14:paraId="5E84AB94" w14:textId="77777777" w:rsidR="0035182A" w:rsidRDefault="00000000">
            <w:pPr>
              <w:spacing w:line="260" w:lineRule="auto"/>
            </w:pPr>
            <w:r>
              <w:rPr>
                <w:b/>
                <w:bCs/>
                <w:color w:val="FFFFFF"/>
                <w:sz w:val="20"/>
                <w:szCs w:val="20"/>
              </w:rPr>
              <w:t>Por qué</w:t>
            </w:r>
          </w:p>
        </w:tc>
      </w:tr>
      <w:tr w:rsidR="0035182A" w14:paraId="60480CBC" w14:textId="77777777">
        <w:tblPrEx>
          <w:tblCellMar>
            <w:top w:w="0" w:type="dxa"/>
            <w:bottom w:w="0" w:type="dxa"/>
          </w:tblCellMar>
        </w:tblPrEx>
        <w:trPr>
          <w:cantSplit/>
        </w:trPr>
        <w:tc>
          <w:tcPr>
            <w:tcW w:w="2400" w:type="dxa"/>
            <w:tcMar>
              <w:top w:w="80" w:type="dxa"/>
              <w:left w:w="110" w:type="dxa"/>
              <w:bottom w:w="80" w:type="dxa"/>
              <w:right w:w="110" w:type="dxa"/>
            </w:tcMar>
          </w:tcPr>
          <w:p w14:paraId="69F17BB7" w14:textId="77777777" w:rsidR="0035182A" w:rsidRDefault="00000000">
            <w:pPr>
              <w:spacing w:line="260" w:lineRule="auto"/>
            </w:pPr>
            <w:r>
              <w:rPr>
                <w:sz w:val="20"/>
                <w:szCs w:val="20"/>
              </w:rPr>
              <w:t>Identidad</w:t>
            </w:r>
          </w:p>
        </w:tc>
        <w:tc>
          <w:tcPr>
            <w:tcW w:w="1560" w:type="dxa"/>
            <w:tcMar>
              <w:top w:w="80" w:type="dxa"/>
              <w:left w:w="110" w:type="dxa"/>
              <w:bottom w:w="80" w:type="dxa"/>
              <w:right w:w="110" w:type="dxa"/>
            </w:tcMar>
          </w:tcPr>
          <w:p w14:paraId="702415FC" w14:textId="77777777" w:rsidR="0035182A" w:rsidRDefault="00000000">
            <w:pPr>
              <w:spacing w:line="260" w:lineRule="auto"/>
            </w:pPr>
            <w:r>
              <w:rPr>
                <w:sz w:val="20"/>
                <w:szCs w:val="20"/>
              </w:rPr>
              <w:t>60 % mínimo</w:t>
            </w:r>
          </w:p>
        </w:tc>
        <w:tc>
          <w:tcPr>
            <w:tcW w:w="5400" w:type="dxa"/>
            <w:tcMar>
              <w:top w:w="80" w:type="dxa"/>
              <w:left w:w="110" w:type="dxa"/>
              <w:bottom w:w="80" w:type="dxa"/>
              <w:right w:w="110" w:type="dxa"/>
            </w:tcMar>
          </w:tcPr>
          <w:p w14:paraId="336C6413" w14:textId="77777777" w:rsidR="0035182A" w:rsidRDefault="00000000">
            <w:pPr>
              <w:spacing w:line="260" w:lineRule="auto"/>
            </w:pPr>
            <w:r>
              <w:rPr>
                <w:sz w:val="20"/>
                <w:szCs w:val="20"/>
              </w:rPr>
              <w:t>Concentra el registro, la verificación, la emisión de tokens y los permisos. Un error aquí no rompe una pantalla: deja entrar a quien no debe.</w:t>
            </w:r>
          </w:p>
        </w:tc>
      </w:tr>
      <w:tr w:rsidR="0035182A" w14:paraId="4EDB8F56" w14:textId="77777777">
        <w:tblPrEx>
          <w:tblCellMar>
            <w:top w:w="0" w:type="dxa"/>
            <w:bottom w:w="0" w:type="dxa"/>
          </w:tblCellMar>
        </w:tblPrEx>
        <w:trPr>
          <w:cantSplit/>
        </w:trPr>
        <w:tc>
          <w:tcPr>
            <w:tcW w:w="2400" w:type="dxa"/>
            <w:shd w:val="clear" w:color="auto" w:fill="F2F2F2"/>
            <w:tcMar>
              <w:top w:w="80" w:type="dxa"/>
              <w:left w:w="110" w:type="dxa"/>
              <w:bottom w:w="80" w:type="dxa"/>
              <w:right w:w="110" w:type="dxa"/>
            </w:tcMar>
          </w:tcPr>
          <w:p w14:paraId="471D6E59" w14:textId="77777777" w:rsidR="0035182A" w:rsidRDefault="00000000">
            <w:pPr>
              <w:spacing w:line="260" w:lineRule="auto"/>
            </w:pPr>
            <w:r>
              <w:rPr>
                <w:sz w:val="20"/>
                <w:szCs w:val="20"/>
              </w:rPr>
              <w:t>Tutorías</w:t>
            </w:r>
          </w:p>
        </w:tc>
        <w:tc>
          <w:tcPr>
            <w:tcW w:w="1560" w:type="dxa"/>
            <w:shd w:val="clear" w:color="auto" w:fill="F2F2F2"/>
            <w:tcMar>
              <w:top w:w="80" w:type="dxa"/>
              <w:left w:w="110" w:type="dxa"/>
              <w:bottom w:w="80" w:type="dxa"/>
              <w:right w:w="110" w:type="dxa"/>
            </w:tcMar>
          </w:tcPr>
          <w:p w14:paraId="4F1F354E" w14:textId="77777777" w:rsidR="0035182A" w:rsidRDefault="00000000">
            <w:pPr>
              <w:spacing w:line="260" w:lineRule="auto"/>
            </w:pPr>
            <w:r>
              <w:rPr>
                <w:sz w:val="20"/>
                <w:szCs w:val="20"/>
              </w:rPr>
              <w:t>60 % mínimo</w:t>
            </w:r>
          </w:p>
        </w:tc>
        <w:tc>
          <w:tcPr>
            <w:tcW w:w="5400" w:type="dxa"/>
            <w:shd w:val="clear" w:color="auto" w:fill="F2F2F2"/>
            <w:tcMar>
              <w:top w:w="80" w:type="dxa"/>
              <w:left w:w="110" w:type="dxa"/>
              <w:bottom w:w="80" w:type="dxa"/>
              <w:right w:w="110" w:type="dxa"/>
            </w:tcMar>
          </w:tcPr>
          <w:p w14:paraId="7B4CDD87" w14:textId="77777777" w:rsidR="0035182A" w:rsidRDefault="00000000">
            <w:pPr>
              <w:spacing w:line="260" w:lineRule="auto"/>
            </w:pPr>
            <w:r>
              <w:rPr>
                <w:sz w:val="20"/>
                <w:szCs w:val="20"/>
              </w:rPr>
              <w:t>Es el servicio más grande y el único con un ciclo de vida real: solicitud, confirmación, cancelación, expiración y evaluación. Casi todas las reglas de negocio viven acá.</w:t>
            </w:r>
          </w:p>
        </w:tc>
      </w:tr>
      <w:tr w:rsidR="0035182A" w14:paraId="3B697205" w14:textId="77777777">
        <w:tblPrEx>
          <w:tblCellMar>
            <w:top w:w="0" w:type="dxa"/>
            <w:bottom w:w="0" w:type="dxa"/>
          </w:tblCellMar>
        </w:tblPrEx>
        <w:trPr>
          <w:cantSplit/>
        </w:trPr>
        <w:tc>
          <w:tcPr>
            <w:tcW w:w="2400" w:type="dxa"/>
            <w:tcMar>
              <w:top w:w="80" w:type="dxa"/>
              <w:left w:w="110" w:type="dxa"/>
              <w:bottom w:w="80" w:type="dxa"/>
              <w:right w:w="110" w:type="dxa"/>
            </w:tcMar>
          </w:tcPr>
          <w:p w14:paraId="5816A37E" w14:textId="77777777" w:rsidR="0035182A" w:rsidRDefault="00000000">
            <w:pPr>
              <w:spacing w:line="260" w:lineRule="auto"/>
            </w:pPr>
            <w:r>
              <w:rPr>
                <w:sz w:val="20"/>
                <w:szCs w:val="20"/>
              </w:rPr>
              <w:t>Catálogo académico</w:t>
            </w:r>
          </w:p>
        </w:tc>
        <w:tc>
          <w:tcPr>
            <w:tcW w:w="1560" w:type="dxa"/>
            <w:tcMar>
              <w:top w:w="80" w:type="dxa"/>
              <w:left w:w="110" w:type="dxa"/>
              <w:bottom w:w="80" w:type="dxa"/>
              <w:right w:w="110" w:type="dxa"/>
            </w:tcMar>
          </w:tcPr>
          <w:p w14:paraId="778AFD06" w14:textId="77777777" w:rsidR="0035182A" w:rsidRDefault="00000000">
            <w:pPr>
              <w:spacing w:line="260" w:lineRule="auto"/>
            </w:pPr>
            <w:r>
              <w:rPr>
                <w:sz w:val="20"/>
                <w:szCs w:val="20"/>
              </w:rPr>
              <w:t>Camino feliz y errores esperados</w:t>
            </w:r>
          </w:p>
        </w:tc>
        <w:tc>
          <w:tcPr>
            <w:tcW w:w="5400" w:type="dxa"/>
            <w:tcMar>
              <w:top w:w="80" w:type="dxa"/>
              <w:left w:w="110" w:type="dxa"/>
              <w:bottom w:w="80" w:type="dxa"/>
              <w:right w:w="110" w:type="dxa"/>
            </w:tcMar>
          </w:tcPr>
          <w:p w14:paraId="2A19D0BB" w14:textId="77777777" w:rsidR="0035182A" w:rsidRDefault="00000000">
            <w:pPr>
              <w:spacing w:line="260" w:lineRule="auto"/>
            </w:pPr>
            <w:r>
              <w:rPr>
                <w:sz w:val="20"/>
                <w:szCs w:val="20"/>
              </w:rPr>
              <w:t>Es un servicio de lectura sobre datos de referencia. Exigirle cobertura alta sería probar consultas, no reglas.</w:t>
            </w:r>
          </w:p>
        </w:tc>
      </w:tr>
      <w:tr w:rsidR="0035182A" w14:paraId="3FFA766B" w14:textId="77777777">
        <w:tblPrEx>
          <w:tblCellMar>
            <w:top w:w="0" w:type="dxa"/>
            <w:bottom w:w="0" w:type="dxa"/>
          </w:tblCellMar>
        </w:tblPrEx>
        <w:trPr>
          <w:cantSplit/>
        </w:trPr>
        <w:tc>
          <w:tcPr>
            <w:tcW w:w="2400" w:type="dxa"/>
            <w:shd w:val="clear" w:color="auto" w:fill="F2F2F2"/>
            <w:tcMar>
              <w:top w:w="80" w:type="dxa"/>
              <w:left w:w="110" w:type="dxa"/>
              <w:bottom w:w="80" w:type="dxa"/>
              <w:right w:w="110" w:type="dxa"/>
            </w:tcMar>
          </w:tcPr>
          <w:p w14:paraId="57480CB8" w14:textId="77777777" w:rsidR="0035182A" w:rsidRDefault="00000000">
            <w:pPr>
              <w:spacing w:line="260" w:lineRule="auto"/>
            </w:pPr>
            <w:r>
              <w:rPr>
                <w:sz w:val="20"/>
                <w:szCs w:val="20"/>
              </w:rPr>
              <w:t>Pagos</w:t>
            </w:r>
          </w:p>
        </w:tc>
        <w:tc>
          <w:tcPr>
            <w:tcW w:w="1560" w:type="dxa"/>
            <w:shd w:val="clear" w:color="auto" w:fill="F2F2F2"/>
            <w:tcMar>
              <w:top w:w="80" w:type="dxa"/>
              <w:left w:w="110" w:type="dxa"/>
              <w:bottom w:w="80" w:type="dxa"/>
              <w:right w:w="110" w:type="dxa"/>
            </w:tcMar>
          </w:tcPr>
          <w:p w14:paraId="021CE60F" w14:textId="77777777" w:rsidR="0035182A" w:rsidRDefault="00000000">
            <w:pPr>
              <w:spacing w:line="260" w:lineRule="auto"/>
            </w:pPr>
            <w:r>
              <w:rPr>
                <w:sz w:val="20"/>
                <w:szCs w:val="20"/>
              </w:rPr>
              <w:t>Camino feliz, reembolso y fallo simulado</w:t>
            </w:r>
          </w:p>
        </w:tc>
        <w:tc>
          <w:tcPr>
            <w:tcW w:w="5400" w:type="dxa"/>
            <w:shd w:val="clear" w:color="auto" w:fill="F2F2F2"/>
            <w:tcMar>
              <w:top w:w="80" w:type="dxa"/>
              <w:left w:w="110" w:type="dxa"/>
              <w:bottom w:w="80" w:type="dxa"/>
              <w:right w:w="110" w:type="dxa"/>
            </w:tcMar>
          </w:tcPr>
          <w:p w14:paraId="29B2808D" w14:textId="77777777" w:rsidR="0035182A" w:rsidRDefault="00000000">
            <w:pPr>
              <w:spacing w:line="260" w:lineRule="auto"/>
            </w:pPr>
            <w:r>
              <w:rPr>
                <w:sz w:val="20"/>
                <w:szCs w:val="20"/>
              </w:rPr>
              <w:t>El resultado del pago se simula; lo que importa es que los tres desenlaces avisen correctamente a Tutorías.</w:t>
            </w:r>
          </w:p>
        </w:tc>
      </w:tr>
      <w:tr w:rsidR="0035182A" w14:paraId="66E63C34" w14:textId="77777777">
        <w:tblPrEx>
          <w:tblCellMar>
            <w:top w:w="0" w:type="dxa"/>
            <w:bottom w:w="0" w:type="dxa"/>
          </w:tblCellMar>
        </w:tblPrEx>
        <w:trPr>
          <w:cantSplit/>
        </w:trPr>
        <w:tc>
          <w:tcPr>
            <w:tcW w:w="2400" w:type="dxa"/>
            <w:tcMar>
              <w:top w:w="80" w:type="dxa"/>
              <w:left w:w="110" w:type="dxa"/>
              <w:bottom w:w="80" w:type="dxa"/>
              <w:right w:w="110" w:type="dxa"/>
            </w:tcMar>
          </w:tcPr>
          <w:p w14:paraId="069DC582" w14:textId="77777777" w:rsidR="0035182A" w:rsidRDefault="00000000">
            <w:pPr>
              <w:spacing w:line="260" w:lineRule="auto"/>
            </w:pPr>
            <w:r>
              <w:rPr>
                <w:sz w:val="20"/>
                <w:szCs w:val="20"/>
              </w:rPr>
              <w:lastRenderedPageBreak/>
              <w:t>Frontend</w:t>
            </w:r>
          </w:p>
        </w:tc>
        <w:tc>
          <w:tcPr>
            <w:tcW w:w="1560" w:type="dxa"/>
            <w:tcMar>
              <w:top w:w="80" w:type="dxa"/>
              <w:left w:w="110" w:type="dxa"/>
              <w:bottom w:w="80" w:type="dxa"/>
              <w:right w:w="110" w:type="dxa"/>
            </w:tcMar>
          </w:tcPr>
          <w:p w14:paraId="6DAECF82" w14:textId="77777777" w:rsidR="0035182A" w:rsidRDefault="00000000">
            <w:pPr>
              <w:spacing w:line="260" w:lineRule="auto"/>
            </w:pPr>
            <w:r>
              <w:rPr>
                <w:sz w:val="20"/>
                <w:szCs w:val="20"/>
              </w:rPr>
              <w:t>Sin meta numérica</w:t>
            </w:r>
          </w:p>
        </w:tc>
        <w:tc>
          <w:tcPr>
            <w:tcW w:w="5400" w:type="dxa"/>
            <w:tcMar>
              <w:top w:w="80" w:type="dxa"/>
              <w:left w:w="110" w:type="dxa"/>
              <w:bottom w:w="80" w:type="dxa"/>
              <w:right w:w="110" w:type="dxa"/>
            </w:tcMar>
          </w:tcPr>
          <w:p w14:paraId="665BB2C6" w14:textId="77777777" w:rsidR="0035182A" w:rsidRDefault="00000000">
            <w:pPr>
              <w:spacing w:line="260" w:lineRule="auto"/>
            </w:pPr>
            <w:r>
              <w:rPr>
                <w:sz w:val="20"/>
                <w:szCs w:val="20"/>
              </w:rPr>
              <w:t xml:space="preserve">Se prueban las validaciones de formulario y los estados de error. El resto se verifica mirando la pantalla, que es más barato y más honesto.</w:t>
            </w:r>
          </w:p>
        </w:tc>
      </w:tr>
    </w:tbl>
    <w:p w14:paraId="29A094C6" w14:textId="77777777" w:rsidR="0035182A" w:rsidRDefault="00000000">
      <w:pPr>
        <w:spacing w:after="120" w:line="276" w:lineRule="auto"/>
        <w:jc w:val="both"/>
      </w:pPr>
      <w:r/>
      <w:r>
        <w:rPr>
          <w:b/>
          <w:bCs/>
        </w:rPr>
      </w:r>
      <w:r>
        <w:t>La cobertura se mide con coverage y el número se publica en la integración continua. Es un piso, no un objetivo: subir del 60 % al 80 % agregando pruebas de código trivial no mejora el sistema y sí gasta horas que el Pilar 4 no tiene. Si una regla de negocio no tiene prueba, eso sí es un problema, aunque el porcentaje esté cumplido. Cuándo empieza a bloquear: la puerta del 60 % no puede estar activa desde el primer Pull Request. Las historias de pruebas llegan en el sprint 2 para Identidad (HU-11) y en el sprint 5 para Tutorías (HU-36), así que una puerta activa el 21 de septiembre dejaría sin poder fusionar a HU-08 y a todas las historias de Tutorías hasta el último sprint. Se activa por etapas: hasta el cierre del sprint 2 el informe se publica y no bloquea; desde el sprint 3 bloquea en Identidad; desde el sprint 5 bloquea también en Tutorías. A cambio, desde el sprint 3 toda historia que implemente una regla de la sección 9.3 lleva su prueba en el mismo Pull Request, que es lo que hace subir la cobertura sola y deja un gráfico que mostrar en la defensa.</w:t>
      </w:r>
    </w:p>
    <w:p w14:paraId="10782967" w14:textId="77777777" w:rsidR="0035182A" w:rsidRDefault="00000000">
      <w:pPr>
        <w:pStyle w:val="Ttulo2"/>
      </w:pPr>
      <w:r>
        <w:t>9.3 Lo que se prueba siempre</w:t>
      </w:r>
    </w:p>
    <w:p w14:paraId="6CD9141B" w14:textId="77777777" w:rsidR="0035182A" w:rsidRDefault="00000000">
      <w:pPr>
        <w:spacing w:after="120" w:line="276" w:lineRule="auto"/>
        <w:jc w:val="both"/>
      </w:pPr>
      <w:r>
        <w:t>Independiente del porcentaje, las ocho reglas de negocio del Pilar 1 tienen que tener una prueba automática que falle si alguien las rompe. Es lo que el RNF-06 exige, y por eso están las ocho. Son las que el profesor va a intentar quebrar en la defensa.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400"/>
        <w:gridCol w:w="5960"/>
      </w:tblGrid>
      <w:tr w:rsidR="0035182A" w14:paraId="5BEE3BFE" w14:textId="77777777">
        <w:tblPrEx>
          <w:tblCellMar>
            <w:top w:w="0" w:type="dxa"/>
            <w:bottom w:w="0" w:type="dxa"/>
          </w:tblCellMar>
        </w:tblPrEx>
        <w:trPr>
          <w:cantSplit/>
          <w:tblHeader/>
        </w:trPr>
        <w:tc>
          <w:tcPr>
            <w:tcW w:w="3400" w:type="dxa"/>
            <w:shd w:val="clear" w:color="auto" w:fill="1F4E79"/>
            <w:tcMar>
              <w:top w:w="80" w:type="dxa"/>
              <w:left w:w="110" w:type="dxa"/>
              <w:bottom w:w="80" w:type="dxa"/>
              <w:right w:w="110" w:type="dxa"/>
            </w:tcMar>
          </w:tcPr>
          <w:p w14:paraId="5EE538C8" w14:textId="77777777" w:rsidR="0035182A" w:rsidRDefault="00000000">
            <w:pPr>
              <w:spacing w:line="260" w:lineRule="auto"/>
            </w:pPr>
            <w:r>
              <w:rPr>
                <w:b/>
                <w:bCs/>
                <w:color w:val="FFFFFF"/>
                <w:sz w:val="20"/>
                <w:szCs w:val="20"/>
              </w:rPr>
              <w:t>Regla</w:t>
            </w:r>
          </w:p>
        </w:tc>
        <w:tc>
          <w:tcPr>
            <w:tcW w:w="5960" w:type="dxa"/>
            <w:shd w:val="clear" w:color="auto" w:fill="1F4E79"/>
            <w:tcMar>
              <w:top w:w="80" w:type="dxa"/>
              <w:left w:w="110" w:type="dxa"/>
              <w:bottom w:w="80" w:type="dxa"/>
              <w:right w:w="110" w:type="dxa"/>
            </w:tcMar>
          </w:tcPr>
          <w:p w14:paraId="1AC03CEE" w14:textId="77777777" w:rsidR="0035182A" w:rsidRDefault="00000000">
            <w:pPr>
              <w:spacing w:line="260" w:lineRule="auto"/>
            </w:pPr>
            <w:r>
              <w:rPr>
                <w:b/>
                <w:bCs/>
                <w:color w:val="FFFFFF"/>
                <w:sz w:val="20"/>
                <w:szCs w:val="20"/>
              </w:rPr>
              <w:t>Prueba mínima</w:t>
            </w:r>
          </w:p>
        </w:tc>
      </w:tr>
      <w:tr w:rsidR="0035182A" w14:paraId="1E3F0E28" w14:textId="77777777">
        <w:tblPrEx>
          <w:tblCellMar>
            <w:top w:w="0" w:type="dxa"/>
            <w:bottom w:w="0" w:type="dxa"/>
          </w:tblCellMar>
        </w:tblPrEx>
        <w:trPr>
          <w:cantSplit/>
        </w:trPr>
        <w:tc>
          <w:tcPr>
            <w:tcW w:w="3400" w:type="dxa"/>
            <w:tcMar>
              <w:top w:w="80" w:type="dxa"/>
              <w:left w:w="110" w:type="dxa"/>
              <w:bottom w:w="80" w:type="dxa"/>
              <w:right w:w="110" w:type="dxa"/>
            </w:tcMar>
          </w:tcPr>
          <w:p w14:paraId="5D806EB1" w14:textId="77777777" w:rsidR="0035182A" w:rsidRDefault="00000000">
            <w:pPr>
              <w:spacing w:line="260" w:lineRule="auto"/>
            </w:pPr>
            <w:r>
              <w:rPr>
                <w:sz w:val="20"/>
                <w:szCs w:val="20"/>
              </w:rPr>
              <w:t>RN-01 · Habilitación por semestre</w:t>
            </w:r>
          </w:p>
        </w:tc>
        <w:tc>
          <w:tcPr>
            <w:tcW w:w="5960" w:type="dxa"/>
            <w:tcMar>
              <w:top w:w="80" w:type="dxa"/>
              <w:left w:w="110" w:type="dxa"/>
              <w:bottom w:w="80" w:type="dxa"/>
              <w:right w:w="110" w:type="dxa"/>
            </w:tcMar>
          </w:tcPr>
          <w:p w14:paraId="232359F7" w14:textId="77777777" w:rsidR="0035182A" w:rsidRDefault="00000000">
            <w:pPr>
              <w:spacing w:line="260" w:lineRule="auto"/>
            </w:pPr>
            <w:r>
              <w:rPr>
                <w:sz w:val="20"/>
                <w:szCs w:val="20"/>
              </w:rPr>
              <w:t>Declarar una asignatura de un semestre anterior se acepta; una del nivel actual o superior se rechaza. Y al cambiar el nivel del usuario, el paso de sincronización del programador desactiva los perfiles que dejan de calificar y no toca los demás.</w:t>
            </w:r>
          </w:p>
        </w:tc>
      </w:tr>
      <w:tr w:rsidR="0035182A" w14:paraId="106105FC" w14:textId="77777777">
        <w:tblPrEx>
          <w:tblCellMar>
            <w:top w:w="0" w:type="dxa"/>
            <w:bottom w:w="0" w:type="dxa"/>
          </w:tblCellMar>
        </w:tblPrEx>
        <w:trPr>
          <w:cantSplit/>
        </w:trPr>
        <w:tc>
          <w:tcPr>
            <w:tcW w:w="3400" w:type="dxa"/>
            <w:shd w:val="clear" w:color="auto" w:fill="F2F2F2"/>
            <w:tcMar>
              <w:top w:w="80" w:type="dxa"/>
              <w:left w:w="110" w:type="dxa"/>
              <w:bottom w:w="80" w:type="dxa"/>
              <w:right w:w="110" w:type="dxa"/>
            </w:tcMar>
          </w:tcPr>
          <w:p w14:paraId="740EDB8F" w14:textId="77777777" w:rsidR="0035182A" w:rsidRDefault="00000000">
            <w:pPr>
              <w:spacing w:line="260" w:lineRule="auto"/>
            </w:pPr>
            <w:r>
              <w:rPr>
                <w:sz w:val="20"/>
                <w:szCs w:val="20"/>
              </w:rPr>
              <w:t>RN-02 · Bloques de disponibilidad</w:t>
            </w:r>
          </w:p>
        </w:tc>
        <w:tc>
          <w:tcPr>
            <w:tcW w:w="5960" w:type="dxa"/>
            <w:shd w:val="clear" w:color="auto" w:fill="F2F2F2"/>
            <w:tcMar>
              <w:top w:w="80" w:type="dxa"/>
              <w:left w:w="110" w:type="dxa"/>
              <w:bottom w:w="80" w:type="dxa"/>
              <w:right w:w="110" w:type="dxa"/>
            </w:tcMar>
          </w:tcPr>
          <w:p w14:paraId="790A04A4" w14:textId="77777777" w:rsidR="0035182A" w:rsidRDefault="00000000">
            <w:pPr>
              <w:spacing w:line="260" w:lineRule="auto"/>
            </w:pPr>
            <w:r>
              <w:rPr>
                <w:sz w:val="20"/>
                <w:szCs w:val="20"/>
              </w:rPr>
              <w:t>Dos bloques del mismo tutor no se pueden solapar y un bloque con una reserva confirmada no se puede eliminar. Con el ajuste A-02 del anexo, la prueba es corta: se intenta insertar un bloque solapado y se comprueba que la base lo rechaza.</w:t>
            </w:r>
          </w:p>
        </w:tc>
      </w:tr>
      <w:tr w:rsidR="0035182A" w14:paraId="5F1D87AE" w14:textId="77777777">
        <w:tblPrEx>
          <w:tblCellMar>
            <w:top w:w="0" w:type="dxa"/>
            <w:bottom w:w="0" w:type="dxa"/>
          </w:tblCellMar>
        </w:tblPrEx>
        <w:trPr>
          <w:cantSplit/>
        </w:trPr>
        <w:tc>
          <w:tcPr>
            <w:tcW w:w="3400" w:type="dxa"/>
            <w:tcMar>
              <w:top w:w="80" w:type="dxa"/>
              <w:left w:w="110" w:type="dxa"/>
              <w:bottom w:w="80" w:type="dxa"/>
              <w:right w:w="110" w:type="dxa"/>
            </w:tcMar>
          </w:tcPr>
          <w:p w14:paraId="752F5881" w14:textId="77777777" w:rsidR="0035182A" w:rsidRDefault="00000000">
            <w:pPr>
              <w:spacing w:line="260" w:lineRule="auto"/>
            </w:pPr>
            <w:r>
              <w:rPr>
                <w:sz w:val="20"/>
                <w:szCs w:val="20"/>
              </w:rPr>
              <w:t>RN-03 · Un bloque, una reserva</w:t>
            </w:r>
          </w:p>
        </w:tc>
        <w:tc>
          <w:tcPr>
            <w:tcW w:w="5960" w:type="dxa"/>
            <w:tcMar>
              <w:top w:w="80" w:type="dxa"/>
              <w:left w:w="110" w:type="dxa"/>
              <w:bottom w:w="80" w:type="dxa"/>
              <w:right w:w="110" w:type="dxa"/>
            </w:tcMar>
          </w:tcPr>
          <w:p w14:paraId="34634367" w14:textId="77777777" w:rsidR="0035182A" w:rsidRDefault="00000000">
            <w:pPr>
              <w:spacing w:line="260" w:lineRule="auto"/>
            </w:pPr>
            <w:r>
              <w:rPr>
                <w:sz w:val="20"/>
                <w:szCs w:val="20"/>
              </w:rPr>
              <w:t>Al confirmar una solicitud, el bloque queda ocupado y el resto de las solicitudes sobre ese bloque quedan rechazadas.</w:t>
            </w:r>
          </w:p>
        </w:tc>
      </w:tr>
      <w:tr w:rsidR="0035182A" w14:paraId="4B942A62" w14:textId="77777777">
        <w:tblPrEx>
          <w:tblCellMar>
            <w:top w:w="0" w:type="dxa"/>
            <w:bottom w:w="0" w:type="dxa"/>
          </w:tblCellMar>
        </w:tblPrEx>
        <w:trPr>
          <w:cantSplit/>
        </w:trPr>
        <w:tc>
          <w:tcPr>
            <w:tcW w:w="3400" w:type="dxa"/>
            <w:shd w:val="clear" w:color="auto" w:fill="F2F2F2"/>
            <w:tcMar>
              <w:top w:w="80" w:type="dxa"/>
              <w:left w:w="110" w:type="dxa"/>
              <w:bottom w:w="80" w:type="dxa"/>
              <w:right w:w="110" w:type="dxa"/>
            </w:tcMar>
          </w:tcPr>
          <w:p w14:paraId="0AEB0012" w14:textId="77777777" w:rsidR="0035182A" w:rsidRDefault="00000000">
            <w:pPr>
              <w:spacing w:line="260" w:lineRule="auto"/>
            </w:pPr>
            <w:r>
              <w:rPr>
                <w:sz w:val="20"/>
                <w:szCs w:val="20"/>
              </w:rPr>
              <w:t>RN-04 · Cancelación y expiración</w:t>
            </w:r>
          </w:p>
        </w:tc>
        <w:tc>
          <w:tcPr>
            <w:tcW w:w="5960" w:type="dxa"/>
            <w:shd w:val="clear" w:color="auto" w:fill="F2F2F2"/>
            <w:tcMar>
              <w:top w:w="80" w:type="dxa"/>
              <w:left w:w="110" w:type="dxa"/>
              <w:bottom w:w="80" w:type="dxa"/>
              <w:right w:w="110" w:type="dxa"/>
            </w:tcMar>
          </w:tcPr>
          <w:p w14:paraId="746E6E8E" w14:textId="77777777" w:rsidR="0035182A" w:rsidRDefault="00000000">
            <w:pPr>
              <w:spacing w:line="260" w:lineRule="auto"/>
            </w:pPr>
            <w:r>
              <w:rPr>
                <w:sz w:val="20"/>
                <w:szCs w:val="20"/>
              </w:rPr>
              <w:t>Cancelar una reserva libera el bloque. Una solicitud sin respuesta expira y también lo libera.</w:t>
            </w:r>
          </w:p>
        </w:tc>
      </w:tr>
      <w:tr w:rsidR="0035182A" w14:paraId="2FA11C08" w14:textId="77777777">
        <w:tblPrEx>
          <w:tblCellMar>
            <w:top w:w="0" w:type="dxa"/>
            <w:bottom w:w="0" w:type="dxa"/>
          </w:tblCellMar>
        </w:tblPrEx>
        <w:trPr>
          <w:cantSplit/>
        </w:trPr>
        <w:tc>
          <w:tcPr>
            <w:tcW w:w="3400" w:type="dxa"/>
            <w:tcMar>
              <w:top w:w="80" w:type="dxa"/>
              <w:left w:w="110" w:type="dxa"/>
              <w:bottom w:w="80" w:type="dxa"/>
              <w:right w:w="110" w:type="dxa"/>
            </w:tcMar>
          </w:tcPr>
          <w:p w14:paraId="0E2AC18E" w14:textId="77777777" w:rsidR="0035182A" w:rsidRDefault="00000000">
            <w:pPr>
              <w:spacing w:line="260" w:lineRule="auto"/>
            </w:pPr>
            <w:r>
              <w:rPr>
                <w:sz w:val="20"/>
                <w:szCs w:val="20"/>
              </w:rPr>
              <w:t>RN-05 · Pago y reserva</w:t>
            </w:r>
          </w:p>
        </w:tc>
        <w:tc>
          <w:tcPr>
            <w:tcW w:w="5960" w:type="dxa"/>
            <w:tcMar>
              <w:top w:w="80" w:type="dxa"/>
              <w:left w:w="110" w:type="dxa"/>
              <w:bottom w:w="80" w:type="dxa"/>
              <w:right w:w="110" w:type="dxa"/>
            </w:tcMar>
          </w:tcPr>
          <w:p w14:paraId="195010CC" w14:textId="77777777" w:rsidR="0035182A" w:rsidRDefault="00000000">
            <w:pPr>
              <w:spacing w:line="260" w:lineRule="auto"/>
            </w:pPr>
            <w:r>
              <w:rPr>
                <w:sz w:val="20"/>
                <w:szCs w:val="20"/>
              </w:rPr>
              <w:t>Un pago rechazado deja la reserva en el estado que corresponde y no la da por realizada. Un reembolso avisa a Tutorías.</w:t>
            </w:r>
          </w:p>
        </w:tc>
      </w:tr>
      <w:tr w:rsidR="0035182A" w14:paraId="0B74C8F9" w14:textId="77777777">
        <w:tblPrEx>
          <w:tblCellMar>
            <w:top w:w="0" w:type="dxa"/>
            <w:bottom w:w="0" w:type="dxa"/>
          </w:tblCellMar>
        </w:tblPrEx>
        <w:trPr>
          <w:cantSplit/>
        </w:trPr>
        <w:tc>
          <w:tcPr>
            <w:tcW w:w="3400" w:type="dxa"/>
            <w:shd w:val="clear" w:color="auto" w:fill="F2F2F2"/>
            <w:tcMar>
              <w:top w:w="80" w:type="dxa"/>
              <w:left w:w="110" w:type="dxa"/>
              <w:bottom w:w="80" w:type="dxa"/>
              <w:right w:w="110" w:type="dxa"/>
            </w:tcMar>
          </w:tcPr>
          <w:p w14:paraId="52BD220B" w14:textId="77777777" w:rsidR="0035182A" w:rsidRDefault="00000000">
            <w:pPr>
              <w:spacing w:line="260" w:lineRule="auto"/>
            </w:pPr>
            <w:r>
              <w:rPr>
                <w:sz w:val="20"/>
                <w:szCs w:val="20"/>
              </w:rPr>
              <w:t>RN-06 · Reputación</w:t>
            </w:r>
          </w:p>
        </w:tc>
        <w:tc>
          <w:tcPr>
            <w:tcW w:w="5960" w:type="dxa"/>
            <w:shd w:val="clear" w:color="auto" w:fill="F2F2F2"/>
            <w:tcMar>
              <w:top w:w="80" w:type="dxa"/>
              <w:left w:w="110" w:type="dxa"/>
              <w:bottom w:w="80" w:type="dxa"/>
              <w:right w:w="110" w:type="dxa"/>
            </w:tcMar>
          </w:tcPr>
          <w:p w14:paraId="3CCFD03F" w14:textId="77777777" w:rsidR="0035182A" w:rsidRDefault="00000000">
            <w:pPr>
              <w:spacing w:line="260" w:lineRule="auto"/>
            </w:pPr>
            <w:r>
              <w:rPr>
                <w:sz w:val="20"/>
                <w:szCs w:val="20"/>
              </w:rPr>
              <w:t>La reputación del tutor se recalcula al recibir una evaluación y solo considera tutorías realizadas.</w:t>
            </w:r>
          </w:p>
        </w:tc>
      </w:tr>
      <w:tr w:rsidR="0035182A" w14:paraId="0B74C8F9" w14:textId="77777777">
        <w:tblPrEx>
          <w:tblCellMar>
            <w:top w:w="0" w:type="dxa"/>
            <w:bottom w:w="0" w:type="dxa"/>
          </w:tblCellMar>
        </w:tblPrEx>
        <w:trPr>
          <w:cantSplit/>
        </w:trPr>
        <w:tc>
          <w:tcPr>
            <w:tcW w:w="3400" w:type="dxa"/>
            <w:shd w:val="clear" w:color="auto" w:fill="F2F2F2"/>
            <w:tcMar>
              <w:top w:w="80" w:type="dxa"/>
              <w:left w:w="110" w:type="dxa"/>
              <w:bottom w:w="80" w:type="dxa"/>
              <w:right w:w="110" w:type="dxa"/>
            </w:tcMar>
          </w:tcPr>
          <w:p w14:paraId="52BD220B" w14:textId="77777777" w:rsidR="0035182A" w:rsidRDefault="00000000">
            <w:pPr>
              <w:spacing w:line="260" w:lineRule="auto"/>
            </w:pPr>
            <w:r>
              <w:rPr>
                <w:sz w:val="20"/>
                <w:szCs w:val="20"/>
              </w:rPr>
              <w:t>RN-07 · Modalidad</w:t>
            </w:r>
          </w:p>
        </w:tc>
        <w:tc>
          <w:tcPr>
            <w:tcW w:w="5960" w:type="dxa"/>
            <w:shd w:val="clear" w:color="auto" w:fill="F2F2F2"/>
            <w:tcMar>
              <w:top w:w="80" w:type="dxa"/>
              <w:left w:w="110" w:type="dxa"/>
              <w:bottom w:w="80" w:type="dxa"/>
              <w:right w:w="110" w:type="dxa"/>
            </w:tcMar>
          </w:tcPr>
          <w:p w14:paraId="3CCFD03F" w14:textId="77777777" w:rsidR="0035182A" w:rsidRDefault="00000000">
            <w:pPr>
              <w:spacing w:line="260" w:lineRule="auto"/>
            </w:pPr>
            <w:r>
              <w:rPr>
                <w:sz w:val="20"/>
                <w:szCs w:val="20"/>
              </w:rPr>
              <w:t>No se puede confirmar una reserva sin modalidad y sin lugar o enlace. Cae dentro de HU-22.</w:t>
            </w:r>
          </w:p>
        </w:tc>
      </w:tr>
      <w:tr w:rsidR="0035182A" w14:paraId="0B74C8F9" w14:textId="77777777">
        <w:tblPrEx>
          <w:tblCellMar>
            <w:top w:w="0" w:type="dxa"/>
            <w:bottom w:w="0" w:type="dxa"/>
          </w:tblCellMar>
        </w:tblPrEx>
        <w:trPr>
          <w:cantSplit/>
        </w:trPr>
        <w:tc>
          <w:tcPr>
            <w:tcW w:w="3400" w:type="dxa"/>
            <w:shd w:val="clear" w:color="auto" w:fill="F2F2F2"/>
            <w:tcMar>
              <w:top w:w="80" w:type="dxa"/>
              <w:left w:w="110" w:type="dxa"/>
              <w:bottom w:w="80" w:type="dxa"/>
              <w:right w:w="110" w:type="dxa"/>
            </w:tcMar>
          </w:tcPr>
          <w:p w14:paraId="52BD220B" w14:textId="77777777" w:rsidR="0035182A" w:rsidRDefault="00000000">
            <w:pPr>
              <w:spacing w:line="260" w:lineRule="auto"/>
            </w:pPr>
            <w:r>
              <w:rPr>
                <w:sz w:val="20"/>
                <w:szCs w:val="20"/>
              </w:rPr>
              <w:t>RN-08 · Cuentas</w:t>
            </w:r>
          </w:p>
        </w:tc>
        <w:tc>
          <w:tcPr>
            <w:tcW w:w="5960" w:type="dxa"/>
            <w:shd w:val="clear" w:color="auto" w:fill="F2F2F2"/>
            <w:tcMar>
              <w:top w:w="80" w:type="dxa"/>
              <w:left w:w="110" w:type="dxa"/>
              <w:bottom w:w="80" w:type="dxa"/>
              <w:right w:w="110" w:type="dxa"/>
            </w:tcMar>
          </w:tcPr>
          <w:p w14:paraId="3CCFD03F" w14:textId="77777777" w:rsidR="0035182A" w:rsidRDefault="00000000">
            <w:pPr>
              <w:spacing w:line="260" w:lineRule="auto"/>
            </w:pPr>
            <w:r>
              <w:rPr>
                <w:sz w:val="20"/>
                <w:szCs w:val="20"/>
              </w:rPr>
              <w:t>Una cuenta desactivada no puede iniciar sesión y, además, no aparece en las búsquedas. La segunda mitad depende del ajuste A-01 del anexo, así que esta prueba es la que comprueba que se implementó.</w:t>
            </w:r>
          </w:p>
        </w:tc>
      </w:tr>
      <w:tr w:rsidR="0035182A" w14:paraId="0B74C8F9" w14:textId="77777777">
        <w:tblPrEx>
          <w:tblCellMar>
            <w:top w:w="0" w:type="dxa"/>
            <w:bottom w:w="0" w:type="dxa"/>
          </w:tblCellMar>
        </w:tblPrEx>
        <w:trPr>
          <w:cantSplit/>
        </w:trPr>
        <w:tc>
          <w:tcPr>
            <w:tcW w:w="3400" w:type="dxa"/>
            <w:shd w:val="clear" w:color="auto" w:fill="F2F2F2"/>
            <w:tcMar>
              <w:top w:w="80" w:type="dxa"/>
              <w:left w:w="110" w:type="dxa"/>
              <w:bottom w:w="80" w:type="dxa"/>
              <w:right w:w="110" w:type="dxa"/>
            </w:tcMar>
          </w:tcPr>
          <w:p w14:paraId="52BD220B" w14:textId="77777777" w:rsidR="0035182A" w:rsidRDefault="00000000">
            <w:pPr>
              <w:spacing w:line="260" w:lineRule="auto"/>
            </w:pPr>
            <w:r>
              <w:rPr>
                <w:sz w:val="20"/>
                <w:szCs w:val="20"/>
              </w:rPr>
              <w:t>Tokens</w:t>
            </w:r>
          </w:p>
        </w:tc>
        <w:tc>
          <w:tcPr>
            <w:tcW w:w="5960" w:type="dxa"/>
            <w:shd w:val="clear" w:color="auto" w:fill="F2F2F2"/>
            <w:tcMar>
              <w:top w:w="80" w:type="dxa"/>
              <w:left w:w="110" w:type="dxa"/>
              <w:bottom w:w="80" w:type="dxa"/>
              <w:right w:w="110" w:type="dxa"/>
            </w:tcMar>
          </w:tcPr>
          <w:p w14:paraId="3CCFD03F" w14:textId="77777777" w:rsidR="0035182A" w:rsidRDefault="00000000">
            <w:pPr>
              <w:spacing w:line="260" w:lineRule="auto"/>
            </w:pPr>
            <w:r>
              <w:rPr>
                <w:sz w:val="20"/>
                <w:szCs w:val="20"/>
              </w:rPr>
              <w:t>Un endpoint protegido rechaza una petición sin token, con token vencido y con token firmado por otra clave.</w:t>
            </w:r>
          </w:p>
        </w:tc>
      </w:tr>
    </w:tbl>
    <w:p w14:paraId="1A4EA1E5" w14:textId="77777777" w:rsidR="0035182A" w:rsidRDefault="00000000">
      <w:pPr>
        <w:pStyle w:val="Ttulo2"/>
      </w:pPr>
      <w:r>
        <w:t>9.4 Datos de prueba</w:t>
      </w:r>
    </w:p>
    <w:p w14:paraId="55A592D3" w14:textId="77777777" w:rsidR="0035182A" w:rsidRDefault="00000000">
      <w:pPr>
        <w:spacing w:after="120" w:line="276" w:lineRule="auto"/>
        <w:jc w:val="both"/>
      </w:pPr>
      <w:r>
        <w:t>Las pruebas construyen sus propios datos y no dependen de la base del compañero. Nada de datos personales reales: los correos de prueba son ficticios del dominio institucional y las mallas de prueba son recortes de una carrera. Esto no es una formalidad: el Pilar 1 excluyó explícitamente los datos reales del alcance, y la ley 21.719 entra en vigencia el 1 de diciembre de 2026, dos días después del cierre del proyecto. El 1 de septiembre de 2026 el Gobierno ingresó al Senado el boletín 18.623-07 para postergarla un año, todavía sin despachar; el plan no se apoya en esa postergación.</w:t>
      </w:r>
    </w:p>
    <w:p w14:paraId="4BFE912D" w14:textId="77777777" w:rsidR="0035182A" w:rsidRDefault="00000000">
      <w:pPr>
        <w:pStyle w:val="Ttulo1"/>
      </w:pPr>
      <w:r>
        <w:t>10. Integración continua</w:t>
      </w:r>
    </w:p>
    <w:p w14:paraId="0014541A" w14:textId="77777777" w:rsidR="0035182A" w:rsidRDefault="00000000">
      <w:pPr>
        <w:spacing w:after="120" w:line="276" w:lineRule="auto"/>
        <w:jc w:val="both"/>
      </w:pPr>
      <w:r>
        <w:t xml:space="preserve">Cada Pull Request dispara un canal automático en GitHub Actions. Es lo que convierte las reglas de este documento en algo que se cumple solo, en vez de algo que alguien tiene que recordar a las once de la noche.</w:t>
      </w:r>
    </w:p>
    <w:p w14:paraId="26EB1A60" w14:textId="77777777" w:rsidR="0035182A" w:rsidRDefault="00000000">
      <w:pPr>
        <w:keepNext/>
        <w:spacing w:before="60" w:after="60"/>
        <w:jc w:val="center"/>
      </w:pPr>
      <w:r>
        <w:rPr>
          <w:noProof/>
        </w:rPr>
        <w:lastRenderedPageBreak/>
        <w:drawing>
          <wp:inline distT="0" distB="0" distL="0" distR="0" wp14:anchorId="057F0DAF" wp14:editId="763C932A">
            <wp:extent cx="5924550" cy="1914525"/>
            <wp:effectExtent l="0" t="0" r="0" b="0"/>
            <wp:docPr id="690229361" name="Imagen 690229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24550" cy="1914525"/>
                    </a:xfrm>
                    <a:prstGeom prst="rect">
                      <a:avLst/>
                    </a:prstGeom>
                  </pic:spPr>
                </pic:pic>
              </a:graphicData>
            </a:graphic>
          </wp:inline>
        </w:drawing>
      </w:r>
    </w:p>
    <w:p w14:paraId="245F9FCF" w14:textId="77777777" w:rsidR="0035182A" w:rsidRDefault="00000000">
      <w:pPr>
        <w:spacing w:after="160"/>
        <w:jc w:val="center"/>
      </w:pPr>
      <w:r>
        <w:rPr>
          <w:i/>
          <w:iCs/>
          <w:color w:val="595959"/>
          <w:sz w:val="20"/>
          <w:szCs w:val="20"/>
        </w:rPr>
        <w:t>Figura 2. El canal que corre en cada Pull Request. Si algo se pone rojo, no hay fusión. La figura agrupa en un bloque los dos trabajos de pruebas que la sección 10.1 separa: pruebas-backend y pruebas-frontend.</w:t>
      </w:r>
    </w:p>
    <w:p w14:paraId="03827B87" w14:textId="77777777" w:rsidR="0035182A" w:rsidRDefault="00000000">
      <w:pPr>
        <w:pStyle w:val="Ttulo2"/>
      </w:pPr>
      <w:r>
        <w:t>10.1 Los cuatro trabajos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00"/>
        <w:gridCol w:w="5460"/>
        <w:gridCol w:w="2000"/>
      </w:tblGrid>
      <w:tr w:rsidR="0035182A" w14:paraId="747C3332" w14:textId="77777777">
        <w:tblPrEx>
          <w:tblCellMar>
            <w:top w:w="0" w:type="dxa"/>
            <w:bottom w:w="0" w:type="dxa"/>
          </w:tblCellMar>
        </w:tblPrEx>
        <w:trPr>
          <w:cantSplit/>
          <w:tblHeader/>
        </w:trPr>
        <w:tc>
          <w:tcPr>
            <w:tcW w:w="1900" w:type="dxa"/>
            <w:shd w:val="clear" w:color="auto" w:fill="1F4E79"/>
            <w:tcMar>
              <w:top w:w="80" w:type="dxa"/>
              <w:left w:w="110" w:type="dxa"/>
              <w:bottom w:w="80" w:type="dxa"/>
              <w:right w:w="110" w:type="dxa"/>
            </w:tcMar>
          </w:tcPr>
          <w:p w14:paraId="3FC9ADC7" w14:textId="77777777" w:rsidR="0035182A" w:rsidRDefault="00000000">
            <w:pPr>
              <w:spacing w:line="260" w:lineRule="auto"/>
            </w:pPr>
            <w:r>
              <w:rPr>
                <w:b/>
                <w:bCs/>
                <w:color w:val="FFFFFF"/>
                <w:sz w:val="20"/>
                <w:szCs w:val="20"/>
              </w:rPr>
              <w:t>Trabajo</w:t>
            </w:r>
          </w:p>
        </w:tc>
        <w:tc>
          <w:tcPr>
            <w:tcW w:w="5460" w:type="dxa"/>
            <w:shd w:val="clear" w:color="auto" w:fill="1F4E79"/>
            <w:tcMar>
              <w:top w:w="80" w:type="dxa"/>
              <w:left w:w="110" w:type="dxa"/>
              <w:bottom w:w="80" w:type="dxa"/>
              <w:right w:w="110" w:type="dxa"/>
            </w:tcMar>
          </w:tcPr>
          <w:p w14:paraId="371C8CED" w14:textId="77777777" w:rsidR="0035182A" w:rsidRDefault="00000000">
            <w:pPr>
              <w:spacing w:line="260" w:lineRule="auto"/>
            </w:pPr>
            <w:r>
              <w:rPr>
                <w:b/>
                <w:bCs/>
                <w:color w:val="FFFFFF"/>
                <w:sz w:val="20"/>
                <w:szCs w:val="20"/>
              </w:rPr>
              <w:t>Qué hace</w:t>
            </w:r>
          </w:p>
        </w:tc>
        <w:tc>
          <w:tcPr>
            <w:tcW w:w="2000" w:type="dxa"/>
            <w:shd w:val="clear" w:color="auto" w:fill="1F4E79"/>
            <w:tcMar>
              <w:top w:w="80" w:type="dxa"/>
              <w:left w:w="110" w:type="dxa"/>
              <w:bottom w:w="80" w:type="dxa"/>
              <w:right w:w="110" w:type="dxa"/>
            </w:tcMar>
          </w:tcPr>
          <w:p w14:paraId="5D572D92" w14:textId="77777777" w:rsidR="0035182A" w:rsidRDefault="00000000">
            <w:pPr>
              <w:spacing w:line="260" w:lineRule="auto"/>
              <w:jc w:val="center"/>
            </w:pPr>
            <w:r>
              <w:rPr>
                <w:b/>
                <w:bCs/>
                <w:color w:val="FFFFFF"/>
                <w:sz w:val="20"/>
                <w:szCs w:val="20"/>
              </w:rPr>
              <w:t>Tiempo objetivo</w:t>
            </w:r>
          </w:p>
        </w:tc>
      </w:tr>
      <w:tr w:rsidR="0035182A" w14:paraId="7CDFB8A0" w14:textId="77777777">
        <w:tblPrEx>
          <w:tblCellMar>
            <w:top w:w="0" w:type="dxa"/>
            <w:bottom w:w="0" w:type="dxa"/>
          </w:tblCellMar>
        </w:tblPrEx>
        <w:trPr>
          <w:cantSplit/>
        </w:trPr>
        <w:tc>
          <w:tcPr>
            <w:tcW w:w="1900" w:type="dxa"/>
            <w:tcMar>
              <w:top w:w="80" w:type="dxa"/>
              <w:left w:w="110" w:type="dxa"/>
              <w:bottom w:w="80" w:type="dxa"/>
              <w:right w:w="110" w:type="dxa"/>
            </w:tcMar>
          </w:tcPr>
          <w:p w14:paraId="5BC4FA5A" w14:textId="77777777" w:rsidR="0035182A" w:rsidRDefault="00000000">
            <w:pPr>
              <w:spacing w:line="260" w:lineRule="auto"/>
            </w:pPr>
            <w:r>
              <w:rPr>
                <w:sz w:val="20"/>
                <w:szCs w:val="20"/>
              </w:rPr>
              <w:t>estilo</w:t>
            </w:r>
          </w:p>
        </w:tc>
        <w:tc>
          <w:tcPr>
            <w:tcW w:w="5460" w:type="dxa"/>
            <w:tcMar>
              <w:top w:w="80" w:type="dxa"/>
              <w:left w:w="110" w:type="dxa"/>
              <w:bottom w:w="80" w:type="dxa"/>
              <w:right w:w="110" w:type="dxa"/>
            </w:tcMar>
          </w:tcPr>
          <w:p w14:paraId="2EC52BD5" w14:textId="77777777" w:rsidR="0035182A" w:rsidRDefault="00000000">
            <w:pPr>
              <w:spacing w:line="260" w:lineRule="auto"/>
            </w:pPr>
            <w:r>
              <w:rPr>
                <w:sz w:val="20"/>
                <w:szCs w:val="20"/>
              </w:rPr>
              <w:t xml:space="preserve">Ejecuta ruff y black --check sobre los servicios, y ESLint y Prettier sobre el frontend.</w:t>
            </w:r>
          </w:p>
        </w:tc>
        <w:tc>
          <w:tcPr>
            <w:tcW w:w="2000" w:type="dxa"/>
            <w:tcMar>
              <w:top w:w="80" w:type="dxa"/>
              <w:left w:w="110" w:type="dxa"/>
              <w:bottom w:w="80" w:type="dxa"/>
              <w:right w:w="110" w:type="dxa"/>
            </w:tcMar>
          </w:tcPr>
          <w:p w14:paraId="5D2F5BC0" w14:textId="77777777" w:rsidR="0035182A" w:rsidRDefault="00000000">
            <w:pPr>
              <w:spacing w:line="260" w:lineRule="auto"/>
              <w:jc w:val="center"/>
            </w:pPr>
            <w:r>
              <w:rPr>
                <w:sz w:val="20"/>
                <w:szCs w:val="20"/>
              </w:rPr>
              <w:t>Menos de 1 minuto</w:t>
            </w:r>
          </w:p>
        </w:tc>
      </w:tr>
      <w:tr w:rsidR="0035182A" w14:paraId="50C15492" w14:textId="77777777">
        <w:tblPrEx>
          <w:tblCellMar>
            <w:top w:w="0" w:type="dxa"/>
            <w:bottom w:w="0" w:type="dxa"/>
          </w:tblCellMar>
        </w:tblPrEx>
        <w:trPr>
          <w:cantSplit/>
        </w:trPr>
        <w:tc>
          <w:tcPr>
            <w:tcW w:w="1900" w:type="dxa"/>
            <w:shd w:val="clear" w:color="auto" w:fill="F2F2F2"/>
            <w:tcMar>
              <w:top w:w="80" w:type="dxa"/>
              <w:left w:w="110" w:type="dxa"/>
              <w:bottom w:w="80" w:type="dxa"/>
              <w:right w:w="110" w:type="dxa"/>
            </w:tcMar>
          </w:tcPr>
          <w:p w14:paraId="2DBAD733" w14:textId="77777777" w:rsidR="0035182A" w:rsidRDefault="00000000">
            <w:pPr>
              <w:spacing w:line="260" w:lineRule="auto"/>
            </w:pPr>
            <w:r>
              <w:rPr>
                <w:sz w:val="20"/>
                <w:szCs w:val="20"/>
              </w:rPr>
              <w:t>pruebas-backend</w:t>
            </w:r>
          </w:p>
        </w:tc>
        <w:tc>
          <w:tcPr>
            <w:tcW w:w="5460" w:type="dxa"/>
            <w:shd w:val="clear" w:color="auto" w:fill="F2F2F2"/>
            <w:tcMar>
              <w:top w:w="80" w:type="dxa"/>
              <w:left w:w="110" w:type="dxa"/>
              <w:bottom w:w="80" w:type="dxa"/>
              <w:right w:w="110" w:type="dxa"/>
            </w:tcMar>
          </w:tcPr>
          <w:p w14:paraId="73DE89C7" w14:textId="77777777" w:rsidR="0035182A" w:rsidRDefault="00000000">
            <w:pPr>
              <w:spacing w:line="260" w:lineRule="auto"/>
            </w:pPr>
            <w:r>
              <w:rPr>
                <w:sz w:val="20"/>
                <w:szCs w:val="20"/>
              </w:rPr>
              <w:t xml:space="preserve">Levanta PostgreSQL, aplica migraciones y corre pytest con cobertura en los cuatro servicios, en paralelo.</w:t>
            </w:r>
          </w:p>
        </w:tc>
        <w:tc>
          <w:tcPr>
            <w:tcW w:w="2000" w:type="dxa"/>
            <w:shd w:val="clear" w:color="auto" w:fill="F2F2F2"/>
            <w:tcMar>
              <w:top w:w="80" w:type="dxa"/>
              <w:left w:w="110" w:type="dxa"/>
              <w:bottom w:w="80" w:type="dxa"/>
              <w:right w:w="110" w:type="dxa"/>
            </w:tcMar>
          </w:tcPr>
          <w:p w14:paraId="3B5897B8" w14:textId="77777777" w:rsidR="0035182A" w:rsidRDefault="00000000">
            <w:pPr>
              <w:spacing w:line="260" w:lineRule="auto"/>
              <w:jc w:val="center"/>
            </w:pPr>
            <w:r>
              <w:rPr>
                <w:sz w:val="20"/>
                <w:szCs w:val="20"/>
              </w:rPr>
              <w:t>3 a 5 minutos</w:t>
            </w:r>
          </w:p>
        </w:tc>
      </w:tr>
      <w:tr w:rsidR="0035182A" w14:paraId="7B67F108" w14:textId="77777777">
        <w:tblPrEx>
          <w:tblCellMar>
            <w:top w:w="0" w:type="dxa"/>
            <w:bottom w:w="0" w:type="dxa"/>
          </w:tblCellMar>
        </w:tblPrEx>
        <w:trPr>
          <w:cantSplit/>
        </w:trPr>
        <w:tc>
          <w:tcPr>
            <w:tcW w:w="1900" w:type="dxa"/>
            <w:tcMar>
              <w:top w:w="80" w:type="dxa"/>
              <w:left w:w="110" w:type="dxa"/>
              <w:bottom w:w="80" w:type="dxa"/>
              <w:right w:w="110" w:type="dxa"/>
            </w:tcMar>
          </w:tcPr>
          <w:p w14:paraId="23D64001" w14:textId="77777777" w:rsidR="0035182A" w:rsidRDefault="00000000">
            <w:pPr>
              <w:spacing w:line="260" w:lineRule="auto"/>
            </w:pPr>
            <w:r>
              <w:rPr>
                <w:sz w:val="20"/>
                <w:szCs w:val="20"/>
              </w:rPr>
              <w:t>pruebas-frontend</w:t>
            </w:r>
          </w:p>
        </w:tc>
        <w:tc>
          <w:tcPr>
            <w:tcW w:w="5460" w:type="dxa"/>
            <w:tcMar>
              <w:top w:w="80" w:type="dxa"/>
              <w:left w:w="110" w:type="dxa"/>
              <w:bottom w:w="80" w:type="dxa"/>
              <w:right w:w="110" w:type="dxa"/>
            </w:tcMar>
          </w:tcPr>
          <w:p w14:paraId="6D622D78" w14:textId="77777777" w:rsidR="0035182A" w:rsidRDefault="00000000">
            <w:pPr>
              <w:spacing w:line="260" w:lineRule="auto"/>
            </w:pPr>
            <w:r>
              <w:rPr>
                <w:sz w:val="20"/>
                <w:szCs w:val="20"/>
              </w:rPr>
              <w:t xml:space="preserve">Corre Vitest y construye el frontend, para detectar errores que solo aparecen al compilar.</w:t>
            </w:r>
          </w:p>
        </w:tc>
        <w:tc>
          <w:tcPr>
            <w:tcW w:w="2000" w:type="dxa"/>
            <w:tcMar>
              <w:top w:w="80" w:type="dxa"/>
              <w:left w:w="110" w:type="dxa"/>
              <w:bottom w:w="80" w:type="dxa"/>
              <w:right w:w="110" w:type="dxa"/>
            </w:tcMar>
          </w:tcPr>
          <w:p w14:paraId="6A773CE4" w14:textId="77777777" w:rsidR="0035182A" w:rsidRDefault="00000000">
            <w:pPr>
              <w:spacing w:line="260" w:lineRule="auto"/>
              <w:jc w:val="center"/>
            </w:pPr>
            <w:r>
              <w:rPr>
                <w:sz w:val="20"/>
                <w:szCs w:val="20"/>
              </w:rPr>
              <w:t>1 a 2 minutos</w:t>
            </w:r>
          </w:p>
        </w:tc>
      </w:tr>
      <w:tr w:rsidR="0035182A" w14:paraId="23E2BAA5" w14:textId="77777777">
        <w:tblPrEx>
          <w:tblCellMar>
            <w:top w:w="0" w:type="dxa"/>
            <w:bottom w:w="0" w:type="dxa"/>
          </w:tblCellMar>
        </w:tblPrEx>
        <w:trPr>
          <w:cantSplit/>
        </w:trPr>
        <w:tc>
          <w:tcPr>
            <w:tcW w:w="1900" w:type="dxa"/>
            <w:shd w:val="clear" w:color="auto" w:fill="F2F2F2"/>
            <w:tcMar>
              <w:top w:w="80" w:type="dxa"/>
              <w:left w:w="110" w:type="dxa"/>
              <w:bottom w:w="80" w:type="dxa"/>
              <w:right w:w="110" w:type="dxa"/>
            </w:tcMar>
          </w:tcPr>
          <w:p w14:paraId="5D96C9EC" w14:textId="77777777" w:rsidR="0035182A" w:rsidRDefault="00000000">
            <w:pPr>
              <w:spacing w:line="260" w:lineRule="auto"/>
            </w:pPr>
            <w:r>
              <w:rPr>
                <w:sz w:val="20"/>
                <w:szCs w:val="20"/>
              </w:rPr>
              <w:t>levantar</w:t>
            </w:r>
          </w:p>
        </w:tc>
        <w:tc>
          <w:tcPr>
            <w:tcW w:w="5460" w:type="dxa"/>
            <w:shd w:val="clear" w:color="auto" w:fill="F2F2F2"/>
            <w:tcMar>
              <w:top w:w="80" w:type="dxa"/>
              <w:left w:w="110" w:type="dxa"/>
              <w:bottom w:w="80" w:type="dxa"/>
              <w:right w:w="110" w:type="dxa"/>
            </w:tcMar>
          </w:tcPr>
          <w:p w14:paraId="7CCD530C" w14:textId="77777777" w:rsidR="0035182A" w:rsidRDefault="00000000">
            <w:pPr>
              <w:spacing w:line="260" w:lineRule="auto"/>
            </w:pPr>
            <w:r>
              <w:rPr>
                <w:sz w:val="20"/>
                <w:szCs w:val="20"/>
              </w:rPr>
              <w:t xml:space="preserve">Ejecuta docker compose up y consulta el endpoint de estado de los cuatro servicios a través del gateway.</w:t>
            </w:r>
          </w:p>
        </w:tc>
        <w:tc>
          <w:tcPr>
            <w:tcW w:w="2000" w:type="dxa"/>
            <w:shd w:val="clear" w:color="auto" w:fill="F2F2F2"/>
            <w:tcMar>
              <w:top w:w="80" w:type="dxa"/>
              <w:left w:w="110" w:type="dxa"/>
              <w:bottom w:w="80" w:type="dxa"/>
              <w:right w:w="110" w:type="dxa"/>
            </w:tcMar>
          </w:tcPr>
          <w:p w14:paraId="6BF7FE46" w14:textId="77777777" w:rsidR="0035182A" w:rsidRDefault="00000000">
            <w:pPr>
              <w:spacing w:line="260" w:lineRule="auto"/>
              <w:jc w:val="center"/>
            </w:pPr>
            <w:r>
              <w:rPr>
                <w:sz w:val="20"/>
                <w:szCs w:val="20"/>
              </w:rPr>
              <w:t>2 a 4 minutos</w:t>
            </w:r>
          </w:p>
        </w:tc>
      </w:tr>
    </w:tbl>
    <w:p w14:paraId="4C1EFF1E" w14:textId="77777777" w:rsidR="0035182A" w:rsidRDefault="00000000">
      <w:pPr>
        <w:spacing w:after="120" w:line="276" w:lineRule="auto"/>
        <w:jc w:val="both"/>
      </w:pPr>
      <w:r>
        <w:t xml:space="preserve">El trabajo </w:t>
      </w:r>
      <w:r>
        <w:rPr>
          <w:b/>
          <w:bCs/>
        </w:rPr>
        <w:t>levantar</w:t>
      </w:r>
      <w:r>
        <w:t xml:space="preserve"> es el más valioso de los cuatro y el que casi nadie configura: es el que demuestra, en cada cambio, que el sistema completo sigue arrancando con un comando, que es el RNF-05 y la primera cosa que se hace en una defensa.</w:t>
      </w:r>
    </w:p>
    <w:p w14:paraId="5C2DFE0F" w14:textId="77777777" w:rsidR="0035182A" w:rsidRDefault="00000000">
      <w:pPr>
        <w:pStyle w:val="Ttulo2"/>
      </w:pPr>
      <w:r>
        <w:t>10.2 Protección de las ramas</w:t>
      </w:r>
    </w:p>
    <w:p w14:paraId="6B786F52" w14:textId="77777777" w:rsidR="0035182A" w:rsidRDefault="00000000">
      <w:pPr>
        <w:spacing w:after="120" w:line="276" w:lineRule="auto"/>
        <w:jc w:val="both"/>
      </w:pPr>
      <w:r>
        <w:t>La configuración en GitHub, que se deja lista en la semana de cimientos:</w:t>
      </w:r>
    </w:p>
    <w:p w14:paraId="06538FE2" w14:textId="77777777" w:rsidR="0035182A" w:rsidRDefault="00000000">
      <w:pPr>
        <w:pStyle w:val="Prrafodelista"/>
        <w:numPr>
          <w:ilvl w:val="0"/>
          <w:numId w:val="2"/>
        </w:numPr>
        <w:spacing w:after="60" w:line="276" w:lineRule="auto"/>
        <w:jc w:val="both"/>
      </w:pPr>
      <w:r>
        <w:t xml:space="preserve">main y develop no aceptan subidas directas.</w:t>
      </w:r>
    </w:p>
    <w:p w14:paraId="4EC38494" w14:textId="77777777" w:rsidR="0035182A" w:rsidRDefault="00000000">
      <w:pPr>
        <w:pStyle w:val="Prrafodelista"/>
        <w:numPr>
          <w:ilvl w:val="0"/>
          <w:numId w:val="2"/>
        </w:numPr>
        <w:spacing w:after="60" w:line="276" w:lineRule="auto"/>
        <w:jc w:val="both"/>
      </w:pPr>
      <w:r>
        <w:t xml:space="preserve">Un Pull Request necesita </w:t>
      </w:r>
      <w:r>
        <w:rPr>
          <w:b/>
          <w:bCs/>
        </w:rPr>
        <w:t>una aprobación</w:t>
      </w:r>
      <w:r>
        <w:t xml:space="preserve"> y los cuatro trabajos en verde para poder fusionarse.</w:t>
      </w:r>
    </w:p>
    <w:p w14:paraId="3DC1F370" w14:textId="77777777" w:rsidR="0035182A" w:rsidRDefault="00000000">
      <w:pPr>
        <w:pStyle w:val="Prrafodelista"/>
        <w:numPr>
          <w:ilvl w:val="0"/>
          <w:numId w:val="2"/>
        </w:numPr>
        <w:spacing w:after="60" w:line="276" w:lineRule="auto"/>
        <w:jc w:val="both"/>
      </w:pPr>
      <w:r>
        <w:t>Una aprobación queda anulada si el autor sube nuevos cambios después.</w:t>
      </w:r>
    </w:p>
    <w:p w14:paraId="54A4E913" w14:textId="77777777" w:rsidR="0035182A" w:rsidRDefault="00000000">
      <w:pPr>
        <w:pStyle w:val="Prrafodelista"/>
        <w:numPr>
          <w:ilvl w:val="0"/>
          <w:numId w:val="2"/>
        </w:numPr>
        <w:spacing w:after="60" w:line="276" w:lineRule="auto"/>
        <w:jc w:val="both"/>
      </w:pPr>
      <w:r>
        <w:t xml:space="preserve">Se usa fusión con squash hacia develop: una historia, un commit en el historial, con el identificador de la historia en el título.</w:t>
      </w:r>
    </w:p>
    <w:p w14:paraId="558E727D" w14:textId="77777777" w:rsidR="0035182A" w:rsidRDefault="00000000">
      <w:pPr>
        <w:pStyle w:val="Prrafodelista"/>
        <w:numPr>
          <w:ilvl w:val="0"/>
          <w:numId w:val="2"/>
        </w:numPr>
        <w:spacing w:after="60" w:line="276" w:lineRule="auto"/>
        <w:jc w:val="both"/>
      </w:pPr>
      <w:r>
        <w:t>La rama de la historia se borra sola al fusionarse.</w:t>
      </w:r>
    </w:p>
    <w:p w14:paraId="54CB1786" w14:textId="77777777" w:rsidR="0035182A" w:rsidRDefault="00000000">
      <w:pPr>
        <w:pStyle w:val="Ttulo2"/>
      </w:pPr>
      <w:r>
        <w:t>10.3 Qué hacer cuando algo se pone rojo</w:t>
      </w:r>
    </w:p>
    <w:p w14:paraId="0E526206" w14:textId="77777777" w:rsidR="0035182A" w:rsidRDefault="00000000">
      <w:pPr>
        <w:spacing w:after="120" w:line="276" w:lineRule="auto"/>
        <w:jc w:val="both"/>
      </w:pPr>
      <w:r>
        <w:t xml:space="preserve">Regla corta: </w:t>
      </w:r>
      <w:r>
        <w:rPr>
          <w:b/>
          <w:bCs/>
        </w:rPr>
        <w:t>nadie fusiona con la integración en rojo y nadie deshabilita una prueba para poder avanzar.</w:t>
      </w:r>
      <w:r>
        <w:t xml:space="preserve"> Si la prueba está mal escrita se corrige en el mismo Pull Request y se dice en la descripción. Si lo que falla es develop —porque dos cambios correctos por separado se rompen al juntarse— la prioridad de todo el </w:t>
        <w:lastRenderedPageBreak/>
        <w:t xml:space="preserve">equipo es dejarlo verde antes de seguir con lo propio: sobre develop roto, el trabajo de los otros dos también deja de poder integrarse.</w:t>
      </w:r>
    </w:p>
    <w:p w14:paraId="09873AB4" w14:textId="77777777" w:rsidR="0035182A" w:rsidRDefault="00000000">
      <w:pPr>
        <w:spacing w:after="120" w:line="276" w:lineRule="auto"/>
        <w:jc w:val="both"/>
      </w:pPr>
      <w:r>
        <w:t xml:space="preserve">Sobre el costo: el repositorio es público desde la semana de cimientos, y en un repositorio público los minutos de GitHub Actions con los ejecutores estándar no se cobran ni tienen tope (S-09). Si alguna vez volviera a ser privado, el plan gratuito da 2.000 minutos al mes, y con cuatro trabajos y unos ocho minutos por Pull Request el proyecto cabría igual.</w:t>
      </w:r>
    </w:p>
    <w:p w14:paraId="23E3B98C" w14:textId="77777777" w:rsidR="0035182A" w:rsidRDefault="00000000">
      <w:pPr>
        <w:pStyle w:val="Ttulo1"/>
      </w:pPr>
      <w:r>
        <w:t>11. Herramientas y configuración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00"/>
        <w:gridCol w:w="2400"/>
        <w:gridCol w:w="5060"/>
      </w:tblGrid>
      <w:tr w:rsidR="0035182A" w14:paraId="5338787B" w14:textId="77777777">
        <w:tblPrEx>
          <w:tblCellMar>
            <w:top w:w="0" w:type="dxa"/>
            <w:bottom w:w="0" w:type="dxa"/>
          </w:tblCellMar>
        </w:tblPrEx>
        <w:trPr>
          <w:cantSplit/>
          <w:tblHeader/>
        </w:trPr>
        <w:tc>
          <w:tcPr>
            <w:tcW w:w="1900" w:type="dxa"/>
            <w:shd w:val="clear" w:color="auto" w:fill="1F4E79"/>
            <w:tcMar>
              <w:top w:w="80" w:type="dxa"/>
              <w:left w:w="110" w:type="dxa"/>
              <w:bottom w:w="80" w:type="dxa"/>
              <w:right w:w="110" w:type="dxa"/>
            </w:tcMar>
          </w:tcPr>
          <w:p w14:paraId="72520580" w14:textId="77777777" w:rsidR="0035182A" w:rsidRDefault="00000000">
            <w:pPr>
              <w:spacing w:line="260" w:lineRule="auto"/>
            </w:pPr>
            <w:r>
              <w:rPr>
                <w:b/>
                <w:bCs/>
                <w:color w:val="FFFFFF"/>
                <w:sz w:val="20"/>
                <w:szCs w:val="20"/>
              </w:rPr>
              <w:t>Área</w:t>
            </w:r>
          </w:p>
        </w:tc>
        <w:tc>
          <w:tcPr>
            <w:tcW w:w="2400" w:type="dxa"/>
            <w:shd w:val="clear" w:color="auto" w:fill="1F4E79"/>
            <w:tcMar>
              <w:top w:w="80" w:type="dxa"/>
              <w:left w:w="110" w:type="dxa"/>
              <w:bottom w:w="80" w:type="dxa"/>
              <w:right w:w="110" w:type="dxa"/>
            </w:tcMar>
          </w:tcPr>
          <w:p w14:paraId="4FA9F0F1" w14:textId="77777777" w:rsidR="0035182A" w:rsidRDefault="00000000">
            <w:pPr>
              <w:spacing w:line="260" w:lineRule="auto"/>
            </w:pPr>
            <w:r>
              <w:rPr>
                <w:b/>
                <w:bCs/>
                <w:color w:val="FFFFFF"/>
                <w:sz w:val="20"/>
                <w:szCs w:val="20"/>
              </w:rPr>
              <w:t>Herramienta</w:t>
            </w:r>
          </w:p>
        </w:tc>
        <w:tc>
          <w:tcPr>
            <w:tcW w:w="5060" w:type="dxa"/>
            <w:shd w:val="clear" w:color="auto" w:fill="1F4E79"/>
            <w:tcMar>
              <w:top w:w="80" w:type="dxa"/>
              <w:left w:w="110" w:type="dxa"/>
              <w:bottom w:w="80" w:type="dxa"/>
              <w:right w:w="110" w:type="dxa"/>
            </w:tcMar>
          </w:tcPr>
          <w:p w14:paraId="458D27B1" w14:textId="77777777" w:rsidR="0035182A" w:rsidRDefault="00000000">
            <w:pPr>
              <w:spacing w:line="260" w:lineRule="auto"/>
            </w:pPr>
            <w:r>
              <w:rPr>
                <w:b/>
                <w:bCs/>
                <w:color w:val="FFFFFF"/>
                <w:sz w:val="20"/>
                <w:szCs w:val="20"/>
              </w:rPr>
              <w:t>Configuración acordada</w:t>
            </w:r>
          </w:p>
        </w:tc>
      </w:tr>
      <w:tr w:rsidR="0035182A" w14:paraId="3587E836" w14:textId="77777777">
        <w:tblPrEx>
          <w:tblCellMar>
            <w:top w:w="0" w:type="dxa"/>
            <w:bottom w:w="0" w:type="dxa"/>
          </w:tblCellMar>
        </w:tblPrEx>
        <w:trPr>
          <w:cantSplit/>
        </w:trPr>
        <w:tc>
          <w:tcPr>
            <w:tcW w:w="1900" w:type="dxa"/>
            <w:tcMar>
              <w:top w:w="80" w:type="dxa"/>
              <w:left w:w="110" w:type="dxa"/>
              <w:bottom w:w="80" w:type="dxa"/>
              <w:right w:w="110" w:type="dxa"/>
            </w:tcMar>
          </w:tcPr>
          <w:p w14:paraId="3872F5F4" w14:textId="77777777" w:rsidR="0035182A" w:rsidRDefault="00000000">
            <w:pPr>
              <w:spacing w:line="260" w:lineRule="auto"/>
            </w:pPr>
            <w:r>
              <w:rPr>
                <w:sz w:val="20"/>
                <w:szCs w:val="20"/>
              </w:rPr>
              <w:t>Formato de Python</w:t>
            </w:r>
          </w:p>
        </w:tc>
        <w:tc>
          <w:tcPr>
            <w:tcW w:w="2400" w:type="dxa"/>
            <w:tcMar>
              <w:top w:w="80" w:type="dxa"/>
              <w:left w:w="110" w:type="dxa"/>
              <w:bottom w:w="80" w:type="dxa"/>
              <w:right w:w="110" w:type="dxa"/>
            </w:tcMar>
          </w:tcPr>
          <w:p w14:paraId="2D52615E" w14:textId="77777777" w:rsidR="0035182A" w:rsidRDefault="00000000">
            <w:pPr>
              <w:spacing w:line="260" w:lineRule="auto"/>
            </w:pPr>
            <w:r>
              <w:rPr>
                <w:sz w:val="20"/>
                <w:szCs w:val="20"/>
              </w:rPr>
              <w:t>black</w:t>
            </w:r>
          </w:p>
        </w:tc>
        <w:tc>
          <w:tcPr>
            <w:tcW w:w="5060" w:type="dxa"/>
            <w:tcMar>
              <w:top w:w="80" w:type="dxa"/>
              <w:left w:w="110" w:type="dxa"/>
              <w:bottom w:w="80" w:type="dxa"/>
              <w:right w:w="110" w:type="dxa"/>
            </w:tcMar>
          </w:tcPr>
          <w:p w14:paraId="4C6E10D0" w14:textId="77777777" w:rsidR="0035182A" w:rsidRDefault="00000000">
            <w:pPr>
              <w:spacing w:line="260" w:lineRule="auto"/>
            </w:pPr>
            <w:r>
              <w:rPr>
                <w:sz w:val="20"/>
                <w:szCs w:val="20"/>
              </w:rPr>
              <w:t>Configuración por defecto, 88 columnas. No se discute el formato: lo decide la herramienta.</w:t>
            </w:r>
          </w:p>
        </w:tc>
      </w:tr>
      <w:tr w:rsidR="0035182A" w14:paraId="0329227C" w14:textId="77777777">
        <w:tblPrEx>
          <w:tblCellMar>
            <w:top w:w="0" w:type="dxa"/>
            <w:bottom w:w="0" w:type="dxa"/>
          </w:tblCellMar>
        </w:tblPrEx>
        <w:trPr>
          <w:cantSplit/>
        </w:trPr>
        <w:tc>
          <w:tcPr>
            <w:tcW w:w="1900" w:type="dxa"/>
            <w:shd w:val="clear" w:color="auto" w:fill="F2F2F2"/>
            <w:tcMar>
              <w:top w:w="80" w:type="dxa"/>
              <w:left w:w="110" w:type="dxa"/>
              <w:bottom w:w="80" w:type="dxa"/>
              <w:right w:w="110" w:type="dxa"/>
            </w:tcMar>
          </w:tcPr>
          <w:p w14:paraId="39E421A1" w14:textId="77777777" w:rsidR="0035182A" w:rsidRDefault="00000000">
            <w:pPr>
              <w:spacing w:line="260" w:lineRule="auto"/>
            </w:pPr>
            <w:r>
              <w:rPr>
                <w:sz w:val="20"/>
                <w:szCs w:val="20"/>
              </w:rPr>
              <w:t>Revisión de Python</w:t>
            </w:r>
          </w:p>
        </w:tc>
        <w:tc>
          <w:tcPr>
            <w:tcW w:w="2400" w:type="dxa"/>
            <w:shd w:val="clear" w:color="auto" w:fill="F2F2F2"/>
            <w:tcMar>
              <w:top w:w="80" w:type="dxa"/>
              <w:left w:w="110" w:type="dxa"/>
              <w:bottom w:w="80" w:type="dxa"/>
              <w:right w:w="110" w:type="dxa"/>
            </w:tcMar>
          </w:tcPr>
          <w:p w14:paraId="7FEAF84C" w14:textId="77777777" w:rsidR="0035182A" w:rsidRDefault="00000000">
            <w:pPr>
              <w:spacing w:line="260" w:lineRule="auto"/>
            </w:pPr>
            <w:r>
              <w:rPr>
                <w:sz w:val="20"/>
                <w:szCs w:val="20"/>
              </w:rPr>
              <w:t>ruff</w:t>
            </w:r>
          </w:p>
        </w:tc>
        <w:tc>
          <w:tcPr>
            <w:tcW w:w="5060" w:type="dxa"/>
            <w:shd w:val="clear" w:color="auto" w:fill="F2F2F2"/>
            <w:tcMar>
              <w:top w:w="80" w:type="dxa"/>
              <w:left w:w="110" w:type="dxa"/>
              <w:bottom w:w="80" w:type="dxa"/>
              <w:right w:w="110" w:type="dxa"/>
            </w:tcMar>
          </w:tcPr>
          <w:p w14:paraId="74448181" w14:textId="77777777" w:rsidR="0035182A" w:rsidRDefault="00000000">
            <w:pPr>
              <w:spacing w:line="260" w:lineRule="auto"/>
            </w:pPr>
            <w:r>
              <w:rPr>
                <w:sz w:val="20"/>
                <w:szCs w:val="20"/>
              </w:rPr>
              <w:t xml:space="preserve">Reglas por defecto más el ordenamiento de importaciones. Un aviso de ruff es bloqueante en el Pull Request.</w:t>
            </w:r>
          </w:p>
        </w:tc>
      </w:tr>
      <w:tr w:rsidR="0035182A" w14:paraId="4ECAD153" w14:textId="77777777">
        <w:tblPrEx>
          <w:tblCellMar>
            <w:top w:w="0" w:type="dxa"/>
            <w:bottom w:w="0" w:type="dxa"/>
          </w:tblCellMar>
        </w:tblPrEx>
        <w:trPr>
          <w:cantSplit/>
        </w:trPr>
        <w:tc>
          <w:tcPr>
            <w:tcW w:w="1900" w:type="dxa"/>
            <w:tcMar>
              <w:top w:w="80" w:type="dxa"/>
              <w:left w:w="110" w:type="dxa"/>
              <w:bottom w:w="80" w:type="dxa"/>
              <w:right w:w="110" w:type="dxa"/>
            </w:tcMar>
          </w:tcPr>
          <w:p w14:paraId="5C1CA2D2" w14:textId="77777777" w:rsidR="0035182A" w:rsidRDefault="00000000">
            <w:pPr>
              <w:spacing w:line="260" w:lineRule="auto"/>
            </w:pPr>
            <w:r>
              <w:rPr>
                <w:sz w:val="20"/>
                <w:szCs w:val="20"/>
              </w:rPr>
              <w:t>Frontend</w:t>
            </w:r>
          </w:p>
        </w:tc>
        <w:tc>
          <w:tcPr>
            <w:tcW w:w="2400" w:type="dxa"/>
            <w:tcMar>
              <w:top w:w="80" w:type="dxa"/>
              <w:left w:w="110" w:type="dxa"/>
              <w:bottom w:w="80" w:type="dxa"/>
              <w:right w:w="110" w:type="dxa"/>
            </w:tcMar>
          </w:tcPr>
          <w:p w14:paraId="519F3FD6" w14:textId="77777777" w:rsidR="0035182A" w:rsidRDefault="00000000">
            <w:pPr>
              <w:spacing w:line="260" w:lineRule="auto"/>
            </w:pPr>
            <w:r>
              <w:rPr>
                <w:sz w:val="20"/>
                <w:szCs w:val="20"/>
              </w:rPr>
              <w:t xml:space="preserve">ESLint + Prettier</w:t>
            </w:r>
          </w:p>
        </w:tc>
        <w:tc>
          <w:tcPr>
            <w:tcW w:w="5060" w:type="dxa"/>
            <w:tcMar>
              <w:top w:w="80" w:type="dxa"/>
              <w:left w:w="110" w:type="dxa"/>
              <w:bottom w:w="80" w:type="dxa"/>
              <w:right w:w="110" w:type="dxa"/>
            </w:tcMar>
          </w:tcPr>
          <w:p w14:paraId="6560D4A6" w14:textId="77777777" w:rsidR="0035182A" w:rsidRDefault="00000000">
            <w:pPr>
              <w:spacing w:line="260" w:lineRule="auto"/>
            </w:pPr>
            <w:r>
              <w:rPr>
                <w:sz w:val="20"/>
                <w:szCs w:val="20"/>
              </w:rPr>
              <w:t xml:space="preserve">Configuración estándar de React con hooks. Prettier decide el formato.</w:t>
            </w:r>
          </w:p>
        </w:tc>
      </w:tr>
      <w:tr w:rsidR="0035182A" w14:paraId="7651CC5D" w14:textId="77777777">
        <w:tblPrEx>
          <w:tblCellMar>
            <w:top w:w="0" w:type="dxa"/>
            <w:bottom w:w="0" w:type="dxa"/>
          </w:tblCellMar>
        </w:tblPrEx>
        <w:trPr>
          <w:cantSplit/>
        </w:trPr>
        <w:tc>
          <w:tcPr>
            <w:tcW w:w="1900" w:type="dxa"/>
            <w:shd w:val="clear" w:color="auto" w:fill="F2F2F2"/>
            <w:tcMar>
              <w:top w:w="80" w:type="dxa"/>
              <w:left w:w="110" w:type="dxa"/>
              <w:bottom w:w="80" w:type="dxa"/>
              <w:right w:w="110" w:type="dxa"/>
            </w:tcMar>
          </w:tcPr>
          <w:p w14:paraId="55CD4201" w14:textId="77777777" w:rsidR="0035182A" w:rsidRDefault="00000000">
            <w:pPr>
              <w:spacing w:line="260" w:lineRule="auto"/>
            </w:pPr>
            <w:r>
              <w:rPr>
                <w:sz w:val="20"/>
                <w:szCs w:val="20"/>
              </w:rPr>
              <w:t>Cobertura</w:t>
            </w:r>
          </w:p>
        </w:tc>
        <w:tc>
          <w:tcPr>
            <w:tcW w:w="2400" w:type="dxa"/>
            <w:shd w:val="clear" w:color="auto" w:fill="F2F2F2"/>
            <w:tcMar>
              <w:top w:w="80" w:type="dxa"/>
              <w:left w:w="110" w:type="dxa"/>
              <w:bottom w:w="80" w:type="dxa"/>
              <w:right w:w="110" w:type="dxa"/>
            </w:tcMar>
          </w:tcPr>
          <w:p w14:paraId="3E6A0CEF" w14:textId="77777777" w:rsidR="0035182A" w:rsidRDefault="00000000">
            <w:pPr>
              <w:spacing w:line="260" w:lineRule="auto"/>
            </w:pPr>
            <w:r>
              <w:rPr>
                <w:sz w:val="20"/>
                <w:szCs w:val="20"/>
              </w:rPr>
              <w:t>coverage</w:t>
            </w:r>
          </w:p>
        </w:tc>
        <w:tc>
          <w:tcPr>
            <w:tcW w:w="5060" w:type="dxa"/>
            <w:shd w:val="clear" w:color="auto" w:fill="F2F2F2"/>
            <w:tcMar>
              <w:top w:w="80" w:type="dxa"/>
              <w:left w:w="110" w:type="dxa"/>
              <w:bottom w:w="80" w:type="dxa"/>
              <w:right w:w="110" w:type="dxa"/>
            </w:tcMar>
          </w:tcPr>
          <w:p w14:paraId="057F0E3C" w14:textId="77777777" w:rsidR="0035182A" w:rsidRDefault="00000000">
            <w:pPr>
              <w:spacing w:line="260" w:lineRule="auto"/>
            </w:pPr>
            <w:r>
              <w:rPr>
                <w:sz w:val="20"/>
                <w:szCs w:val="20"/>
              </w:rPr>
              <w:t>Informe en el Pull Request. Falla si Identidad baja del 60 % desde el sprint 3, y si Tutorías baja del 60 % desde el sprint 5. Antes de esas fechas informa sin bloquear (sección 9.2).</w:t>
            </w:r>
          </w:p>
        </w:tc>
      </w:tr>
      <w:tr w:rsidR="0035182A" w14:paraId="5B4B31DE" w14:textId="77777777">
        <w:tblPrEx>
          <w:tblCellMar>
            <w:top w:w="0" w:type="dxa"/>
            <w:bottom w:w="0" w:type="dxa"/>
          </w:tblCellMar>
        </w:tblPrEx>
        <w:trPr>
          <w:cantSplit/>
        </w:trPr>
        <w:tc>
          <w:tcPr>
            <w:tcW w:w="1900" w:type="dxa"/>
            <w:tcMar>
              <w:top w:w="80" w:type="dxa"/>
              <w:left w:w="110" w:type="dxa"/>
              <w:bottom w:w="80" w:type="dxa"/>
              <w:right w:w="110" w:type="dxa"/>
            </w:tcMar>
          </w:tcPr>
          <w:p w14:paraId="3B1A114F" w14:textId="77777777" w:rsidR="0035182A" w:rsidRDefault="00000000">
            <w:pPr>
              <w:spacing w:line="260" w:lineRule="auto"/>
            </w:pPr>
            <w:r>
              <w:rPr>
                <w:sz w:val="20"/>
                <w:szCs w:val="20"/>
              </w:rPr>
              <w:t>Antes de subir</w:t>
            </w:r>
          </w:p>
        </w:tc>
        <w:tc>
          <w:tcPr>
            <w:tcW w:w="2400" w:type="dxa"/>
            <w:tcMar>
              <w:top w:w="80" w:type="dxa"/>
              <w:left w:w="110" w:type="dxa"/>
              <w:bottom w:w="80" w:type="dxa"/>
              <w:right w:w="110" w:type="dxa"/>
            </w:tcMar>
          </w:tcPr>
          <w:p w14:paraId="7216D18C" w14:textId="77777777" w:rsidR="0035182A" w:rsidRDefault="00000000">
            <w:pPr>
              <w:spacing w:line="260" w:lineRule="auto"/>
            </w:pPr>
            <w:r>
              <w:rPr>
                <w:sz w:val="20"/>
                <w:szCs w:val="20"/>
              </w:rPr>
              <w:t xml:space="preserve">pre-commit (opcional)</w:t>
            </w:r>
          </w:p>
        </w:tc>
        <w:tc>
          <w:tcPr>
            <w:tcW w:w="5060" w:type="dxa"/>
            <w:tcMar>
              <w:top w:w="80" w:type="dxa"/>
              <w:left w:w="110" w:type="dxa"/>
              <w:bottom w:w="80" w:type="dxa"/>
              <w:right w:w="110" w:type="dxa"/>
            </w:tcMar>
          </w:tcPr>
          <w:p w14:paraId="7071DD7F" w14:textId="77777777" w:rsidR="0035182A" w:rsidRDefault="00000000">
            <w:pPr>
              <w:spacing w:line="260" w:lineRule="auto"/>
            </w:pPr>
            <w:r>
              <w:rPr>
                <w:sz w:val="20"/>
                <w:szCs w:val="20"/>
              </w:rPr>
              <w:t xml:space="preserve">Cada uno puede instalarlo para que el formato se corrija solo al hacer commit. La autoridad sigue siendo la integración continua.</w:t>
            </w:r>
          </w:p>
        </w:tc>
      </w:tr>
      <w:tr w:rsidR="0035182A" w14:paraId="185C70B2" w14:textId="77777777">
        <w:tblPrEx>
          <w:tblCellMar>
            <w:top w:w="0" w:type="dxa"/>
            <w:bottom w:w="0" w:type="dxa"/>
          </w:tblCellMar>
        </w:tblPrEx>
        <w:trPr>
          <w:cantSplit/>
        </w:trPr>
        <w:tc>
          <w:tcPr>
            <w:tcW w:w="1900" w:type="dxa"/>
            <w:shd w:val="clear" w:color="auto" w:fill="F2F2F2"/>
            <w:tcMar>
              <w:top w:w="80" w:type="dxa"/>
              <w:left w:w="110" w:type="dxa"/>
              <w:bottom w:w="80" w:type="dxa"/>
              <w:right w:w="110" w:type="dxa"/>
            </w:tcMar>
          </w:tcPr>
          <w:p w14:paraId="6EC4FEAB" w14:textId="77777777" w:rsidR="0035182A" w:rsidRDefault="00000000">
            <w:pPr>
              <w:spacing w:line="260" w:lineRule="auto"/>
            </w:pPr>
            <w:r>
              <w:rPr>
                <w:sz w:val="20"/>
                <w:szCs w:val="20"/>
              </w:rPr>
              <w:t>Fin de línea</w:t>
            </w:r>
          </w:p>
        </w:tc>
        <w:tc>
          <w:tcPr>
            <w:tcW w:w="2400" w:type="dxa"/>
            <w:shd w:val="clear" w:color="auto" w:fill="F2F2F2"/>
            <w:tcMar>
              <w:top w:w="80" w:type="dxa"/>
              <w:left w:w="110" w:type="dxa"/>
              <w:bottom w:w="80" w:type="dxa"/>
              <w:right w:w="110" w:type="dxa"/>
            </w:tcMar>
          </w:tcPr>
          <w:p w14:paraId="166ACAFA" w14:textId="77777777" w:rsidR="0035182A" w:rsidRDefault="00000000">
            <w:pPr>
              <w:spacing w:line="260" w:lineRule="auto"/>
            </w:pPr>
            <w:r>
              <w:rPr>
                <w:sz w:val="20"/>
                <w:szCs w:val="20"/>
              </w:rPr>
              <w:t>.gitattributes</w:t>
            </w:r>
          </w:p>
        </w:tc>
        <w:tc>
          <w:tcPr>
            <w:tcW w:w="5060" w:type="dxa"/>
            <w:shd w:val="clear" w:color="auto" w:fill="F2F2F2"/>
            <w:tcMar>
              <w:top w:w="80" w:type="dxa"/>
              <w:left w:w="110" w:type="dxa"/>
              <w:bottom w:w="80" w:type="dxa"/>
              <w:right w:w="110" w:type="dxa"/>
            </w:tcMar>
          </w:tcPr>
          <w:p w14:paraId="19F99F2E" w14:textId="77777777" w:rsidR="0035182A" w:rsidRDefault="00000000">
            <w:pPr>
              <w:spacing w:line="260" w:lineRule="auto"/>
            </w:pPr>
            <w:r>
              <w:rPr>
                <w:sz w:val="20"/>
                <w:szCs w:val="20"/>
              </w:rPr>
              <w:t xml:space="preserve">"* text=auto eol=lf". Los tres trabajan en Windows y sin esta regla el repositorio se llena de diferencias falsas.</w:t>
            </w:r>
          </w:p>
        </w:tc>
      </w:tr>
      <w:tr w:rsidR="0035182A" w14:paraId="18BC83CA" w14:textId="77777777">
        <w:tblPrEx>
          <w:tblCellMar>
            <w:top w:w="0" w:type="dxa"/>
            <w:bottom w:w="0" w:type="dxa"/>
          </w:tblCellMar>
        </w:tblPrEx>
        <w:trPr>
          <w:cantSplit/>
        </w:trPr>
        <w:tc>
          <w:tcPr>
            <w:tcW w:w="1900" w:type="dxa"/>
            <w:tcMar>
              <w:top w:w="80" w:type="dxa"/>
              <w:left w:w="110" w:type="dxa"/>
              <w:bottom w:w="80" w:type="dxa"/>
              <w:right w:w="110" w:type="dxa"/>
            </w:tcMar>
          </w:tcPr>
          <w:p w14:paraId="2D5C0CFF" w14:textId="77777777" w:rsidR="0035182A" w:rsidRDefault="00000000">
            <w:pPr>
              <w:spacing w:line="260" w:lineRule="auto"/>
            </w:pPr>
            <w:r>
              <w:rPr>
                <w:sz w:val="20"/>
                <w:szCs w:val="20"/>
              </w:rPr>
              <w:t>Secretos</w:t>
            </w:r>
          </w:p>
        </w:tc>
        <w:tc>
          <w:tcPr>
            <w:tcW w:w="2400" w:type="dxa"/>
            <w:tcMar>
              <w:top w:w="80" w:type="dxa"/>
              <w:left w:w="110" w:type="dxa"/>
              <w:bottom w:w="80" w:type="dxa"/>
              <w:right w:w="110" w:type="dxa"/>
            </w:tcMar>
          </w:tcPr>
          <w:p w14:paraId="3F6B4C2F" w14:textId="77777777" w:rsidR="0035182A" w:rsidRDefault="00000000">
            <w:pPr>
              <w:spacing w:line="260" w:lineRule="auto"/>
            </w:pPr>
            <w:r>
              <w:rPr>
                <w:sz w:val="20"/>
                <w:szCs w:val="20"/>
              </w:rPr>
              <w:t>.env.example</w:t>
            </w:r>
          </w:p>
        </w:tc>
        <w:tc>
          <w:tcPr>
            <w:tcW w:w="5060" w:type="dxa"/>
            <w:tcMar>
              <w:top w:w="80" w:type="dxa"/>
              <w:left w:w="110" w:type="dxa"/>
              <w:bottom w:w="80" w:type="dxa"/>
              <w:right w:w="110" w:type="dxa"/>
            </w:tcMar>
          </w:tcPr>
          <w:p w14:paraId="12566DBC" w14:textId="77777777" w:rsidR="0035182A" w:rsidRDefault="00000000">
            <w:pPr>
              <w:spacing w:line="260" w:lineRule="auto"/>
            </w:pPr>
            <w:r>
              <w:rPr>
                <w:sz w:val="20"/>
                <w:szCs w:val="20"/>
              </w:rPr>
              <w:t xml:space="preserve">El archivo de ejemplo, con todas las variables y valores ficticios, está en el repositorio. El .env real, nunca.</w:t>
            </w:r>
          </w:p>
        </w:tc>
      </w:tr>
      <w:tr w:rsidR="0035182A" w14:paraId="00E63D98" w14:textId="77777777">
        <w:tblPrEx>
          <w:tblCellMar>
            <w:top w:w="0" w:type="dxa"/>
            <w:bottom w:w="0" w:type="dxa"/>
          </w:tblCellMar>
        </w:tblPrEx>
        <w:trPr>
          <w:cantSplit/>
        </w:trPr>
        <w:tc>
          <w:tcPr>
            <w:tcW w:w="1900" w:type="dxa"/>
            <w:shd w:val="clear" w:color="auto" w:fill="F2F2F2"/>
            <w:tcMar>
              <w:top w:w="80" w:type="dxa"/>
              <w:left w:w="110" w:type="dxa"/>
              <w:bottom w:w="80" w:type="dxa"/>
              <w:right w:w="110" w:type="dxa"/>
            </w:tcMar>
          </w:tcPr>
          <w:p w14:paraId="1318A298" w14:textId="77777777" w:rsidR="0035182A" w:rsidRDefault="00000000">
            <w:pPr>
              <w:spacing w:line="260" w:lineRule="auto"/>
            </w:pPr>
            <w:r>
              <w:rPr>
                <w:sz w:val="20"/>
                <w:szCs w:val="20"/>
              </w:rPr>
              <w:t>Migraciones</w:t>
            </w:r>
          </w:p>
        </w:tc>
        <w:tc>
          <w:tcPr>
            <w:tcW w:w="2400" w:type="dxa"/>
            <w:shd w:val="clear" w:color="auto" w:fill="F2F2F2"/>
            <w:tcMar>
              <w:top w:w="80" w:type="dxa"/>
              <w:left w:w="110" w:type="dxa"/>
              <w:bottom w:w="80" w:type="dxa"/>
              <w:right w:w="110" w:type="dxa"/>
            </w:tcMar>
          </w:tcPr>
          <w:p w14:paraId="33225C43" w14:textId="77777777" w:rsidR="0035182A" w:rsidRDefault="00000000">
            <w:pPr>
              <w:spacing w:line="260" w:lineRule="auto"/>
            </w:pPr>
            <w:r>
              <w:rPr>
                <w:sz w:val="20"/>
                <w:szCs w:val="20"/>
              </w:rPr>
              <w:t>Django</w:t>
            </w:r>
          </w:p>
        </w:tc>
        <w:tc>
          <w:tcPr>
            <w:tcW w:w="5060" w:type="dxa"/>
            <w:shd w:val="clear" w:color="auto" w:fill="F2F2F2"/>
            <w:tcMar>
              <w:top w:w="80" w:type="dxa"/>
              <w:left w:w="110" w:type="dxa"/>
              <w:bottom w:w="80" w:type="dxa"/>
              <w:right w:w="110" w:type="dxa"/>
            </w:tcMar>
          </w:tcPr>
          <w:p w14:paraId="483A5546" w14:textId="77777777" w:rsidR="0035182A" w:rsidRDefault="00000000">
            <w:pPr>
              <w:spacing w:line="260" w:lineRule="auto"/>
            </w:pPr>
            <w:r>
              <w:rPr>
                <w:sz w:val="20"/>
                <w:szCs w:val="20"/>
              </w:rPr>
              <w:t xml:space="preserve">Una migración por Pull Request, incluida en el mismo cambio. Una migración ya fusionada no se edita: se corrige con otra.</w:t>
            </w:r>
          </w:p>
        </w:tc>
      </w:tr>
      <w:tr w:rsidR="0035182A" w14:paraId="7860F97C" w14:textId="77777777">
        <w:tblPrEx>
          <w:tblCellMar>
            <w:top w:w="0" w:type="dxa"/>
            <w:bottom w:w="0" w:type="dxa"/>
          </w:tblCellMar>
        </w:tblPrEx>
        <w:trPr>
          <w:cantSplit/>
        </w:trPr>
        <w:tc>
          <w:tcPr>
            <w:tcW w:w="1900" w:type="dxa"/>
            <w:tcMar>
              <w:top w:w="80" w:type="dxa"/>
              <w:left w:w="110" w:type="dxa"/>
              <w:bottom w:w="80" w:type="dxa"/>
              <w:right w:w="110" w:type="dxa"/>
            </w:tcMar>
          </w:tcPr>
          <w:p w14:paraId="1BD5978F" w14:textId="77777777" w:rsidR="0035182A" w:rsidRDefault="00000000">
            <w:pPr>
              <w:spacing w:line="260" w:lineRule="auto"/>
            </w:pPr>
            <w:r>
              <w:rPr>
                <w:sz w:val="20"/>
                <w:szCs w:val="20"/>
              </w:rPr>
              <w:t>Dependencias</w:t>
            </w:r>
          </w:p>
        </w:tc>
        <w:tc>
          <w:tcPr>
            <w:tcW w:w="2400" w:type="dxa"/>
            <w:tcMar>
              <w:top w:w="80" w:type="dxa"/>
              <w:left w:w="110" w:type="dxa"/>
              <w:bottom w:w="80" w:type="dxa"/>
              <w:right w:w="110" w:type="dxa"/>
            </w:tcMar>
          </w:tcPr>
          <w:p w14:paraId="6C240A49" w14:textId="77777777" w:rsidR="0035182A" w:rsidRDefault="00000000">
            <w:pPr>
              <w:spacing w:line="260" w:lineRule="auto"/>
            </w:pPr>
            <w:r>
              <w:rPr>
                <w:sz w:val="20"/>
                <w:szCs w:val="20"/>
              </w:rPr>
              <w:t xml:space="preserve">requirements.txt / package-lock.json</w:t>
            </w:r>
          </w:p>
        </w:tc>
        <w:tc>
          <w:tcPr>
            <w:tcW w:w="5060" w:type="dxa"/>
            <w:tcMar>
              <w:top w:w="80" w:type="dxa"/>
              <w:left w:w="110" w:type="dxa"/>
              <w:bottom w:w="80" w:type="dxa"/>
              <w:right w:w="110" w:type="dxa"/>
            </w:tcMar>
          </w:tcPr>
          <w:p w14:paraId="3DAB86D9" w14:textId="77777777" w:rsidR="0035182A" w:rsidRDefault="00000000">
            <w:pPr>
              <w:spacing w:line="260" w:lineRule="auto"/>
            </w:pPr>
            <w:r>
              <w:rPr>
                <w:sz w:val="20"/>
                <w:szCs w:val="20"/>
              </w:rPr>
              <w:t>Versiones fijas, un archivo por servicio, ambos archivos en el repositorio. Las dependencias no se actualizan a mitad de sprint.</w:t>
            </w:r>
          </w:p>
        </w:tc>
      </w:tr>
      <w:tr w:rsidR="0035182A" w14:paraId="3ADE5070" w14:textId="77777777">
        <w:tblPrEx>
          <w:tblCellMar>
            <w:top w:w="0" w:type="dxa"/>
            <w:bottom w:w="0" w:type="dxa"/>
          </w:tblCellMar>
        </w:tblPrEx>
        <w:trPr>
          <w:cantSplit/>
        </w:trPr>
        <w:tc>
          <w:tcPr>
            <w:tcW w:w="1900" w:type="dxa"/>
            <w:shd w:val="clear" w:color="auto" w:fill="F2F2F2"/>
            <w:tcMar>
              <w:top w:w="80" w:type="dxa"/>
              <w:left w:w="110" w:type="dxa"/>
              <w:bottom w:w="80" w:type="dxa"/>
              <w:right w:w="110" w:type="dxa"/>
            </w:tcMar>
          </w:tcPr>
          <w:p w14:paraId="3B501544" w14:textId="77777777" w:rsidR="0035182A" w:rsidRDefault="00000000">
            <w:pPr>
              <w:spacing w:line="260" w:lineRule="auto"/>
            </w:pPr>
            <w:r>
              <w:rPr>
                <w:sz w:val="20"/>
                <w:szCs w:val="20"/>
              </w:rPr>
              <w:t>Imágenes de contenedor</w:t>
            </w:r>
          </w:p>
        </w:tc>
        <w:tc>
          <w:tcPr>
            <w:tcW w:w="2400" w:type="dxa"/>
            <w:shd w:val="clear" w:color="auto" w:fill="F2F2F2"/>
            <w:tcMar>
              <w:top w:w="80" w:type="dxa"/>
              <w:left w:w="110" w:type="dxa"/>
              <w:bottom w:w="80" w:type="dxa"/>
              <w:right w:w="110" w:type="dxa"/>
            </w:tcMar>
          </w:tcPr>
          <w:p w14:paraId="0A4C9810" w14:textId="77777777" w:rsidR="0035182A" w:rsidRDefault="00000000">
            <w:pPr>
              <w:spacing w:line="260" w:lineRule="auto"/>
            </w:pPr>
            <w:r>
              <w:rPr>
                <w:sz w:val="20"/>
                <w:szCs w:val="20"/>
              </w:rPr>
              <w:t>Docker</w:t>
            </w:r>
          </w:p>
        </w:tc>
        <w:tc>
          <w:tcPr>
            <w:tcW w:w="5060" w:type="dxa"/>
            <w:shd w:val="clear" w:color="auto" w:fill="F2F2F2"/>
            <w:tcMar>
              <w:top w:w="80" w:type="dxa"/>
              <w:left w:w="110" w:type="dxa"/>
              <w:bottom w:w="80" w:type="dxa"/>
              <w:right w:w="110" w:type="dxa"/>
            </w:tcMar>
          </w:tcPr>
          <w:p w14:paraId="377266CB" w14:textId="77777777" w:rsidR="0035182A" w:rsidRDefault="00000000">
            <w:pPr>
              <w:spacing w:line="260" w:lineRule="auto"/>
            </w:pPr>
            <w:r>
              <w:rPr>
                <w:sz w:val="20"/>
                <w:szCs w:val="20"/>
              </w:rPr>
              <w:t>Etiqueta fija y explícita (python:3.12-slim, node:20-alpine, postgres:16). Nunca "latest": es la causa clásica del "en mi máquina funciona".</w:t>
            </w:r>
          </w:p>
        </w:tc>
      </w:tr>
    </w:tbl>
    <w:p w14:paraId="7DC0B898" w14:textId="77777777" w:rsidR="0035182A" w:rsidRDefault="00000000">
      <w:pPr>
        <w:pStyle w:val="Ttulo1"/>
      </w:pPr>
      <w:r>
        <w:t>12. Registro único de riesgos y supuestos</w:t>
      </w:r>
    </w:p>
    <w:p w14:paraId="65768C3D" w14:textId="77777777" w:rsidR="0035182A" w:rsidRDefault="00000000">
      <w:pPr>
        <w:spacing w:after="120" w:line="276" w:lineRule="auto"/>
        <w:jc w:val="both"/>
      </w:pPr>
      <w:r>
        <w:t xml:space="preserve">Hasta esta versión, los riesgos del proyecto vivían en cuatro tablas separadas: alcance en el Pilar 1, técnicos en el Pilar 2, de equipo en el Pilar 3 y de cronograma en el Pilar 4. Cuatro listas significan, en la </w:t>
        <w:lastRenderedPageBreak/>
        <w:t>práctica, ninguna: nadie revisa cuatro tablas al cierre de un sprint, y tres riesgos aparecían repetidos con palabras distintas.</w:t>
      </w:r>
    </w:p>
    <w:p w14:paraId="0FEEE518" w14:textId="77777777" w:rsidR="0035182A" w:rsidRDefault="00000000">
      <w:pPr>
        <w:spacing w:after="120" w:line="276" w:lineRule="auto"/>
        <w:jc w:val="both"/>
      </w:pPr>
      <w:r>
        <w:t xml:space="preserve">El </w:t>
      </w:r>
      <w:r>
        <w:rPr>
          <w:b/>
          <w:bCs/>
        </w:rPr>
        <w:t>anexo A</w:t>
      </w:r>
      <w:r>
        <w:t xml:space="preserve"> de este documento es ahora el registro único. Consolida los cuatro orígenes en veintiún riesgos y nueve supuestos, sin repeticiones, y agrega dos columnas que las tablas anteriores no tenían: el </w:t>
      </w:r>
      <w:r>
        <w:rPr>
          <w:b/>
          <w:bCs/>
        </w:rPr>
        <w:t>disparador</w:t>
      </w:r>
      <w:r>
        <w:t xml:space="preserve">, que es la señal observable que indica que el riesgo dejó de ser hipotético, y el </w:t>
      </w:r>
      <w:r>
        <w:rPr>
          <w:b/>
          <w:bCs/>
        </w:rPr>
        <w:t>dueño</w:t>
      </w:r>
      <w:r>
        <w:t>, que es quien tiene que verlo primero.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600"/>
        <w:gridCol w:w="6760"/>
      </w:tblGrid>
      <w:tr w:rsidR="0035182A" w14:paraId="5645DB9C" w14:textId="77777777">
        <w:tblPrEx>
          <w:tblCellMar>
            <w:top w:w="0" w:type="dxa"/>
            <w:bottom w:w="0" w:type="dxa"/>
          </w:tblCellMar>
        </w:tblPrEx>
        <w:trPr>
          <w:cantSplit/>
          <w:tblHeader/>
        </w:trPr>
        <w:tc>
          <w:tcPr>
            <w:tcW w:w="2600" w:type="dxa"/>
            <w:shd w:val="clear" w:color="auto" w:fill="1F4E79"/>
            <w:tcMar>
              <w:top w:w="80" w:type="dxa"/>
              <w:left w:w="110" w:type="dxa"/>
              <w:bottom w:w="80" w:type="dxa"/>
              <w:right w:w="110" w:type="dxa"/>
            </w:tcMar>
          </w:tcPr>
          <w:p w14:paraId="5AD77088" w14:textId="77777777" w:rsidR="0035182A" w:rsidRDefault="00000000">
            <w:pPr>
              <w:spacing w:line="260" w:lineRule="auto"/>
            </w:pPr>
            <w:r>
              <w:rPr>
                <w:b/>
                <w:bCs/>
                <w:color w:val="FFFFFF"/>
                <w:sz w:val="20"/>
                <w:szCs w:val="20"/>
              </w:rPr>
              <w:t>Regla de uso</w:t>
            </w:r>
          </w:p>
        </w:tc>
        <w:tc>
          <w:tcPr>
            <w:tcW w:w="6760" w:type="dxa"/>
            <w:shd w:val="clear" w:color="auto" w:fill="1F4E79"/>
            <w:tcMar>
              <w:top w:w="80" w:type="dxa"/>
              <w:left w:w="110" w:type="dxa"/>
              <w:bottom w:w="80" w:type="dxa"/>
              <w:right w:w="110" w:type="dxa"/>
            </w:tcMar>
          </w:tcPr>
          <w:p w14:paraId="1604EEB2" w14:textId="77777777" w:rsidR="0035182A" w:rsidRDefault="00000000">
            <w:pPr>
              <w:spacing w:line="260" w:lineRule="auto"/>
            </w:pPr>
            <w:r>
              <w:rPr>
                <w:b/>
                <w:bCs/>
                <w:color w:val="FFFFFF"/>
                <w:sz w:val="20"/>
                <w:szCs w:val="20"/>
              </w:rPr>
              <w:t>Detalle</w:t>
            </w:r>
          </w:p>
        </w:tc>
      </w:tr>
      <w:tr w:rsidR="0035182A" w14:paraId="3545691B" w14:textId="77777777">
        <w:tblPrEx>
          <w:tblCellMar>
            <w:top w:w="0" w:type="dxa"/>
            <w:bottom w:w="0" w:type="dxa"/>
          </w:tblCellMar>
        </w:tblPrEx>
        <w:trPr>
          <w:cantSplit/>
        </w:trPr>
        <w:tc>
          <w:tcPr>
            <w:tcW w:w="2600" w:type="dxa"/>
            <w:tcMar>
              <w:top w:w="80" w:type="dxa"/>
              <w:left w:w="110" w:type="dxa"/>
              <w:bottom w:w="80" w:type="dxa"/>
              <w:right w:w="110" w:type="dxa"/>
            </w:tcMar>
          </w:tcPr>
          <w:p w14:paraId="5106CB4F" w14:textId="77777777" w:rsidR="0035182A" w:rsidRDefault="00000000">
            <w:pPr>
              <w:spacing w:line="260" w:lineRule="auto"/>
            </w:pPr>
            <w:r>
              <w:rPr>
                <w:sz w:val="20"/>
                <w:szCs w:val="20"/>
              </w:rPr>
              <w:t xml:space="preserve">Cuándo se revisa</w:t>
            </w:r>
          </w:p>
        </w:tc>
        <w:tc>
          <w:tcPr>
            <w:tcW w:w="6760" w:type="dxa"/>
            <w:tcMar>
              <w:top w:w="80" w:type="dxa"/>
              <w:left w:w="110" w:type="dxa"/>
              <w:bottom w:w="80" w:type="dxa"/>
              <w:right w:w="110" w:type="dxa"/>
            </w:tcMar>
          </w:tcPr>
          <w:p w14:paraId="0CB27529" w14:textId="77777777" w:rsidR="0035182A" w:rsidRDefault="00000000">
            <w:pPr>
              <w:spacing w:line="260" w:lineRule="auto"/>
            </w:pPr>
            <w:r>
              <w:rPr>
                <w:sz w:val="20"/>
                <w:szCs w:val="20"/>
              </w:rPr>
              <w:t>Al cierre de cada sprint, en la misma reunión donde se mide la velocidad. Cinco minutos: se revisan solo los disparadores, no la tabla entera.</w:t>
            </w:r>
          </w:p>
        </w:tc>
      </w:tr>
      <w:tr w:rsidR="0035182A" w14:paraId="6040FD09" w14:textId="77777777">
        <w:tblPrEx>
          <w:tblCellMar>
            <w:top w:w="0" w:type="dxa"/>
            <w:bottom w:w="0" w:type="dxa"/>
          </w:tblCellMar>
        </w:tblPrEx>
        <w:trPr>
          <w:cantSplit/>
        </w:trPr>
        <w:tc>
          <w:tcPr>
            <w:tcW w:w="2600" w:type="dxa"/>
            <w:shd w:val="clear" w:color="auto" w:fill="F2F2F2"/>
            <w:tcMar>
              <w:top w:w="80" w:type="dxa"/>
              <w:left w:w="110" w:type="dxa"/>
              <w:bottom w:w="80" w:type="dxa"/>
              <w:right w:w="110" w:type="dxa"/>
            </w:tcMar>
          </w:tcPr>
          <w:p w14:paraId="42DE0806" w14:textId="77777777" w:rsidR="0035182A" w:rsidRDefault="00000000">
            <w:pPr>
              <w:spacing w:line="260" w:lineRule="auto"/>
            </w:pPr>
            <w:r>
              <w:rPr>
                <w:sz w:val="20"/>
                <w:szCs w:val="20"/>
              </w:rPr>
              <w:t>Quién lo mantiene</w:t>
            </w:r>
          </w:p>
        </w:tc>
        <w:tc>
          <w:tcPr>
            <w:tcW w:w="6760" w:type="dxa"/>
            <w:shd w:val="clear" w:color="auto" w:fill="F2F2F2"/>
            <w:tcMar>
              <w:top w:w="80" w:type="dxa"/>
              <w:left w:w="110" w:type="dxa"/>
              <w:bottom w:w="80" w:type="dxa"/>
              <w:right w:w="110" w:type="dxa"/>
            </w:tcMar>
          </w:tcPr>
          <w:p w14:paraId="5AE6B880" w14:textId="77777777" w:rsidR="0035182A" w:rsidRDefault="00000000">
            <w:pPr>
              <w:spacing w:line="260" w:lineRule="auto"/>
            </w:pPr>
            <w:r>
              <w:rPr>
                <w:sz w:val="20"/>
                <w:szCs w:val="20"/>
              </w:rPr>
              <w:t>El líder, con la información que traen los dueños de cada riesgo.</w:t>
            </w:r>
          </w:p>
        </w:tc>
      </w:tr>
      <w:tr w:rsidR="0035182A" w14:paraId="519692F5" w14:textId="77777777">
        <w:tblPrEx>
          <w:tblCellMar>
            <w:top w:w="0" w:type="dxa"/>
            <w:bottom w:w="0" w:type="dxa"/>
          </w:tblCellMar>
        </w:tblPrEx>
        <w:trPr>
          <w:cantSplit/>
        </w:trPr>
        <w:tc>
          <w:tcPr>
            <w:tcW w:w="2600" w:type="dxa"/>
            <w:tcMar>
              <w:top w:w="80" w:type="dxa"/>
              <w:left w:w="110" w:type="dxa"/>
              <w:bottom w:w="80" w:type="dxa"/>
              <w:right w:w="110" w:type="dxa"/>
            </w:tcMar>
          </w:tcPr>
          <w:p w14:paraId="383829BF" w14:textId="77777777" w:rsidR="0035182A" w:rsidRDefault="00000000">
            <w:pPr>
              <w:spacing w:line="260" w:lineRule="auto"/>
            </w:pPr>
            <w:r>
              <w:rPr>
                <w:sz w:val="20"/>
                <w:szCs w:val="20"/>
              </w:rPr>
              <w:t>Qué se registra</w:t>
            </w:r>
          </w:p>
        </w:tc>
        <w:tc>
          <w:tcPr>
            <w:tcW w:w="6760" w:type="dxa"/>
            <w:tcMar>
              <w:top w:w="80" w:type="dxa"/>
              <w:left w:w="110" w:type="dxa"/>
              <w:bottom w:w="80" w:type="dxa"/>
              <w:right w:w="110" w:type="dxa"/>
            </w:tcMar>
          </w:tcPr>
          <w:p w14:paraId="5DA6584E" w14:textId="77777777" w:rsidR="0035182A" w:rsidRDefault="00000000">
            <w:pPr>
              <w:spacing w:line="260" w:lineRule="auto"/>
            </w:pPr>
            <w:r>
              <w:rPr>
                <w:sz w:val="20"/>
                <w:szCs w:val="20"/>
              </w:rPr>
              <w:t>Si un disparador se activó, la respuesta que se aplicó y la fecha. Un riesgo que se materializó y se resolvió no se borra: se marca, porque es evidencia de gestión para el portafolio.</w:t>
            </w:r>
          </w:p>
        </w:tc>
      </w:tr>
      <w:tr w:rsidR="0035182A" w14:paraId="4DAE1BE6" w14:textId="77777777">
        <w:tblPrEx>
          <w:tblCellMar>
            <w:top w:w="0" w:type="dxa"/>
            <w:bottom w:w="0" w:type="dxa"/>
          </w:tblCellMar>
        </w:tblPrEx>
        <w:trPr>
          <w:cantSplit/>
        </w:trPr>
        <w:tc>
          <w:tcPr>
            <w:tcW w:w="2600" w:type="dxa"/>
            <w:shd w:val="clear" w:color="auto" w:fill="F2F2F2"/>
            <w:tcMar>
              <w:top w:w="80" w:type="dxa"/>
              <w:left w:w="110" w:type="dxa"/>
              <w:bottom w:w="80" w:type="dxa"/>
              <w:right w:w="110" w:type="dxa"/>
            </w:tcMar>
          </w:tcPr>
          <w:p w14:paraId="1890AD0E" w14:textId="77777777" w:rsidR="0035182A" w:rsidRDefault="00000000">
            <w:pPr>
              <w:spacing w:line="260" w:lineRule="auto"/>
            </w:pPr>
            <w:r>
              <w:rPr>
                <w:sz w:val="20"/>
                <w:szCs w:val="20"/>
              </w:rPr>
              <w:t>Riesgos nuevos</w:t>
            </w:r>
          </w:p>
        </w:tc>
        <w:tc>
          <w:tcPr>
            <w:tcW w:w="6760" w:type="dxa"/>
            <w:shd w:val="clear" w:color="auto" w:fill="F2F2F2"/>
            <w:tcMar>
              <w:top w:w="80" w:type="dxa"/>
              <w:left w:w="110" w:type="dxa"/>
              <w:bottom w:w="80" w:type="dxa"/>
              <w:right w:w="110" w:type="dxa"/>
            </w:tcMar>
          </w:tcPr>
          <w:p w14:paraId="014BA2B8" w14:textId="77777777" w:rsidR="0035182A" w:rsidRDefault="00000000">
            <w:pPr>
              <w:spacing w:line="260" w:lineRule="auto"/>
            </w:pPr>
            <w:r>
              <w:rPr>
                <w:sz w:val="20"/>
                <w:szCs w:val="20"/>
              </w:rPr>
              <w:t>Se agregan con el siguiente identificador libre. Los identificadores no se reutilizan.</w:t>
            </w:r>
          </w:p>
        </w:tc>
      </w:tr>
      <w:tr w:rsidR="0035182A" w14:paraId="1E8B3D74" w14:textId="77777777">
        <w:tblPrEx>
          <w:tblCellMar>
            <w:top w:w="0" w:type="dxa"/>
            <w:bottom w:w="0" w:type="dxa"/>
          </w:tblCellMar>
        </w:tblPrEx>
        <w:trPr>
          <w:cantSplit/>
        </w:trPr>
        <w:tc>
          <w:tcPr>
            <w:tcW w:w="2600" w:type="dxa"/>
            <w:tcMar>
              <w:top w:w="80" w:type="dxa"/>
              <w:left w:w="110" w:type="dxa"/>
              <w:bottom w:w="80" w:type="dxa"/>
              <w:right w:w="110" w:type="dxa"/>
            </w:tcMar>
          </w:tcPr>
          <w:p w14:paraId="2B712318" w14:textId="77777777" w:rsidR="0035182A" w:rsidRDefault="00000000">
            <w:pPr>
              <w:spacing w:line="260" w:lineRule="auto"/>
            </w:pPr>
            <w:r>
              <w:rPr>
                <w:sz w:val="20"/>
                <w:szCs w:val="20"/>
              </w:rPr>
              <w:t>Supuestos</w:t>
            </w:r>
          </w:p>
        </w:tc>
        <w:tc>
          <w:tcPr>
            <w:tcW w:w="6760" w:type="dxa"/>
            <w:tcMar>
              <w:top w:w="80" w:type="dxa"/>
              <w:left w:w="110" w:type="dxa"/>
              <w:bottom w:w="80" w:type="dxa"/>
              <w:right w:w="110" w:type="dxa"/>
            </w:tcMar>
          </w:tcPr>
          <w:p w14:paraId="2E5C1B2C" w14:textId="77777777" w:rsidR="0035182A" w:rsidRDefault="00000000">
            <w:pPr>
              <w:spacing w:line="260" w:lineRule="auto"/>
            </w:pPr>
            <w:r>
              <w:rPr>
                <w:sz w:val="20"/>
                <w:szCs w:val="20"/>
              </w:rPr>
              <w:t>Cada uno tiene una fecha límite de verificación. Un supuesto que llega a esa fecha sin confirmarse se convierte en riesgo.</w:t>
            </w:r>
          </w:p>
        </w:tc>
      </w:tr>
    </w:tbl>
    <w:p w14:paraId="5EC15624" w14:textId="77777777" w:rsidR="0035182A" w:rsidRDefault="00000000">
      <w:pPr>
        <w:spacing w:after="120" w:line="276" w:lineRule="auto"/>
        <w:jc w:val="both"/>
      </w:pPr>
      <w:r>
        <w:t xml:space="preserve">De los veintiún riesgos, cuatro tienen impacto alto y probabilidad alta al mismo tiempo: la capacidad real bajo las 20 horas (R-01), el costo de la infraestructura de microservicios (R-02), la sobrecarga del líder (R-03) y el conocimiento concentrado en una sola persona (R-04). Los cuatro están en el anexo con su disparador y con una respuesta ya decidida; ninguno se descubre el día que ocurra.</w:t>
      </w:r>
    </w:p>
    <w:p w14:paraId="3A129C76" w14:textId="77777777" w:rsidR="0035182A" w:rsidRDefault="00000000">
      <w:pPr>
        <w:pStyle w:val="Ttulo1"/>
      </w:pPr>
      <w:r>
        <w:t>13. Evidencia para el portafolio</w:t>
      </w:r>
    </w:p>
    <w:p w14:paraId="77093E98" w14:textId="77777777" w:rsidR="0035182A" w:rsidRDefault="00000000">
      <w:pPr>
        <w:spacing w:after="120" w:line="276" w:lineRule="auto"/>
        <w:jc w:val="both"/>
      </w:pPr>
      <w:r>
        <w:t>Casi todo lo que este pilar exige deja evidencia sola. Conviene saber dónde queda, porque es lo que se muestra en la defensa.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000"/>
        <w:gridCol w:w="4360"/>
        <w:gridCol w:w="2000"/>
      </w:tblGrid>
      <w:tr w:rsidR="0035182A" w14:paraId="33A909F5" w14:textId="77777777">
        <w:tblPrEx>
          <w:tblCellMar>
            <w:top w:w="0" w:type="dxa"/>
            <w:bottom w:w="0" w:type="dxa"/>
          </w:tblCellMar>
        </w:tblPrEx>
        <w:trPr>
          <w:cantSplit/>
          <w:tblHeader/>
        </w:trPr>
        <w:tc>
          <w:tcPr>
            <w:tcW w:w="3000" w:type="dxa"/>
            <w:shd w:val="clear" w:color="auto" w:fill="1F4E79"/>
            <w:tcMar>
              <w:top w:w="80" w:type="dxa"/>
              <w:left w:w="110" w:type="dxa"/>
              <w:bottom w:w="80" w:type="dxa"/>
              <w:right w:w="110" w:type="dxa"/>
            </w:tcMar>
          </w:tcPr>
          <w:p w14:paraId="38B3445B" w14:textId="77777777" w:rsidR="0035182A" w:rsidRDefault="00000000">
            <w:pPr>
              <w:spacing w:line="260" w:lineRule="auto"/>
            </w:pPr>
            <w:r>
              <w:rPr>
                <w:b/>
                <w:bCs/>
                <w:color w:val="FFFFFF"/>
                <w:sz w:val="20"/>
                <w:szCs w:val="20"/>
              </w:rPr>
              <w:t>Evidencia</w:t>
            </w:r>
          </w:p>
        </w:tc>
        <w:tc>
          <w:tcPr>
            <w:tcW w:w="4360" w:type="dxa"/>
            <w:shd w:val="clear" w:color="auto" w:fill="1F4E79"/>
            <w:tcMar>
              <w:top w:w="80" w:type="dxa"/>
              <w:left w:w="110" w:type="dxa"/>
              <w:bottom w:w="80" w:type="dxa"/>
              <w:right w:w="110" w:type="dxa"/>
            </w:tcMar>
          </w:tcPr>
          <w:p w14:paraId="505229B4" w14:textId="77777777" w:rsidR="0035182A" w:rsidRDefault="00000000">
            <w:pPr>
              <w:spacing w:line="260" w:lineRule="auto"/>
            </w:pPr>
            <w:r>
              <w:rPr>
                <w:b/>
                <w:bCs/>
                <w:color w:val="FFFFFF"/>
                <w:sz w:val="20"/>
                <w:szCs w:val="20"/>
              </w:rPr>
              <w:t>Dónde queda</w:t>
            </w:r>
          </w:p>
        </w:tc>
        <w:tc>
          <w:tcPr>
            <w:tcW w:w="2000" w:type="dxa"/>
            <w:shd w:val="clear" w:color="auto" w:fill="1F4E79"/>
            <w:tcMar>
              <w:top w:w="80" w:type="dxa"/>
              <w:left w:w="110" w:type="dxa"/>
              <w:bottom w:w="80" w:type="dxa"/>
              <w:right w:w="110" w:type="dxa"/>
            </w:tcMar>
          </w:tcPr>
          <w:p w14:paraId="7B16C5A3" w14:textId="77777777" w:rsidR="0035182A" w:rsidRDefault="00000000">
            <w:pPr>
              <w:spacing w:line="260" w:lineRule="auto"/>
            </w:pPr>
            <w:r>
              <w:rPr>
                <w:b/>
                <w:bCs/>
                <w:color w:val="FFFFFF"/>
                <w:sz w:val="20"/>
                <w:szCs w:val="20"/>
              </w:rPr>
              <w:t>Quién la guarda</w:t>
            </w:r>
          </w:p>
        </w:tc>
      </w:tr>
      <w:tr w:rsidR="0035182A" w14:paraId="5696F015" w14:textId="77777777">
        <w:tblPrEx>
          <w:tblCellMar>
            <w:top w:w="0" w:type="dxa"/>
            <w:bottom w:w="0" w:type="dxa"/>
          </w:tblCellMar>
        </w:tblPrEx>
        <w:trPr>
          <w:cantSplit/>
        </w:trPr>
        <w:tc>
          <w:tcPr>
            <w:tcW w:w="3000" w:type="dxa"/>
            <w:tcMar>
              <w:top w:w="80" w:type="dxa"/>
              <w:left w:w="110" w:type="dxa"/>
              <w:bottom w:w="80" w:type="dxa"/>
              <w:right w:w="110" w:type="dxa"/>
            </w:tcMar>
          </w:tcPr>
          <w:p w14:paraId="76EFCCB3" w14:textId="77777777" w:rsidR="0035182A" w:rsidRDefault="00000000">
            <w:pPr>
              <w:spacing w:line="260" w:lineRule="auto"/>
            </w:pPr>
            <w:r>
              <w:rPr>
                <w:sz w:val="20"/>
                <w:szCs w:val="20"/>
              </w:rPr>
              <w:t>Qué hizo cada uno y cuándo</w:t>
            </w:r>
          </w:p>
        </w:tc>
        <w:tc>
          <w:tcPr>
            <w:tcW w:w="4360" w:type="dxa"/>
            <w:tcMar>
              <w:top w:w="80" w:type="dxa"/>
              <w:left w:w="110" w:type="dxa"/>
              <w:bottom w:w="80" w:type="dxa"/>
              <w:right w:w="110" w:type="dxa"/>
            </w:tcMar>
          </w:tcPr>
          <w:p w14:paraId="688CE0EB" w14:textId="77777777" w:rsidR="0035182A" w:rsidRDefault="00000000">
            <w:pPr>
              <w:spacing w:line="260" w:lineRule="auto"/>
            </w:pPr>
            <w:r>
              <w:rPr>
                <w:sz w:val="20"/>
                <w:szCs w:val="20"/>
              </w:rPr>
              <w:t xml:space="preserve">El historial de commits y la lista de Pull Request, con el identificador de la historia en cada título.</w:t>
            </w:r>
          </w:p>
        </w:tc>
        <w:tc>
          <w:tcPr>
            <w:tcW w:w="2000" w:type="dxa"/>
            <w:tcMar>
              <w:top w:w="80" w:type="dxa"/>
              <w:left w:w="110" w:type="dxa"/>
              <w:bottom w:w="80" w:type="dxa"/>
              <w:right w:w="110" w:type="dxa"/>
            </w:tcMar>
          </w:tcPr>
          <w:p w14:paraId="7F9D74CE" w14:textId="77777777" w:rsidR="0035182A" w:rsidRDefault="00000000">
            <w:pPr>
              <w:spacing w:line="260" w:lineRule="auto"/>
            </w:pPr>
            <w:r>
              <w:rPr>
                <w:sz w:val="20"/>
                <w:szCs w:val="20"/>
              </w:rPr>
              <w:t>Se genera sola.</w:t>
            </w:r>
          </w:p>
        </w:tc>
      </w:tr>
      <w:tr w:rsidR="0035182A" w14:paraId="63C057A7" w14:textId="77777777">
        <w:tblPrEx>
          <w:tblCellMar>
            <w:top w:w="0" w:type="dxa"/>
            <w:bottom w:w="0" w:type="dxa"/>
          </w:tblCellMar>
        </w:tblPrEx>
        <w:trPr>
          <w:cantSplit/>
        </w:trPr>
        <w:tc>
          <w:tcPr>
            <w:tcW w:w="3000" w:type="dxa"/>
            <w:shd w:val="clear" w:color="auto" w:fill="F2F2F2"/>
            <w:tcMar>
              <w:top w:w="80" w:type="dxa"/>
              <w:left w:w="110" w:type="dxa"/>
              <w:bottom w:w="80" w:type="dxa"/>
              <w:right w:w="110" w:type="dxa"/>
            </w:tcMar>
          </w:tcPr>
          <w:p w14:paraId="7785292C" w14:textId="77777777" w:rsidR="0035182A" w:rsidRDefault="00000000">
            <w:pPr>
              <w:spacing w:line="260" w:lineRule="auto"/>
            </w:pPr>
            <w:r>
              <w:rPr>
                <w:sz w:val="20"/>
                <w:szCs w:val="20"/>
              </w:rPr>
              <w:t>Que hubo revisión cruzada</w:t>
            </w:r>
          </w:p>
        </w:tc>
        <w:tc>
          <w:tcPr>
            <w:tcW w:w="4360" w:type="dxa"/>
            <w:shd w:val="clear" w:color="auto" w:fill="F2F2F2"/>
            <w:tcMar>
              <w:top w:w="80" w:type="dxa"/>
              <w:left w:w="110" w:type="dxa"/>
              <w:bottom w:w="80" w:type="dxa"/>
              <w:right w:w="110" w:type="dxa"/>
            </w:tcMar>
          </w:tcPr>
          <w:p w14:paraId="4A896B21" w14:textId="77777777" w:rsidR="0035182A" w:rsidRDefault="00000000">
            <w:pPr>
              <w:spacing w:line="260" w:lineRule="auto"/>
            </w:pPr>
            <w:r>
              <w:rPr>
                <w:sz w:val="20"/>
                <w:szCs w:val="20"/>
              </w:rPr>
              <w:t xml:space="preserve">Los comentarios y las aprobaciones en cada Pull Request.</w:t>
            </w:r>
          </w:p>
        </w:tc>
        <w:tc>
          <w:tcPr>
            <w:tcW w:w="2000" w:type="dxa"/>
            <w:shd w:val="clear" w:color="auto" w:fill="F2F2F2"/>
            <w:tcMar>
              <w:top w:w="80" w:type="dxa"/>
              <w:left w:w="110" w:type="dxa"/>
              <w:bottom w:w="80" w:type="dxa"/>
              <w:right w:w="110" w:type="dxa"/>
            </w:tcMar>
          </w:tcPr>
          <w:p w14:paraId="14DFAB6E" w14:textId="77777777" w:rsidR="0035182A" w:rsidRDefault="00000000">
            <w:pPr>
              <w:spacing w:line="260" w:lineRule="auto"/>
            </w:pPr>
            <w:r>
              <w:rPr>
                <w:sz w:val="20"/>
                <w:szCs w:val="20"/>
              </w:rPr>
              <w:t>Se genera sola.</w:t>
            </w:r>
          </w:p>
        </w:tc>
      </w:tr>
      <w:tr w:rsidR="0035182A" w14:paraId="252AE286" w14:textId="77777777">
        <w:tblPrEx>
          <w:tblCellMar>
            <w:top w:w="0" w:type="dxa"/>
            <w:bottom w:w="0" w:type="dxa"/>
          </w:tblCellMar>
        </w:tblPrEx>
        <w:trPr>
          <w:cantSplit/>
        </w:trPr>
        <w:tc>
          <w:tcPr>
            <w:tcW w:w="3000" w:type="dxa"/>
            <w:tcMar>
              <w:top w:w="80" w:type="dxa"/>
              <w:left w:w="110" w:type="dxa"/>
              <w:bottom w:w="80" w:type="dxa"/>
              <w:right w:w="110" w:type="dxa"/>
            </w:tcMar>
          </w:tcPr>
          <w:p w14:paraId="64EF8073" w14:textId="77777777" w:rsidR="0035182A" w:rsidRDefault="00000000">
            <w:pPr>
              <w:spacing w:line="260" w:lineRule="auto"/>
            </w:pPr>
            <w:r>
              <w:rPr>
                <w:sz w:val="20"/>
                <w:szCs w:val="20"/>
              </w:rPr>
              <w:t>Que el sistema se levanta y pasa las pruebas</w:t>
            </w:r>
          </w:p>
        </w:tc>
        <w:tc>
          <w:tcPr>
            <w:tcW w:w="4360" w:type="dxa"/>
            <w:tcMar>
              <w:top w:w="80" w:type="dxa"/>
              <w:left w:w="110" w:type="dxa"/>
              <w:bottom w:w="80" w:type="dxa"/>
              <w:right w:w="110" w:type="dxa"/>
            </w:tcMar>
          </w:tcPr>
          <w:p w14:paraId="531FB35D" w14:textId="77777777" w:rsidR="0035182A" w:rsidRDefault="00000000">
            <w:pPr>
              <w:spacing w:line="260" w:lineRule="auto"/>
            </w:pPr>
            <w:r>
              <w:rPr>
                <w:sz w:val="20"/>
                <w:szCs w:val="20"/>
              </w:rPr>
              <w:t xml:space="preserve">El historial de ejecuciones de GitHub Actions, con su marca verde por cada cambio.</w:t>
            </w:r>
          </w:p>
        </w:tc>
        <w:tc>
          <w:tcPr>
            <w:tcW w:w="2000" w:type="dxa"/>
            <w:tcMar>
              <w:top w:w="80" w:type="dxa"/>
              <w:left w:w="110" w:type="dxa"/>
              <w:bottom w:w="80" w:type="dxa"/>
              <w:right w:w="110" w:type="dxa"/>
            </w:tcMar>
          </w:tcPr>
          <w:p w14:paraId="0230CCBB" w14:textId="77777777" w:rsidR="0035182A" w:rsidRDefault="00000000">
            <w:pPr>
              <w:spacing w:line="260" w:lineRule="auto"/>
            </w:pPr>
            <w:r>
              <w:rPr>
                <w:sz w:val="20"/>
                <w:szCs w:val="20"/>
              </w:rPr>
              <w:t>Se genera sola.</w:t>
            </w:r>
          </w:p>
        </w:tc>
      </w:tr>
      <w:tr w:rsidR="0035182A" w14:paraId="3430DE4D" w14:textId="77777777">
        <w:tblPrEx>
          <w:tblCellMar>
            <w:top w:w="0" w:type="dxa"/>
            <w:bottom w:w="0" w:type="dxa"/>
          </w:tblCellMar>
        </w:tblPrEx>
        <w:trPr>
          <w:cantSplit/>
        </w:trPr>
        <w:tc>
          <w:tcPr>
            <w:tcW w:w="3000" w:type="dxa"/>
            <w:shd w:val="clear" w:color="auto" w:fill="F2F2F2"/>
            <w:tcMar>
              <w:top w:w="80" w:type="dxa"/>
              <w:left w:w="110" w:type="dxa"/>
              <w:bottom w:w="80" w:type="dxa"/>
              <w:right w:w="110" w:type="dxa"/>
            </w:tcMar>
          </w:tcPr>
          <w:p w14:paraId="7940F82F" w14:textId="77777777" w:rsidR="0035182A" w:rsidRDefault="00000000">
            <w:pPr>
              <w:spacing w:line="260" w:lineRule="auto"/>
            </w:pPr>
            <w:r>
              <w:rPr>
                <w:sz w:val="20"/>
                <w:szCs w:val="20"/>
              </w:rPr>
              <w:t>Cobertura de pruebas</w:t>
            </w:r>
          </w:p>
        </w:tc>
        <w:tc>
          <w:tcPr>
            <w:tcW w:w="4360" w:type="dxa"/>
            <w:shd w:val="clear" w:color="auto" w:fill="F2F2F2"/>
            <w:tcMar>
              <w:top w:w="80" w:type="dxa"/>
              <w:left w:w="110" w:type="dxa"/>
              <w:bottom w:w="80" w:type="dxa"/>
              <w:right w:w="110" w:type="dxa"/>
            </w:tcMar>
          </w:tcPr>
          <w:p w14:paraId="4C7E1B2F" w14:textId="77777777" w:rsidR="0035182A" w:rsidRDefault="00000000">
            <w:pPr>
              <w:spacing w:line="260" w:lineRule="auto"/>
            </w:pPr>
            <w:r>
              <w:rPr>
                <w:sz w:val="20"/>
                <w:szCs w:val="20"/>
              </w:rPr>
              <w:t xml:space="preserve">Informe de coverage por sprint, en docs/evidencia.</w:t>
            </w:r>
          </w:p>
        </w:tc>
        <w:tc>
          <w:tcPr>
            <w:tcW w:w="2000" w:type="dxa"/>
            <w:shd w:val="clear" w:color="auto" w:fill="F2F2F2"/>
            <w:tcMar>
              <w:top w:w="80" w:type="dxa"/>
              <w:left w:w="110" w:type="dxa"/>
              <w:bottom w:w="80" w:type="dxa"/>
              <w:right w:w="110" w:type="dxa"/>
            </w:tcMar>
          </w:tcPr>
          <w:p w14:paraId="1CE5BA82" w14:textId="77777777" w:rsidR="0035182A" w:rsidRDefault="00000000">
            <w:pPr>
              <w:spacing w:line="260" w:lineRule="auto"/>
            </w:pPr>
            <w:r>
              <w:rPr>
                <w:sz w:val="20"/>
                <w:szCs w:val="20"/>
              </w:rPr>
              <w:t>Bryan, al cierre de cada sprint.</w:t>
            </w:r>
          </w:p>
        </w:tc>
      </w:tr>
      <w:tr w:rsidR="0035182A" w14:paraId="64565C67" w14:textId="77777777">
        <w:tblPrEx>
          <w:tblCellMar>
            <w:top w:w="0" w:type="dxa"/>
            <w:bottom w:w="0" w:type="dxa"/>
          </w:tblCellMar>
        </w:tblPrEx>
        <w:trPr>
          <w:cantSplit/>
        </w:trPr>
        <w:tc>
          <w:tcPr>
            <w:tcW w:w="3000" w:type="dxa"/>
            <w:tcMar>
              <w:top w:w="80" w:type="dxa"/>
              <w:left w:w="110" w:type="dxa"/>
              <w:bottom w:w="80" w:type="dxa"/>
              <w:right w:w="110" w:type="dxa"/>
            </w:tcMar>
          </w:tcPr>
          <w:p w14:paraId="51CCF7FA" w14:textId="77777777" w:rsidR="0035182A" w:rsidRDefault="00000000">
            <w:pPr>
              <w:spacing w:line="260" w:lineRule="auto"/>
            </w:pPr>
            <w:r>
              <w:rPr>
                <w:sz w:val="20"/>
                <w:szCs w:val="20"/>
              </w:rPr>
              <w:t>Estado del proyecto en el tiempo</w:t>
            </w:r>
          </w:p>
        </w:tc>
        <w:tc>
          <w:tcPr>
            <w:tcW w:w="4360" w:type="dxa"/>
            <w:tcMar>
              <w:top w:w="80" w:type="dxa"/>
              <w:left w:w="110" w:type="dxa"/>
              <w:bottom w:w="80" w:type="dxa"/>
              <w:right w:w="110" w:type="dxa"/>
            </w:tcMar>
          </w:tcPr>
          <w:p w14:paraId="3F522104" w14:textId="77777777" w:rsidR="0035182A" w:rsidRDefault="00000000">
            <w:pPr>
              <w:spacing w:line="260" w:lineRule="auto"/>
            </w:pPr>
            <w:r>
              <w:rPr>
                <w:sz w:val="20"/>
                <w:szCs w:val="20"/>
              </w:rPr>
              <w:t xml:space="preserve">Las etiquetas v0.1 a v0.5 en main y la carta Gantt del Pilar 4 con el avance real.</w:t>
            </w:r>
          </w:p>
        </w:tc>
        <w:tc>
          <w:tcPr>
            <w:tcW w:w="2000" w:type="dxa"/>
            <w:tcMar>
              <w:top w:w="80" w:type="dxa"/>
              <w:left w:w="110" w:type="dxa"/>
              <w:bottom w:w="80" w:type="dxa"/>
              <w:right w:w="110" w:type="dxa"/>
            </w:tcMar>
          </w:tcPr>
          <w:p w14:paraId="4CC95F35" w14:textId="77777777" w:rsidR="0035182A" w:rsidRDefault="00000000">
            <w:pPr>
              <w:spacing w:line="260" w:lineRule="auto"/>
            </w:pPr>
            <w:r>
              <w:rPr>
                <w:sz w:val="20"/>
                <w:szCs w:val="20"/>
              </w:rPr>
              <w:t>Bryan, al cierre de cada sprint.</w:t>
            </w:r>
          </w:p>
        </w:tc>
      </w:tr>
      <w:tr w:rsidR="0035182A" w14:paraId="453667C5" w14:textId="77777777">
        <w:tblPrEx>
          <w:tblCellMar>
            <w:top w:w="0" w:type="dxa"/>
            <w:bottom w:w="0" w:type="dxa"/>
          </w:tblCellMar>
        </w:tblPrEx>
        <w:trPr>
          <w:cantSplit/>
        </w:trPr>
        <w:tc>
          <w:tcPr>
            <w:tcW w:w="3000" w:type="dxa"/>
            <w:shd w:val="clear" w:color="auto" w:fill="F2F2F2"/>
            <w:tcMar>
              <w:top w:w="80" w:type="dxa"/>
              <w:left w:w="110" w:type="dxa"/>
              <w:bottom w:w="80" w:type="dxa"/>
              <w:right w:w="110" w:type="dxa"/>
            </w:tcMar>
          </w:tcPr>
          <w:p w14:paraId="6023C7B0" w14:textId="77777777" w:rsidR="0035182A" w:rsidRDefault="00000000">
            <w:pPr>
              <w:spacing w:line="260" w:lineRule="auto"/>
            </w:pPr>
            <w:r>
              <w:rPr>
                <w:sz w:val="20"/>
                <w:szCs w:val="20"/>
              </w:rPr>
              <w:lastRenderedPageBreak/>
              <w:t>Decisiones y su justificación</w:t>
            </w:r>
          </w:p>
        </w:tc>
        <w:tc>
          <w:tcPr>
            <w:tcW w:w="4360" w:type="dxa"/>
            <w:shd w:val="clear" w:color="auto" w:fill="F2F2F2"/>
            <w:tcMar>
              <w:top w:w="80" w:type="dxa"/>
              <w:left w:w="110" w:type="dxa"/>
              <w:bottom w:w="80" w:type="dxa"/>
              <w:right w:w="110" w:type="dxa"/>
            </w:tcMar>
          </w:tcPr>
          <w:p w14:paraId="57B096D5" w14:textId="77777777" w:rsidR="0035182A" w:rsidRDefault="00000000">
            <w:pPr>
              <w:spacing w:line="260" w:lineRule="auto"/>
            </w:pPr>
            <w:r>
              <w:rPr>
                <w:sz w:val="20"/>
                <w:szCs w:val="20"/>
              </w:rPr>
              <w:t xml:space="preserve">Los cinco pilares en docs/planificacion, con su control de cambios.</w:t>
            </w:r>
          </w:p>
        </w:tc>
        <w:tc>
          <w:tcPr>
            <w:tcW w:w="2000" w:type="dxa"/>
            <w:shd w:val="clear" w:color="auto" w:fill="F2F2F2"/>
            <w:tcMar>
              <w:top w:w="80" w:type="dxa"/>
              <w:left w:w="110" w:type="dxa"/>
              <w:bottom w:w="80" w:type="dxa"/>
              <w:right w:w="110" w:type="dxa"/>
            </w:tcMar>
          </w:tcPr>
          <w:p w14:paraId="2C9758CC" w14:textId="77777777" w:rsidR="0035182A" w:rsidRDefault="00000000">
            <w:pPr>
              <w:spacing w:line="260" w:lineRule="auto"/>
            </w:pPr>
            <w:r>
              <w:rPr>
                <w:sz w:val="20"/>
                <w:szCs w:val="20"/>
              </w:rPr>
              <w:t>Bryan.</w:t>
            </w:r>
          </w:p>
        </w:tc>
      </w:tr>
    </w:tbl>
    <w:p w14:paraId="5337CC5A" w14:textId="77777777" w:rsidR="0035182A" w:rsidRDefault="00000000">
      <w:pPr>
        <w:pStyle w:val="Ttulo1"/>
      </w:pPr>
      <w:r>
        <w:t>14. Puesta en marcha</w:t>
      </w:r>
    </w:p>
    <w:p w14:paraId="1EA78618" w14:textId="77777777" w:rsidR="0035182A" w:rsidRDefault="00000000">
      <w:pPr>
        <w:spacing w:after="120" w:line="276" w:lineRule="auto"/>
        <w:jc w:val="both"/>
      </w:pPr>
      <w:r>
        <w:t>Nada de esto sirve si queda escrito y no configurado. Estas son las acciones concretas de la semana de cimientos, del 14 al 20 de septiembre, todas dentro de HU-01 salvo donde se indique. Conviene leerlas con la estimación al lado: HU-01 son 18 h y el Pilar 4 deja 19 h esa semana, así que el canal de integración con sus cuatro trabajos, la protección de ramas y la configuración de las cuatro herramientas de estilo compiten con levantar los contenedores y los cuatro esqueletos. Si algo no alcanza, el orden es: primero que el sistema se levante con un comando, después la protección de ramas, después el canal de integración. Lo que quede pendiente es lo primero del sprint 1, según R-02 y R-11.</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100"/>
        <w:gridCol w:w="1600"/>
        <w:gridCol w:w="1660"/>
      </w:tblGrid>
      <w:tr w:rsidR="0035182A" w14:paraId="35B982DB" w14:textId="77777777">
        <w:tblPrEx>
          <w:tblCellMar>
            <w:top w:w="0" w:type="dxa"/>
            <w:bottom w:w="0" w:type="dxa"/>
          </w:tblCellMar>
        </w:tblPrEx>
        <w:trPr>
          <w:cantSplit/>
          <w:tblHeader/>
        </w:trPr>
        <w:tc>
          <w:tcPr>
            <w:tcW w:w="6100" w:type="dxa"/>
            <w:shd w:val="clear" w:color="auto" w:fill="1F4E79"/>
            <w:tcMar>
              <w:top w:w="80" w:type="dxa"/>
              <w:left w:w="110" w:type="dxa"/>
              <w:bottom w:w="80" w:type="dxa"/>
              <w:right w:w="110" w:type="dxa"/>
            </w:tcMar>
          </w:tcPr>
          <w:p w14:paraId="1BD001B1" w14:textId="77777777" w:rsidR="0035182A" w:rsidRDefault="00000000">
            <w:pPr>
              <w:spacing w:line="260" w:lineRule="auto"/>
            </w:pPr>
            <w:r>
              <w:rPr>
                <w:b/>
                <w:bCs/>
                <w:color w:val="FFFFFF"/>
                <w:sz w:val="20"/>
                <w:szCs w:val="20"/>
              </w:rPr>
              <w:t>Acción</w:t>
            </w:r>
          </w:p>
        </w:tc>
        <w:tc>
          <w:tcPr>
            <w:tcW w:w="1600" w:type="dxa"/>
            <w:shd w:val="clear" w:color="auto" w:fill="1F4E79"/>
            <w:tcMar>
              <w:top w:w="80" w:type="dxa"/>
              <w:left w:w="110" w:type="dxa"/>
              <w:bottom w:w="80" w:type="dxa"/>
              <w:right w:w="110" w:type="dxa"/>
            </w:tcMar>
          </w:tcPr>
          <w:p w14:paraId="15DD94E8" w14:textId="77777777" w:rsidR="0035182A" w:rsidRDefault="00000000">
            <w:pPr>
              <w:spacing w:line="260" w:lineRule="auto"/>
              <w:jc w:val="center"/>
            </w:pPr>
            <w:r>
              <w:rPr>
                <w:b/>
                <w:bCs/>
                <w:color w:val="FFFFFF"/>
                <w:sz w:val="20"/>
                <w:szCs w:val="20"/>
              </w:rPr>
              <w:t>Dueño</w:t>
            </w:r>
          </w:p>
        </w:tc>
        <w:tc>
          <w:tcPr>
            <w:tcW w:w="1660" w:type="dxa"/>
            <w:shd w:val="clear" w:color="auto" w:fill="1F4E79"/>
            <w:tcMar>
              <w:top w:w="80" w:type="dxa"/>
              <w:left w:w="110" w:type="dxa"/>
              <w:bottom w:w="80" w:type="dxa"/>
              <w:right w:w="110" w:type="dxa"/>
            </w:tcMar>
          </w:tcPr>
          <w:p w14:paraId="70A64532" w14:textId="77777777" w:rsidR="0035182A" w:rsidRDefault="00000000">
            <w:pPr>
              <w:spacing w:line="260" w:lineRule="auto"/>
              <w:jc w:val="center"/>
            </w:pPr>
            <w:r>
              <w:rPr>
                <w:b/>
                <w:bCs/>
                <w:color w:val="FFFFFF"/>
                <w:sz w:val="20"/>
                <w:szCs w:val="20"/>
              </w:rPr>
              <w:t>Fecha</w:t>
            </w:r>
          </w:p>
        </w:tc>
      </w:tr>
      <w:tr w:rsidR="0035182A" w14:paraId="3D54ADD1" w14:textId="77777777">
        <w:tblPrEx>
          <w:tblCellMar>
            <w:top w:w="0" w:type="dxa"/>
            <w:bottom w:w="0" w:type="dxa"/>
          </w:tblCellMar>
        </w:tblPrEx>
        <w:trPr>
          <w:cantSplit/>
        </w:trPr>
        <w:tc>
          <w:tcPr>
            <w:tcW w:w="6100" w:type="dxa"/>
            <w:tcMar>
              <w:top w:w="80" w:type="dxa"/>
              <w:left w:w="110" w:type="dxa"/>
              <w:bottom w:w="80" w:type="dxa"/>
              <w:right w:w="110" w:type="dxa"/>
            </w:tcMar>
          </w:tcPr>
          <w:p w14:paraId="28DDD06B" w14:textId="77777777" w:rsidR="0035182A" w:rsidRDefault="00000000">
            <w:pPr>
              <w:spacing w:line="260" w:lineRule="auto"/>
            </w:pPr>
            <w:r>
              <w:rPr>
                <w:sz w:val="20"/>
                <w:szCs w:val="20"/>
              </w:rPr>
              <w:t xml:space="preserve">Crear .gitignore y .gitattributes, y confirmar que ningún archivo queda marcado como modificado en los tres computadores.</w:t>
            </w:r>
          </w:p>
        </w:tc>
        <w:tc>
          <w:tcPr>
            <w:tcW w:w="1600" w:type="dxa"/>
            <w:tcMar>
              <w:top w:w="80" w:type="dxa"/>
              <w:left w:w="110" w:type="dxa"/>
              <w:bottom w:w="80" w:type="dxa"/>
              <w:right w:w="110" w:type="dxa"/>
            </w:tcMar>
          </w:tcPr>
          <w:p w14:paraId="60916FF0" w14:textId="77777777" w:rsidR="0035182A" w:rsidRDefault="00000000">
            <w:pPr>
              <w:spacing w:line="260" w:lineRule="auto"/>
              <w:jc w:val="center"/>
            </w:pPr>
            <w:r>
              <w:rPr>
                <w:sz w:val="20"/>
                <w:szCs w:val="20"/>
              </w:rPr>
              <w:t>Bryan</w:t>
            </w:r>
          </w:p>
        </w:tc>
        <w:tc>
          <w:tcPr>
            <w:tcW w:w="1660" w:type="dxa"/>
            <w:tcMar>
              <w:top w:w="80" w:type="dxa"/>
              <w:left w:w="110" w:type="dxa"/>
              <w:bottom w:w="80" w:type="dxa"/>
              <w:right w:w="110" w:type="dxa"/>
            </w:tcMar>
          </w:tcPr>
          <w:p w14:paraId="46802693" w14:textId="77777777" w:rsidR="0035182A" w:rsidRDefault="00000000">
            <w:pPr>
              <w:spacing w:line="260" w:lineRule="auto"/>
              <w:jc w:val="center"/>
            </w:pPr>
            <w:r>
              <w:rPr>
                <w:sz w:val="20"/>
                <w:szCs w:val="20"/>
              </w:rPr>
              <w:t>14-09-2026</w:t>
            </w:r>
          </w:p>
        </w:tc>
      </w:tr>
      <w:tr w:rsidR="0035182A" w14:paraId="1DCF160C" w14:textId="77777777">
        <w:tblPrEx>
          <w:tblCellMar>
            <w:top w:w="0" w:type="dxa"/>
            <w:bottom w:w="0" w:type="dxa"/>
          </w:tblCellMar>
        </w:tblPrEx>
        <w:trPr>
          <w:cantSplit/>
        </w:trPr>
        <w:tc>
          <w:tcPr>
            <w:tcW w:w="6100" w:type="dxa"/>
            <w:shd w:val="clear" w:color="auto" w:fill="F2F2F2"/>
            <w:tcMar>
              <w:top w:w="80" w:type="dxa"/>
              <w:left w:w="110" w:type="dxa"/>
              <w:bottom w:w="80" w:type="dxa"/>
              <w:right w:w="110" w:type="dxa"/>
            </w:tcMar>
          </w:tcPr>
          <w:p w14:paraId="749D11A6" w14:textId="77777777" w:rsidR="0035182A" w:rsidRDefault="00000000">
            <w:pPr>
              <w:spacing w:line="260" w:lineRule="auto"/>
            </w:pPr>
            <w:r>
              <w:rPr>
                <w:sz w:val="20"/>
                <w:szCs w:val="20"/>
              </w:rPr>
              <w:t xml:space="preserve">Crear la rama develop desde main y proteger ambas ramas con las reglas de la sección 10.2.</w:t>
            </w:r>
          </w:p>
        </w:tc>
        <w:tc>
          <w:tcPr>
            <w:tcW w:w="1600" w:type="dxa"/>
            <w:shd w:val="clear" w:color="auto" w:fill="F2F2F2"/>
            <w:tcMar>
              <w:top w:w="80" w:type="dxa"/>
              <w:left w:w="110" w:type="dxa"/>
              <w:bottom w:w="80" w:type="dxa"/>
              <w:right w:w="110" w:type="dxa"/>
            </w:tcMar>
          </w:tcPr>
          <w:p w14:paraId="48BB0EA1" w14:textId="77777777" w:rsidR="0035182A" w:rsidRDefault="00000000">
            <w:pPr>
              <w:spacing w:line="260" w:lineRule="auto"/>
              <w:jc w:val="center"/>
            </w:pPr>
            <w:r>
              <w:rPr>
                <w:sz w:val="20"/>
                <w:szCs w:val="20"/>
              </w:rPr>
              <w:t>Bryan</w:t>
            </w:r>
          </w:p>
        </w:tc>
        <w:tc>
          <w:tcPr>
            <w:tcW w:w="1660" w:type="dxa"/>
            <w:shd w:val="clear" w:color="auto" w:fill="F2F2F2"/>
            <w:tcMar>
              <w:top w:w="80" w:type="dxa"/>
              <w:left w:w="110" w:type="dxa"/>
              <w:bottom w:w="80" w:type="dxa"/>
              <w:right w:w="110" w:type="dxa"/>
            </w:tcMar>
          </w:tcPr>
          <w:p w14:paraId="4B2D241C" w14:textId="77777777" w:rsidR="0035182A" w:rsidRDefault="00000000">
            <w:pPr>
              <w:spacing w:line="260" w:lineRule="auto"/>
              <w:jc w:val="center"/>
            </w:pPr>
            <w:r>
              <w:rPr>
                <w:sz w:val="20"/>
                <w:szCs w:val="20"/>
              </w:rPr>
              <w:t>14-09-2026</w:t>
            </w:r>
          </w:p>
        </w:tc>
      </w:tr>
      <w:tr w:rsidR="0035182A" w14:paraId="249EC213" w14:textId="77777777">
        <w:tblPrEx>
          <w:tblCellMar>
            <w:top w:w="0" w:type="dxa"/>
            <w:bottom w:w="0" w:type="dxa"/>
          </w:tblCellMar>
        </w:tblPrEx>
        <w:trPr>
          <w:cantSplit/>
        </w:trPr>
        <w:tc>
          <w:tcPr>
            <w:tcW w:w="6100" w:type="dxa"/>
            <w:tcMar>
              <w:top w:w="80" w:type="dxa"/>
              <w:left w:w="110" w:type="dxa"/>
              <w:bottom w:w="80" w:type="dxa"/>
              <w:right w:w="110" w:type="dxa"/>
            </w:tcMar>
          </w:tcPr>
          <w:p w14:paraId="2C8D95F7" w14:textId="77777777" w:rsidR="0035182A" w:rsidRDefault="00000000">
            <w:pPr>
              <w:spacing w:line="260" w:lineRule="auto"/>
            </w:pPr>
            <w:r>
              <w:rPr>
                <w:sz w:val="20"/>
                <w:szCs w:val="20"/>
              </w:rPr>
              <w:t xml:space="preserve">Crear la estructura de carpetas de la sección 3, con el README y el .env.example.</w:t>
            </w:r>
          </w:p>
        </w:tc>
        <w:tc>
          <w:tcPr>
            <w:tcW w:w="1600" w:type="dxa"/>
            <w:tcMar>
              <w:top w:w="80" w:type="dxa"/>
              <w:left w:w="110" w:type="dxa"/>
              <w:bottom w:w="80" w:type="dxa"/>
              <w:right w:w="110" w:type="dxa"/>
            </w:tcMar>
          </w:tcPr>
          <w:p w14:paraId="4EBEE2C5" w14:textId="77777777" w:rsidR="0035182A" w:rsidRDefault="00000000">
            <w:pPr>
              <w:spacing w:line="260" w:lineRule="auto"/>
              <w:jc w:val="center"/>
            </w:pPr>
            <w:r>
              <w:rPr>
                <w:sz w:val="20"/>
                <w:szCs w:val="20"/>
              </w:rPr>
              <w:t>Bryan</w:t>
            </w:r>
          </w:p>
        </w:tc>
        <w:tc>
          <w:tcPr>
            <w:tcW w:w="1660" w:type="dxa"/>
            <w:tcMar>
              <w:top w:w="80" w:type="dxa"/>
              <w:left w:w="110" w:type="dxa"/>
              <w:bottom w:w="80" w:type="dxa"/>
              <w:right w:w="110" w:type="dxa"/>
            </w:tcMar>
          </w:tcPr>
          <w:p w14:paraId="0C0E88B2" w14:textId="77777777" w:rsidR="0035182A" w:rsidRDefault="00000000">
            <w:pPr>
              <w:spacing w:line="260" w:lineRule="auto"/>
              <w:jc w:val="center"/>
            </w:pPr>
            <w:r>
              <w:rPr>
                <w:sz w:val="20"/>
                <w:szCs w:val="20"/>
              </w:rPr>
              <w:t>15-09-2026</w:t>
            </w:r>
          </w:p>
        </w:tc>
      </w:tr>
      <w:tr w:rsidR="0035182A" w14:paraId="46180B46" w14:textId="77777777">
        <w:tblPrEx>
          <w:tblCellMar>
            <w:top w:w="0" w:type="dxa"/>
            <w:bottom w:w="0" w:type="dxa"/>
          </w:tblCellMar>
        </w:tblPrEx>
        <w:trPr>
          <w:cantSplit/>
        </w:trPr>
        <w:tc>
          <w:tcPr>
            <w:tcW w:w="6100" w:type="dxa"/>
            <w:shd w:val="clear" w:color="auto" w:fill="F2F2F2"/>
            <w:tcMar>
              <w:top w:w="80" w:type="dxa"/>
              <w:left w:w="110" w:type="dxa"/>
              <w:bottom w:w="80" w:type="dxa"/>
              <w:right w:w="110" w:type="dxa"/>
            </w:tcMar>
          </w:tcPr>
          <w:p w14:paraId="79880939" w14:textId="77777777" w:rsidR="0035182A" w:rsidRDefault="00000000">
            <w:pPr>
              <w:spacing w:line="260" w:lineRule="auto"/>
            </w:pPr>
            <w:r>
              <w:rPr>
                <w:sz w:val="20"/>
                <w:szCs w:val="20"/>
              </w:rPr>
              <w:t>Escribir el canal de integración continua con los cuatro trabajos y dejarlo en verde sobre el esqueleto.</w:t>
            </w:r>
          </w:p>
        </w:tc>
        <w:tc>
          <w:tcPr>
            <w:tcW w:w="1600" w:type="dxa"/>
            <w:shd w:val="clear" w:color="auto" w:fill="F2F2F2"/>
            <w:tcMar>
              <w:top w:w="80" w:type="dxa"/>
              <w:left w:w="110" w:type="dxa"/>
              <w:bottom w:w="80" w:type="dxa"/>
              <w:right w:w="110" w:type="dxa"/>
            </w:tcMar>
          </w:tcPr>
          <w:p w14:paraId="72D6C3FE" w14:textId="77777777" w:rsidR="0035182A" w:rsidRDefault="00000000">
            <w:pPr>
              <w:spacing w:line="260" w:lineRule="auto"/>
              <w:jc w:val="center"/>
            </w:pPr>
            <w:r>
              <w:rPr>
                <w:sz w:val="20"/>
                <w:szCs w:val="20"/>
              </w:rPr>
              <w:t>Bryan</w:t>
            </w:r>
          </w:p>
        </w:tc>
        <w:tc>
          <w:tcPr>
            <w:tcW w:w="1660" w:type="dxa"/>
            <w:shd w:val="clear" w:color="auto" w:fill="F2F2F2"/>
            <w:tcMar>
              <w:top w:w="80" w:type="dxa"/>
              <w:left w:w="110" w:type="dxa"/>
              <w:bottom w:w="80" w:type="dxa"/>
              <w:right w:w="110" w:type="dxa"/>
            </w:tcMar>
          </w:tcPr>
          <w:p w14:paraId="3429E3E1" w14:textId="77777777" w:rsidR="0035182A" w:rsidRDefault="00000000">
            <w:pPr>
              <w:spacing w:line="260" w:lineRule="auto"/>
              <w:jc w:val="center"/>
            </w:pPr>
            <w:r>
              <w:rPr>
                <w:sz w:val="20"/>
                <w:szCs w:val="20"/>
              </w:rPr>
              <w:t>17-09-2026</w:t>
            </w:r>
          </w:p>
        </w:tc>
      </w:tr>
      <w:tr w:rsidR="0035182A" w14:paraId="308524D0" w14:textId="77777777">
        <w:tblPrEx>
          <w:tblCellMar>
            <w:top w:w="0" w:type="dxa"/>
            <w:bottom w:w="0" w:type="dxa"/>
          </w:tblCellMar>
        </w:tblPrEx>
        <w:trPr>
          <w:cantSplit/>
        </w:trPr>
        <w:tc>
          <w:tcPr>
            <w:tcW w:w="6100" w:type="dxa"/>
            <w:tcMar>
              <w:top w:w="80" w:type="dxa"/>
              <w:left w:w="110" w:type="dxa"/>
              <w:bottom w:w="80" w:type="dxa"/>
              <w:right w:w="110" w:type="dxa"/>
            </w:tcMar>
          </w:tcPr>
          <w:p w14:paraId="237562C9" w14:textId="77777777" w:rsidR="0035182A" w:rsidRDefault="00000000">
            <w:pPr>
              <w:spacing w:line="260" w:lineRule="auto"/>
            </w:pPr>
            <w:r>
              <w:rPr>
                <w:sz w:val="20"/>
                <w:szCs w:val="20"/>
              </w:rPr>
              <w:t xml:space="preserve">Agregar la plantilla de Pull Request al repositorio.</w:t>
            </w:r>
          </w:p>
        </w:tc>
        <w:tc>
          <w:tcPr>
            <w:tcW w:w="1600" w:type="dxa"/>
            <w:tcMar>
              <w:top w:w="80" w:type="dxa"/>
              <w:left w:w="110" w:type="dxa"/>
              <w:bottom w:w="80" w:type="dxa"/>
              <w:right w:w="110" w:type="dxa"/>
            </w:tcMar>
          </w:tcPr>
          <w:p w14:paraId="695B7123" w14:textId="77777777" w:rsidR="0035182A" w:rsidRDefault="00000000">
            <w:pPr>
              <w:spacing w:line="260" w:lineRule="auto"/>
              <w:jc w:val="center"/>
            </w:pPr>
            <w:r>
              <w:rPr>
                <w:sz w:val="20"/>
                <w:szCs w:val="20"/>
              </w:rPr>
              <w:t>Bryan</w:t>
            </w:r>
          </w:p>
        </w:tc>
        <w:tc>
          <w:tcPr>
            <w:tcW w:w="1660" w:type="dxa"/>
            <w:tcMar>
              <w:top w:w="80" w:type="dxa"/>
              <w:left w:w="110" w:type="dxa"/>
              <w:bottom w:w="80" w:type="dxa"/>
              <w:right w:w="110" w:type="dxa"/>
            </w:tcMar>
          </w:tcPr>
          <w:p w14:paraId="74104DCA" w14:textId="77777777" w:rsidR="0035182A" w:rsidRDefault="00000000">
            <w:pPr>
              <w:spacing w:line="260" w:lineRule="auto"/>
              <w:jc w:val="center"/>
            </w:pPr>
            <w:r>
              <w:rPr>
                <w:sz w:val="20"/>
                <w:szCs w:val="20"/>
              </w:rPr>
              <w:t>17-09-2026</w:t>
            </w:r>
          </w:p>
        </w:tc>
      </w:tr>
      <w:tr w:rsidR="0035182A" w14:paraId="223B6A2C" w14:textId="77777777">
        <w:tblPrEx>
          <w:tblCellMar>
            <w:top w:w="0" w:type="dxa"/>
            <w:bottom w:w="0" w:type="dxa"/>
          </w:tblCellMar>
        </w:tblPrEx>
        <w:trPr>
          <w:cantSplit/>
        </w:trPr>
        <w:tc>
          <w:tcPr>
            <w:tcW w:w="6100" w:type="dxa"/>
            <w:shd w:val="clear" w:color="auto" w:fill="F2F2F2"/>
            <w:tcMar>
              <w:top w:w="80" w:type="dxa"/>
              <w:left w:w="110" w:type="dxa"/>
              <w:bottom w:w="80" w:type="dxa"/>
              <w:right w:w="110" w:type="dxa"/>
            </w:tcMar>
          </w:tcPr>
          <w:p w14:paraId="7EE1FEB9" w14:textId="77777777" w:rsidR="0035182A" w:rsidRDefault="00000000">
            <w:pPr>
              <w:spacing w:line="260" w:lineRule="auto"/>
            </w:pPr>
            <w:r>
              <w:rPr>
                <w:sz w:val="20"/>
                <w:szCs w:val="20"/>
              </w:rPr>
              <w:t xml:space="preserve">Instalar y configurar black, ruff, ESLint y Prettier en sus carpetas.</w:t>
            </w:r>
          </w:p>
        </w:tc>
        <w:tc>
          <w:tcPr>
            <w:tcW w:w="1600" w:type="dxa"/>
            <w:shd w:val="clear" w:color="auto" w:fill="F2F2F2"/>
            <w:tcMar>
              <w:top w:w="80" w:type="dxa"/>
              <w:left w:w="110" w:type="dxa"/>
              <w:bottom w:w="80" w:type="dxa"/>
              <w:right w:w="110" w:type="dxa"/>
            </w:tcMar>
          </w:tcPr>
          <w:p w14:paraId="3EF60421" w14:textId="77777777" w:rsidR="0035182A" w:rsidRDefault="00000000">
            <w:pPr>
              <w:spacing w:line="260" w:lineRule="auto"/>
              <w:jc w:val="center"/>
            </w:pPr>
            <w:r>
              <w:rPr>
                <w:sz w:val="20"/>
                <w:szCs w:val="20"/>
              </w:rPr>
              <w:t>Bryan</w:t>
            </w:r>
          </w:p>
        </w:tc>
        <w:tc>
          <w:tcPr>
            <w:tcW w:w="1660" w:type="dxa"/>
            <w:shd w:val="clear" w:color="auto" w:fill="F2F2F2"/>
            <w:tcMar>
              <w:top w:w="80" w:type="dxa"/>
              <w:left w:w="110" w:type="dxa"/>
              <w:bottom w:w="80" w:type="dxa"/>
              <w:right w:w="110" w:type="dxa"/>
            </w:tcMar>
          </w:tcPr>
          <w:p w14:paraId="7F0948D1" w14:textId="77777777" w:rsidR="0035182A" w:rsidRDefault="00000000">
            <w:pPr>
              <w:spacing w:line="260" w:lineRule="auto"/>
              <w:jc w:val="center"/>
            </w:pPr>
            <w:r>
              <w:rPr>
                <w:sz w:val="20"/>
                <w:szCs w:val="20"/>
              </w:rPr>
              <w:t>17-09-2026</w:t>
            </w:r>
          </w:p>
        </w:tc>
      </w:tr>
      <w:tr w:rsidR="0035182A" w14:paraId="706BB972" w14:textId="77777777">
        <w:tblPrEx>
          <w:tblCellMar>
            <w:top w:w="0" w:type="dxa"/>
            <w:bottom w:w="0" w:type="dxa"/>
          </w:tblCellMar>
        </w:tblPrEx>
        <w:trPr>
          <w:cantSplit/>
        </w:trPr>
        <w:tc>
          <w:tcPr>
            <w:tcW w:w="6100" w:type="dxa"/>
            <w:tcMar>
              <w:top w:w="80" w:type="dxa"/>
              <w:left w:w="110" w:type="dxa"/>
              <w:bottom w:w="80" w:type="dxa"/>
              <w:right w:w="110" w:type="dxa"/>
            </w:tcMar>
          </w:tcPr>
          <w:p w14:paraId="5C64D15B" w14:textId="77777777" w:rsidR="0035182A" w:rsidRDefault="00000000">
            <w:pPr>
              <w:spacing w:line="260" w:lineRule="auto"/>
            </w:pPr>
            <w:r>
              <w:rPr>
                <w:sz w:val="20"/>
                <w:szCs w:val="20"/>
              </w:rPr>
              <w:t xml:space="preserve">Leer este documento completo y confirmar en el grupo que se entienden las reglas de ramas, commits y revisión.</w:t>
            </w:r>
          </w:p>
        </w:tc>
        <w:tc>
          <w:tcPr>
            <w:tcW w:w="1600" w:type="dxa"/>
            <w:tcMar>
              <w:top w:w="80" w:type="dxa"/>
              <w:left w:w="110" w:type="dxa"/>
              <w:bottom w:w="80" w:type="dxa"/>
              <w:right w:w="110" w:type="dxa"/>
            </w:tcMar>
          </w:tcPr>
          <w:p w14:paraId="22C072D1" w14:textId="77777777" w:rsidR="0035182A" w:rsidRDefault="00000000">
            <w:pPr>
              <w:spacing w:line="260" w:lineRule="auto"/>
              <w:jc w:val="center"/>
            </w:pPr>
            <w:r>
              <w:rPr>
                <w:sz w:val="20"/>
                <w:szCs w:val="20"/>
              </w:rPr>
              <w:t>Los tres</w:t>
            </w:r>
          </w:p>
        </w:tc>
        <w:tc>
          <w:tcPr>
            <w:tcW w:w="1660" w:type="dxa"/>
            <w:tcMar>
              <w:top w:w="80" w:type="dxa"/>
              <w:left w:w="110" w:type="dxa"/>
              <w:bottom w:w="80" w:type="dxa"/>
              <w:right w:w="110" w:type="dxa"/>
            </w:tcMar>
          </w:tcPr>
          <w:p w14:paraId="4C017ED6" w14:textId="77777777" w:rsidR="0035182A" w:rsidRDefault="00000000">
            <w:pPr>
              <w:spacing w:line="260" w:lineRule="auto"/>
              <w:jc w:val="center"/>
            </w:pPr>
            <w:r>
              <w:rPr>
                <w:sz w:val="20"/>
                <w:szCs w:val="20"/>
              </w:rPr>
              <w:t>20-09-2026</w:t>
            </w:r>
          </w:p>
        </w:tc>
      </w:tr>
      <w:tr w:rsidR="0035182A" w14:paraId="5814DBD9" w14:textId="77777777">
        <w:tblPrEx>
          <w:tblCellMar>
            <w:top w:w="0" w:type="dxa"/>
            <w:bottom w:w="0" w:type="dxa"/>
          </w:tblCellMar>
        </w:tblPrEx>
        <w:trPr>
          <w:cantSplit/>
        </w:trPr>
        <w:tc>
          <w:tcPr>
            <w:tcW w:w="6100" w:type="dxa"/>
            <w:shd w:val="clear" w:color="auto" w:fill="F2F2F2"/>
            <w:tcMar>
              <w:top w:w="80" w:type="dxa"/>
              <w:left w:w="110" w:type="dxa"/>
              <w:bottom w:w="80" w:type="dxa"/>
              <w:right w:w="110" w:type="dxa"/>
            </w:tcMar>
          </w:tcPr>
          <w:p w14:paraId="6FB64538" w14:textId="77777777" w:rsidR="0035182A" w:rsidRDefault="00000000">
            <w:pPr>
              <w:spacing w:line="260" w:lineRule="auto"/>
            </w:pPr>
            <w:r>
              <w:rPr>
                <w:sz w:val="20"/>
                <w:szCs w:val="20"/>
              </w:rPr>
              <w:t xml:space="preserve">Primer Pull Request de prueba de cada integrante, para verificar que la protección y la revisión funcionan antes del sprint 1.</w:t>
            </w:r>
          </w:p>
        </w:tc>
        <w:tc>
          <w:tcPr>
            <w:tcW w:w="1600" w:type="dxa"/>
            <w:shd w:val="clear" w:color="auto" w:fill="F2F2F2"/>
            <w:tcMar>
              <w:top w:w="80" w:type="dxa"/>
              <w:left w:w="110" w:type="dxa"/>
              <w:bottom w:w="80" w:type="dxa"/>
              <w:right w:w="110" w:type="dxa"/>
            </w:tcMar>
          </w:tcPr>
          <w:p w14:paraId="3E8A6A75" w14:textId="77777777" w:rsidR="0035182A" w:rsidRDefault="00000000">
            <w:pPr>
              <w:spacing w:line="260" w:lineRule="auto"/>
              <w:jc w:val="center"/>
            </w:pPr>
            <w:r>
              <w:rPr>
                <w:sz w:val="20"/>
                <w:szCs w:val="20"/>
              </w:rPr>
              <w:t>Los tres</w:t>
            </w:r>
          </w:p>
        </w:tc>
        <w:tc>
          <w:tcPr>
            <w:tcW w:w="1660" w:type="dxa"/>
            <w:shd w:val="clear" w:color="auto" w:fill="F2F2F2"/>
            <w:tcMar>
              <w:top w:w="80" w:type="dxa"/>
              <w:left w:w="110" w:type="dxa"/>
              <w:bottom w:w="80" w:type="dxa"/>
              <w:right w:w="110" w:type="dxa"/>
            </w:tcMar>
          </w:tcPr>
          <w:p w14:paraId="5F22E0BF" w14:textId="77777777" w:rsidR="0035182A" w:rsidRDefault="00000000">
            <w:pPr>
              <w:spacing w:line="260" w:lineRule="auto"/>
              <w:jc w:val="center"/>
            </w:pPr>
            <w:r>
              <w:rPr>
                <w:sz w:val="20"/>
                <w:szCs w:val="20"/>
              </w:rPr>
              <w:t>20-09-2026</w:t>
            </w:r>
          </w:p>
        </w:tc>
      </w:tr>
    </w:tbl>
    <w:p w14:paraId="3342F338" w14:textId="77777777" w:rsidR="0035182A" w:rsidRDefault="00000000">
      <w:pPr>
        <w:spacing w:after="120" w:line="276" w:lineRule="auto"/>
        <w:jc w:val="both"/>
      </w:pPr>
      <w:r>
        <w:t xml:space="preserve">El último punto no es un trámite. Es preferible descubrir que la protección de ramas está mal configurada con un cambio de una línea que con la primera historia real, un domingo por la noche.</w:t>
      </w:r>
    </w:p>
    <w:p w14:paraId="3342F338" w14:textId="77777777" w:rsidR="0035182A" w:rsidRDefault="00000000">
      <w:pPr>
        <w:spacing w:after="120" w:line="276" w:lineRule="auto"/>
        <w:jc w:val="both"/>
      </w:pPr>
      <w:r>
        <w:t>Un matiz sobre las dos últimas acciones: son de los tres y caen en la semana en que el Pilar 4 asume capacidad casi nula salvo la del líder. Son media hora por persona — leer el documento y abrir un Pull Request de una línea — y por eso no entran en la capacidad de esa semana, que la tabla del Pilar 4 calcula solo con las horas del líder. Si el fin de semana largo se los lleva, se hacen el lunes 21 antes de tomar la primera historia, nunca después.</w:t>
      </w:r>
    </w:p>
    <w:p w14:paraId="2A796796" w14:textId="77777777" w:rsidR="0035182A" w:rsidRDefault="00000000">
      <w:pPr>
        <w:pStyle w:val="Ttulo1"/>
      </w:pPr>
      <w:r>
        <w:t>15. Registro de decisiones de este pilar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200"/>
        <w:gridCol w:w="5760"/>
        <w:gridCol w:w="1400"/>
      </w:tblGrid>
      <w:tr w:rsidR="0035182A" w14:paraId="1D53A451" w14:textId="77777777">
        <w:tblPrEx>
          <w:tblCellMar>
            <w:top w:w="0" w:type="dxa"/>
            <w:bottom w:w="0" w:type="dxa"/>
          </w:tblCellMar>
        </w:tblPrEx>
        <w:trPr>
          <w:cantSplit/>
          <w:tblHeader/>
        </w:trPr>
        <w:tc>
          <w:tcPr>
            <w:tcW w:w="2200" w:type="dxa"/>
            <w:shd w:val="clear" w:color="auto" w:fill="1F4E79"/>
            <w:tcMar>
              <w:top w:w="80" w:type="dxa"/>
              <w:left w:w="110" w:type="dxa"/>
              <w:bottom w:w="80" w:type="dxa"/>
              <w:right w:w="110" w:type="dxa"/>
            </w:tcMar>
          </w:tcPr>
          <w:p w14:paraId="0E87C0D5" w14:textId="77777777" w:rsidR="0035182A" w:rsidRDefault="00000000">
            <w:pPr>
              <w:spacing w:line="260" w:lineRule="auto"/>
            </w:pPr>
            <w:r>
              <w:rPr>
                <w:b/>
                <w:bCs/>
                <w:color w:val="FFFFFF"/>
                <w:sz w:val="20"/>
                <w:szCs w:val="20"/>
              </w:rPr>
              <w:t>Tema</w:t>
            </w:r>
          </w:p>
        </w:tc>
        <w:tc>
          <w:tcPr>
            <w:tcW w:w="5760" w:type="dxa"/>
            <w:shd w:val="clear" w:color="auto" w:fill="1F4E79"/>
            <w:tcMar>
              <w:top w:w="80" w:type="dxa"/>
              <w:left w:w="110" w:type="dxa"/>
              <w:bottom w:w="80" w:type="dxa"/>
              <w:right w:w="110" w:type="dxa"/>
            </w:tcMar>
          </w:tcPr>
          <w:p w14:paraId="08FD6EF8" w14:textId="77777777" w:rsidR="0035182A" w:rsidRDefault="00000000">
            <w:pPr>
              <w:spacing w:line="260" w:lineRule="auto"/>
            </w:pPr>
            <w:r>
              <w:rPr>
                <w:b/>
                <w:bCs/>
                <w:color w:val="FFFFFF"/>
                <w:sz w:val="20"/>
                <w:szCs w:val="20"/>
              </w:rPr>
              <w:t>Decisión</w:t>
            </w:r>
          </w:p>
        </w:tc>
        <w:tc>
          <w:tcPr>
            <w:tcW w:w="1400" w:type="dxa"/>
            <w:shd w:val="clear" w:color="auto" w:fill="1F4E79"/>
            <w:tcMar>
              <w:top w:w="80" w:type="dxa"/>
              <w:left w:w="110" w:type="dxa"/>
              <w:bottom w:w="80" w:type="dxa"/>
              <w:right w:w="110" w:type="dxa"/>
            </w:tcMar>
          </w:tcPr>
          <w:p w14:paraId="7D96CD6C" w14:textId="77777777" w:rsidR="0035182A" w:rsidRDefault="00000000">
            <w:pPr>
              <w:spacing w:line="260" w:lineRule="auto"/>
              <w:jc w:val="center"/>
            </w:pPr>
            <w:r>
              <w:rPr>
                <w:b/>
                <w:bCs/>
                <w:color w:val="FFFFFF"/>
                <w:sz w:val="20"/>
                <w:szCs w:val="20"/>
              </w:rPr>
              <w:t>Fecha</w:t>
            </w:r>
          </w:p>
        </w:tc>
      </w:tr>
      <w:tr w:rsidR="0035182A" w14:paraId="13D79CD8" w14:textId="77777777">
        <w:tblPrEx>
          <w:tblCellMar>
            <w:top w:w="0" w:type="dxa"/>
            <w:bottom w:w="0" w:type="dxa"/>
          </w:tblCellMar>
        </w:tblPrEx>
        <w:trPr>
          <w:cantSplit/>
        </w:trPr>
        <w:tc>
          <w:tcPr>
            <w:tcW w:w="2200" w:type="dxa"/>
            <w:tcMar>
              <w:top w:w="80" w:type="dxa"/>
              <w:left w:w="110" w:type="dxa"/>
              <w:bottom w:w="80" w:type="dxa"/>
              <w:right w:w="110" w:type="dxa"/>
            </w:tcMar>
          </w:tcPr>
          <w:p w14:paraId="2CD38979" w14:textId="77777777" w:rsidR="0035182A" w:rsidRDefault="00000000">
            <w:pPr>
              <w:spacing w:line="260" w:lineRule="auto"/>
            </w:pPr>
            <w:r>
              <w:rPr>
                <w:sz w:val="20"/>
                <w:szCs w:val="20"/>
              </w:rPr>
              <w:t>Flujo de ramas</w:t>
            </w:r>
          </w:p>
        </w:tc>
        <w:tc>
          <w:tcPr>
            <w:tcW w:w="5760" w:type="dxa"/>
            <w:tcMar>
              <w:top w:w="80" w:type="dxa"/>
              <w:left w:w="110" w:type="dxa"/>
              <w:bottom w:w="80" w:type="dxa"/>
              <w:right w:w="110" w:type="dxa"/>
            </w:tcMar>
          </w:tcPr>
          <w:p w14:paraId="4A4DBCD3" w14:textId="77777777" w:rsidR="0035182A" w:rsidRDefault="00000000">
            <w:pPr>
              <w:spacing w:line="260" w:lineRule="auto"/>
            </w:pPr>
            <w:r>
              <w:rPr>
                <w:sz w:val="20"/>
                <w:szCs w:val="20"/>
              </w:rPr>
              <w:t xml:space="preserve">GitFlow reducido: main y develop permanentes, ramas cortas por historia, etiqueta de versión al cierre de cada sprint.</w:t>
            </w:r>
          </w:p>
        </w:tc>
        <w:tc>
          <w:tcPr>
            <w:tcW w:w="1400" w:type="dxa"/>
            <w:tcMar>
              <w:top w:w="80" w:type="dxa"/>
              <w:left w:w="110" w:type="dxa"/>
              <w:bottom w:w="80" w:type="dxa"/>
              <w:right w:w="110" w:type="dxa"/>
            </w:tcMar>
          </w:tcPr>
          <w:p w14:paraId="2351CAA3" w14:textId="77777777" w:rsidR="0035182A" w:rsidRDefault="00000000">
            <w:pPr>
              <w:spacing w:line="260" w:lineRule="auto"/>
              <w:jc w:val="center"/>
            </w:pPr>
            <w:r>
              <w:rPr>
                <w:sz w:val="20"/>
                <w:szCs w:val="20"/>
              </w:rPr>
              <w:t>12-09-2026</w:t>
            </w:r>
          </w:p>
        </w:tc>
      </w:tr>
      <w:tr w:rsidR="0035182A" w14:paraId="58C0D3FB" w14:textId="77777777">
        <w:tblPrEx>
          <w:tblCellMar>
            <w:top w:w="0" w:type="dxa"/>
            <w:bottom w:w="0" w:type="dxa"/>
          </w:tblCellMar>
        </w:tblPrEx>
        <w:trPr>
          <w:cantSplit/>
        </w:trPr>
        <w:tc>
          <w:tcPr>
            <w:tcW w:w="2200" w:type="dxa"/>
            <w:shd w:val="clear" w:color="auto" w:fill="F2F2F2"/>
            <w:tcMar>
              <w:top w:w="80" w:type="dxa"/>
              <w:left w:w="110" w:type="dxa"/>
              <w:bottom w:w="80" w:type="dxa"/>
              <w:right w:w="110" w:type="dxa"/>
            </w:tcMar>
          </w:tcPr>
          <w:p w14:paraId="51A8C4D6" w14:textId="77777777" w:rsidR="0035182A" w:rsidRDefault="00000000">
            <w:pPr>
              <w:spacing w:line="260" w:lineRule="auto"/>
            </w:pPr>
            <w:r>
              <w:rPr>
                <w:sz w:val="20"/>
                <w:szCs w:val="20"/>
              </w:rPr>
              <w:t>Revisión</w:t>
            </w:r>
          </w:p>
        </w:tc>
        <w:tc>
          <w:tcPr>
            <w:tcW w:w="5760" w:type="dxa"/>
            <w:shd w:val="clear" w:color="auto" w:fill="F2F2F2"/>
            <w:tcMar>
              <w:top w:w="80" w:type="dxa"/>
              <w:left w:w="110" w:type="dxa"/>
              <w:bottom w:w="80" w:type="dxa"/>
              <w:right w:w="110" w:type="dxa"/>
            </w:tcMar>
          </w:tcPr>
          <w:p w14:paraId="529432B0" w14:textId="77777777" w:rsidR="0035182A" w:rsidRDefault="00000000">
            <w:pPr>
              <w:spacing w:line="260" w:lineRule="auto"/>
            </w:pPr>
            <w:r>
              <w:rPr>
                <w:sz w:val="20"/>
                <w:szCs w:val="20"/>
              </w:rPr>
              <w:t xml:space="preserve">Una aprobación de cualquier integrante. El líder aprueba obligatoriamente infraestructura, contratos congelados, seguridad y las fusiones a main.</w:t>
            </w:r>
          </w:p>
        </w:tc>
        <w:tc>
          <w:tcPr>
            <w:tcW w:w="1400" w:type="dxa"/>
            <w:shd w:val="clear" w:color="auto" w:fill="F2F2F2"/>
            <w:tcMar>
              <w:top w:w="80" w:type="dxa"/>
              <w:left w:w="110" w:type="dxa"/>
              <w:bottom w:w="80" w:type="dxa"/>
              <w:right w:w="110" w:type="dxa"/>
            </w:tcMar>
          </w:tcPr>
          <w:p w14:paraId="1A6967D3" w14:textId="77777777" w:rsidR="0035182A" w:rsidRDefault="00000000">
            <w:pPr>
              <w:spacing w:line="260" w:lineRule="auto"/>
              <w:jc w:val="center"/>
            </w:pPr>
            <w:r>
              <w:rPr>
                <w:sz w:val="20"/>
                <w:szCs w:val="20"/>
              </w:rPr>
              <w:t>12-09-2026</w:t>
            </w:r>
          </w:p>
        </w:tc>
      </w:tr>
      <w:tr w:rsidR="0035182A" w14:paraId="540D5500" w14:textId="77777777">
        <w:tblPrEx>
          <w:tblCellMar>
            <w:top w:w="0" w:type="dxa"/>
            <w:bottom w:w="0" w:type="dxa"/>
          </w:tblCellMar>
        </w:tblPrEx>
        <w:trPr>
          <w:cantSplit/>
        </w:trPr>
        <w:tc>
          <w:tcPr>
            <w:tcW w:w="2200" w:type="dxa"/>
            <w:tcMar>
              <w:top w:w="80" w:type="dxa"/>
              <w:left w:w="110" w:type="dxa"/>
              <w:bottom w:w="80" w:type="dxa"/>
              <w:right w:w="110" w:type="dxa"/>
            </w:tcMar>
          </w:tcPr>
          <w:p w14:paraId="78912536" w14:textId="77777777" w:rsidR="0035182A" w:rsidRDefault="00000000">
            <w:pPr>
              <w:spacing w:line="260" w:lineRule="auto"/>
            </w:pPr>
            <w:r>
              <w:rPr>
                <w:sz w:val="20"/>
                <w:szCs w:val="20"/>
              </w:rPr>
              <w:t>Desbloqueo</w:t>
            </w:r>
          </w:p>
        </w:tc>
        <w:tc>
          <w:tcPr>
            <w:tcW w:w="5760" w:type="dxa"/>
            <w:tcMar>
              <w:top w:w="80" w:type="dxa"/>
              <w:left w:w="110" w:type="dxa"/>
              <w:bottom w:w="80" w:type="dxa"/>
              <w:right w:w="110" w:type="dxa"/>
            </w:tcMar>
          </w:tcPr>
          <w:p w14:paraId="734D916F" w14:textId="77777777" w:rsidR="0035182A" w:rsidRDefault="00000000">
            <w:pPr>
              <w:spacing w:line="260" w:lineRule="auto"/>
            </w:pPr>
            <w:r>
              <w:rPr>
                <w:sz w:val="20"/>
                <w:szCs w:val="20"/>
              </w:rPr>
              <w:t xml:space="preserve">Un Pull Request sin revisión por 24 horas se avisa en el grupo; a las 36 horas el líder aprueba o revisa.</w:t>
            </w:r>
          </w:p>
        </w:tc>
        <w:tc>
          <w:tcPr>
            <w:tcW w:w="1400" w:type="dxa"/>
            <w:tcMar>
              <w:top w:w="80" w:type="dxa"/>
              <w:left w:w="110" w:type="dxa"/>
              <w:bottom w:w="80" w:type="dxa"/>
              <w:right w:w="110" w:type="dxa"/>
            </w:tcMar>
          </w:tcPr>
          <w:p w14:paraId="01D1433E" w14:textId="77777777" w:rsidR="0035182A" w:rsidRDefault="00000000">
            <w:pPr>
              <w:spacing w:line="260" w:lineRule="auto"/>
              <w:jc w:val="center"/>
            </w:pPr>
            <w:r>
              <w:rPr>
                <w:sz w:val="20"/>
                <w:szCs w:val="20"/>
              </w:rPr>
              <w:t>12-09-2026</w:t>
            </w:r>
          </w:p>
        </w:tc>
      </w:tr>
      <w:tr w:rsidR="0035182A" w14:paraId="7ADAB021" w14:textId="77777777">
        <w:tblPrEx>
          <w:tblCellMar>
            <w:top w:w="0" w:type="dxa"/>
            <w:bottom w:w="0" w:type="dxa"/>
          </w:tblCellMar>
        </w:tblPrEx>
        <w:trPr>
          <w:cantSplit/>
        </w:trPr>
        <w:tc>
          <w:tcPr>
            <w:tcW w:w="2200" w:type="dxa"/>
            <w:shd w:val="clear" w:color="auto" w:fill="F2F2F2"/>
            <w:tcMar>
              <w:top w:w="80" w:type="dxa"/>
              <w:left w:w="110" w:type="dxa"/>
              <w:bottom w:w="80" w:type="dxa"/>
              <w:right w:w="110" w:type="dxa"/>
            </w:tcMar>
          </w:tcPr>
          <w:p w14:paraId="1E82B2AD" w14:textId="77777777" w:rsidR="0035182A" w:rsidRDefault="00000000">
            <w:pPr>
              <w:spacing w:line="260" w:lineRule="auto"/>
            </w:pPr>
            <w:r>
              <w:rPr>
                <w:sz w:val="20"/>
                <w:szCs w:val="20"/>
              </w:rPr>
              <w:lastRenderedPageBreak/>
              <w:t>Integración continua</w:t>
            </w:r>
          </w:p>
        </w:tc>
        <w:tc>
          <w:tcPr>
            <w:tcW w:w="5760" w:type="dxa"/>
            <w:shd w:val="clear" w:color="auto" w:fill="F2F2F2"/>
            <w:tcMar>
              <w:top w:w="80" w:type="dxa"/>
              <w:left w:w="110" w:type="dxa"/>
              <w:bottom w:w="80" w:type="dxa"/>
              <w:right w:w="110" w:type="dxa"/>
            </w:tcMar>
          </w:tcPr>
          <w:p w14:paraId="170D60E1" w14:textId="77777777" w:rsidR="0035182A" w:rsidRDefault="00000000">
            <w:pPr>
              <w:spacing w:line="260" w:lineRule="auto"/>
            </w:pPr>
            <w:r>
              <w:rPr>
                <w:sz w:val="20"/>
                <w:szCs w:val="20"/>
              </w:rPr>
              <w:t xml:space="preserve">GitHub Actions con cuatro trabajos: estilo, pruebas de backend, pruebas de frontend y arranque del sistema completo. Todos bloquean la fusión.</w:t>
            </w:r>
          </w:p>
        </w:tc>
        <w:tc>
          <w:tcPr>
            <w:tcW w:w="1400" w:type="dxa"/>
            <w:shd w:val="clear" w:color="auto" w:fill="F2F2F2"/>
            <w:tcMar>
              <w:top w:w="80" w:type="dxa"/>
              <w:left w:w="110" w:type="dxa"/>
              <w:bottom w:w="80" w:type="dxa"/>
              <w:right w:w="110" w:type="dxa"/>
            </w:tcMar>
          </w:tcPr>
          <w:p w14:paraId="774A5CE5" w14:textId="77777777" w:rsidR="0035182A" w:rsidRDefault="00000000">
            <w:pPr>
              <w:spacing w:line="260" w:lineRule="auto"/>
              <w:jc w:val="center"/>
            </w:pPr>
            <w:r>
              <w:rPr>
                <w:sz w:val="20"/>
                <w:szCs w:val="20"/>
              </w:rPr>
              <w:t>12-09-2026</w:t>
            </w:r>
          </w:p>
        </w:tc>
      </w:tr>
      <w:tr w:rsidR="0035182A" w14:paraId="25E6B324" w14:textId="77777777">
        <w:tblPrEx>
          <w:tblCellMar>
            <w:top w:w="0" w:type="dxa"/>
            <w:bottom w:w="0" w:type="dxa"/>
          </w:tblCellMar>
        </w:tblPrEx>
        <w:trPr>
          <w:cantSplit/>
        </w:trPr>
        <w:tc>
          <w:tcPr>
            <w:tcW w:w="2200" w:type="dxa"/>
            <w:tcMar>
              <w:top w:w="80" w:type="dxa"/>
              <w:left w:w="110" w:type="dxa"/>
              <w:bottom w:w="80" w:type="dxa"/>
              <w:right w:w="110" w:type="dxa"/>
            </w:tcMar>
          </w:tcPr>
          <w:p w14:paraId="32A3D468" w14:textId="77777777" w:rsidR="0035182A" w:rsidRDefault="00000000">
            <w:pPr>
              <w:spacing w:line="260" w:lineRule="auto"/>
            </w:pPr>
            <w:r>
              <w:rPr>
                <w:sz w:val="20"/>
                <w:szCs w:val="20"/>
              </w:rPr>
              <w:t>Cobertura</w:t>
            </w:r>
          </w:p>
        </w:tc>
        <w:tc>
          <w:tcPr>
            <w:tcW w:w="5760" w:type="dxa"/>
            <w:tcMar>
              <w:top w:w="80" w:type="dxa"/>
              <w:left w:w="110" w:type="dxa"/>
              <w:bottom w:w="80" w:type="dxa"/>
              <w:right w:w="110" w:type="dxa"/>
            </w:tcMar>
          </w:tcPr>
          <w:p w14:paraId="52185B58" w14:textId="77777777" w:rsidR="0035182A" w:rsidRDefault="00000000">
            <w:pPr>
              <w:spacing w:line="260" w:lineRule="auto"/>
            </w:pPr>
            <w:r>
              <w:rPr>
                <w:sz w:val="20"/>
                <w:szCs w:val="20"/>
              </w:rPr>
              <w:t xml:space="preserve">60 % mínimo en Identidad y Tutorías. Camino feliz y errores esperados en Catálogo y Pagos. Sin meta numérica en el frontend.</w:t>
            </w:r>
          </w:p>
        </w:tc>
        <w:tc>
          <w:tcPr>
            <w:tcW w:w="1400" w:type="dxa"/>
            <w:tcMar>
              <w:top w:w="80" w:type="dxa"/>
              <w:left w:w="110" w:type="dxa"/>
              <w:bottom w:w="80" w:type="dxa"/>
              <w:right w:w="110" w:type="dxa"/>
            </w:tcMar>
          </w:tcPr>
          <w:p w14:paraId="0B751657" w14:textId="77777777" w:rsidR="0035182A" w:rsidRDefault="00000000">
            <w:pPr>
              <w:spacing w:line="260" w:lineRule="auto"/>
              <w:jc w:val="center"/>
            </w:pPr>
            <w:r>
              <w:rPr>
                <w:sz w:val="20"/>
                <w:szCs w:val="20"/>
              </w:rPr>
              <w:t>12-09-2026</w:t>
            </w:r>
          </w:p>
        </w:tc>
      </w:tr>
      <w:tr w:rsidR="0035182A" w14:paraId="0D7F50BB" w14:textId="77777777">
        <w:tblPrEx>
          <w:tblCellMar>
            <w:top w:w="0" w:type="dxa"/>
            <w:bottom w:w="0" w:type="dxa"/>
          </w:tblCellMar>
        </w:tblPrEx>
        <w:trPr>
          <w:cantSplit/>
        </w:trPr>
        <w:tc>
          <w:tcPr>
            <w:tcW w:w="2200" w:type="dxa"/>
            <w:shd w:val="clear" w:color="auto" w:fill="F2F2F2"/>
            <w:tcMar>
              <w:top w:w="80" w:type="dxa"/>
              <w:left w:w="110" w:type="dxa"/>
              <w:bottom w:w="80" w:type="dxa"/>
              <w:right w:w="110" w:type="dxa"/>
            </w:tcMar>
          </w:tcPr>
          <w:p w14:paraId="1E733403" w14:textId="77777777" w:rsidR="0035182A" w:rsidRDefault="00000000">
            <w:pPr>
              <w:spacing w:line="260" w:lineRule="auto"/>
            </w:pPr>
            <w:r>
              <w:rPr>
                <w:sz w:val="20"/>
                <w:szCs w:val="20"/>
              </w:rPr>
              <w:t>Nomenclatura</w:t>
            </w:r>
          </w:p>
        </w:tc>
        <w:tc>
          <w:tcPr>
            <w:tcW w:w="5760" w:type="dxa"/>
            <w:shd w:val="clear" w:color="auto" w:fill="F2F2F2"/>
            <w:tcMar>
              <w:top w:w="80" w:type="dxa"/>
              <w:left w:w="110" w:type="dxa"/>
              <w:bottom w:w="80" w:type="dxa"/>
              <w:right w:w="110" w:type="dxa"/>
            </w:tcMar>
          </w:tcPr>
          <w:p w14:paraId="449F18F4" w14:textId="77777777" w:rsidR="0035182A" w:rsidRDefault="00000000">
            <w:pPr>
              <w:spacing w:line="260" w:lineRule="auto"/>
            </w:pPr>
            <w:r>
              <w:rPr>
                <w:sz w:val="20"/>
                <w:szCs w:val="20"/>
              </w:rPr>
              <w:t>Inglés para lo estructural (carpetas, prefijos de ruta, variables de entorno); español para el dominio (recursos, campos, tablas, modelos, componentes).</w:t>
            </w:r>
          </w:p>
        </w:tc>
        <w:tc>
          <w:tcPr>
            <w:tcW w:w="1400" w:type="dxa"/>
            <w:shd w:val="clear" w:color="auto" w:fill="F2F2F2"/>
            <w:tcMar>
              <w:top w:w="80" w:type="dxa"/>
              <w:left w:w="110" w:type="dxa"/>
              <w:bottom w:w="80" w:type="dxa"/>
              <w:right w:w="110" w:type="dxa"/>
            </w:tcMar>
          </w:tcPr>
          <w:p w14:paraId="268D1585" w14:textId="77777777" w:rsidR="0035182A" w:rsidRDefault="00000000">
            <w:pPr>
              <w:spacing w:line="260" w:lineRule="auto"/>
              <w:jc w:val="center"/>
            </w:pPr>
            <w:r>
              <w:rPr>
                <w:sz w:val="20"/>
                <w:szCs w:val="20"/>
              </w:rPr>
              <w:t>12-09-2026</w:t>
            </w:r>
          </w:p>
        </w:tc>
      </w:tr>
      <w:tr w:rsidR="0035182A" w14:paraId="70D5FE0F" w14:textId="77777777">
        <w:tblPrEx>
          <w:tblCellMar>
            <w:top w:w="0" w:type="dxa"/>
            <w:bottom w:w="0" w:type="dxa"/>
          </w:tblCellMar>
        </w:tblPrEx>
        <w:trPr>
          <w:cantSplit/>
        </w:trPr>
        <w:tc>
          <w:tcPr>
            <w:tcW w:w="2200" w:type="dxa"/>
            <w:tcMar>
              <w:top w:w="80" w:type="dxa"/>
              <w:left w:w="110" w:type="dxa"/>
              <w:bottom w:w="80" w:type="dxa"/>
              <w:right w:w="110" w:type="dxa"/>
            </w:tcMar>
          </w:tcPr>
          <w:p w14:paraId="6848DF5C" w14:textId="77777777" w:rsidR="0035182A" w:rsidRDefault="00000000">
            <w:pPr>
              <w:spacing w:line="260" w:lineRule="auto"/>
            </w:pPr>
            <w:r>
              <w:rPr>
                <w:sz w:val="20"/>
                <w:szCs w:val="20"/>
              </w:rPr>
              <w:t>Fin de línea</w:t>
            </w:r>
          </w:p>
        </w:tc>
        <w:tc>
          <w:tcPr>
            <w:tcW w:w="5760" w:type="dxa"/>
            <w:tcMar>
              <w:top w:w="80" w:type="dxa"/>
              <w:left w:w="110" w:type="dxa"/>
              <w:bottom w:w="80" w:type="dxa"/>
              <w:right w:w="110" w:type="dxa"/>
            </w:tcMar>
          </w:tcPr>
          <w:p w14:paraId="4EADCCEC" w14:textId="77777777" w:rsidR="0035182A" w:rsidRDefault="00000000">
            <w:pPr>
              <w:spacing w:line="260" w:lineRule="auto"/>
            </w:pPr>
            <w:r>
              <w:rPr>
                <w:sz w:val="20"/>
                <w:szCs w:val="20"/>
              </w:rPr>
              <w:t>Fin de línea de estilo Unix en todo el repositorio, forzado con .gitattributes, por trabajar los tres en Windows.</w:t>
            </w:r>
          </w:p>
        </w:tc>
        <w:tc>
          <w:tcPr>
            <w:tcW w:w="1400" w:type="dxa"/>
            <w:tcMar>
              <w:top w:w="80" w:type="dxa"/>
              <w:left w:w="110" w:type="dxa"/>
              <w:bottom w:w="80" w:type="dxa"/>
              <w:right w:w="110" w:type="dxa"/>
            </w:tcMar>
          </w:tcPr>
          <w:p w14:paraId="7C9B6747" w14:textId="77777777" w:rsidR="0035182A" w:rsidRDefault="00000000">
            <w:pPr>
              <w:spacing w:line="260" w:lineRule="auto"/>
              <w:jc w:val="center"/>
            </w:pPr>
            <w:r>
              <w:rPr>
                <w:sz w:val="20"/>
                <w:szCs w:val="20"/>
              </w:rPr>
              <w:t>12-09-2026</w:t>
            </w:r>
          </w:p>
        </w:tc>
      </w:tr>
      <w:tr w:rsidR="0035182A" w14:paraId="3E13BE95" w14:textId="77777777">
        <w:tblPrEx>
          <w:tblCellMar>
            <w:top w:w="0" w:type="dxa"/>
            <w:bottom w:w="0" w:type="dxa"/>
          </w:tblCellMar>
        </w:tblPrEx>
        <w:trPr>
          <w:cantSplit/>
        </w:trPr>
        <w:tc>
          <w:tcPr>
            <w:tcW w:w="2200" w:type="dxa"/>
            <w:shd w:val="clear" w:color="auto" w:fill="F2F2F2"/>
            <w:tcMar>
              <w:top w:w="80" w:type="dxa"/>
              <w:left w:w="110" w:type="dxa"/>
              <w:bottom w:w="80" w:type="dxa"/>
              <w:right w:w="110" w:type="dxa"/>
            </w:tcMar>
          </w:tcPr>
          <w:p w14:paraId="5C807B9C" w14:textId="77777777" w:rsidR="0035182A" w:rsidRDefault="00000000">
            <w:pPr>
              <w:spacing w:line="260" w:lineRule="auto"/>
            </w:pPr>
            <w:r>
              <w:rPr>
                <w:sz w:val="20"/>
                <w:szCs w:val="20"/>
              </w:rPr>
              <w:t>Riesgos</w:t>
            </w:r>
          </w:p>
        </w:tc>
        <w:tc>
          <w:tcPr>
            <w:tcW w:w="5760" w:type="dxa"/>
            <w:shd w:val="clear" w:color="auto" w:fill="F2F2F2"/>
            <w:tcMar>
              <w:top w:w="80" w:type="dxa"/>
              <w:left w:w="110" w:type="dxa"/>
              <w:bottom w:w="80" w:type="dxa"/>
              <w:right w:w="110" w:type="dxa"/>
            </w:tcMar>
          </w:tcPr>
          <w:p w14:paraId="4812FABF" w14:textId="77777777" w:rsidR="0035182A" w:rsidRDefault="00000000">
            <w:pPr>
              <w:spacing w:line="260" w:lineRule="auto"/>
            </w:pPr>
            <w:r>
              <w:rPr>
                <w:sz w:val="20"/>
                <w:szCs w:val="20"/>
              </w:rPr>
              <w:t>Registro único en el anexo A de este pilar. Las tablas de los pilares 1 a 4 quedan como origen histórico y no se actualizan por separado.</w:t>
            </w:r>
          </w:p>
        </w:tc>
        <w:tc>
          <w:tcPr>
            <w:tcW w:w="1400" w:type="dxa"/>
            <w:shd w:val="clear" w:color="auto" w:fill="F2F2F2"/>
            <w:tcMar>
              <w:top w:w="80" w:type="dxa"/>
              <w:left w:w="110" w:type="dxa"/>
              <w:bottom w:w="80" w:type="dxa"/>
              <w:right w:w="110" w:type="dxa"/>
            </w:tcMar>
          </w:tcPr>
          <w:p w14:paraId="1B2A3A85" w14:textId="77777777" w:rsidR="0035182A" w:rsidRDefault="00000000">
            <w:pPr>
              <w:spacing w:line="260" w:lineRule="auto"/>
              <w:jc w:val="center"/>
            </w:pPr>
            <w:r>
              <w:rPr>
                <w:sz w:val="20"/>
                <w:szCs w:val="20"/>
              </w:rPr>
              <w:t>12-09-2026</w:t>
            </w:r>
          </w:p>
        </w:tc>
      </w:tr>
      <w:tr w:rsidR="0035182A" w14:paraId="3E13BE95" w14:textId="77777777">
        <w:tblPrEx>
          <w:tblCellMar>
            <w:top w:w="0" w:type="dxa"/>
            <w:bottom w:w="0" w:type="dxa"/>
          </w:tblCellMar>
        </w:tblPrEx>
        <w:trPr>
          <w:cantSplit/>
        </w:trPr>
        <w:tc>
          <w:tcPr>
            <w:tcW w:w="2200" w:type="dxa"/>
            <w:shd w:val="clear" w:color="auto" w:fill="F2F2F2"/>
            <w:tcMar>
              <w:top w:w="80" w:type="dxa"/>
              <w:left w:w="110" w:type="dxa"/>
              <w:bottom w:w="80" w:type="dxa"/>
              <w:right w:w="110" w:type="dxa"/>
            </w:tcMar>
          </w:tcPr>
          <w:p w14:paraId="5C807B9C" w14:textId="77777777" w:rsidR="0035182A" w:rsidRDefault="00000000">
            <w:pPr>
              <w:spacing w:line="260" w:lineRule="auto"/>
            </w:pPr>
            <w:r>
              <w:rPr>
                <w:sz w:val="20"/>
                <w:szCs w:val="20"/>
              </w:rPr>
              <w:t>Puerta de cobertura</w:t>
            </w:r>
          </w:p>
        </w:tc>
        <w:tc>
          <w:tcPr>
            <w:tcW w:w="5760" w:type="dxa"/>
            <w:shd w:val="clear" w:color="auto" w:fill="F2F2F2"/>
            <w:tcMar>
              <w:top w:w="80" w:type="dxa"/>
              <w:left w:w="110" w:type="dxa"/>
              <w:bottom w:w="80" w:type="dxa"/>
              <w:right w:w="110" w:type="dxa"/>
            </w:tcMar>
          </w:tcPr>
          <w:p w14:paraId="4812FABF" w14:textId="77777777" w:rsidR="0035182A" w:rsidRDefault="00000000">
            <w:pPr>
              <w:spacing w:line="260" w:lineRule="auto"/>
            </w:pPr>
            <w:r>
              <w:rPr>
                <w:sz w:val="20"/>
                <w:szCs w:val="20"/>
              </w:rPr>
              <w:t>El 60 % informa desde el primer Pull Request y bloquea desde el sprint 3 en Identidad y desde el sprint 5 en Tutorías. Antes no bloquea, porque las historias de pruebas todavía no existen.</w:t>
            </w:r>
          </w:p>
        </w:tc>
        <w:tc>
          <w:tcPr>
            <w:tcW w:w="1400" w:type="dxa"/>
            <w:shd w:val="clear" w:color="auto" w:fill="F2F2F2"/>
            <w:tcMar>
              <w:top w:w="80" w:type="dxa"/>
              <w:left w:w="110" w:type="dxa"/>
              <w:bottom w:w="80" w:type="dxa"/>
              <w:right w:w="110" w:type="dxa"/>
            </w:tcMar>
          </w:tcPr>
          <w:p w14:paraId="1B2A3A85" w14:textId="77777777" w:rsidR="0035182A" w:rsidRDefault="00000000">
            <w:pPr>
              <w:spacing w:line="260" w:lineRule="auto"/>
              <w:jc w:val="center"/>
            </w:pPr>
            <w:r>
              <w:rPr>
                <w:sz w:val="20"/>
                <w:szCs w:val="20"/>
              </w:rPr>
              <w:t>13-09-2026</w:t>
            </w:r>
          </w:p>
        </w:tc>
      </w:tr>
      <w:tr w:rsidR="0035182A" w14:paraId="3E13BE95" w14:textId="77777777">
        <w:tblPrEx>
          <w:tblCellMar>
            <w:top w:w="0" w:type="dxa"/>
            <w:bottom w:w="0" w:type="dxa"/>
          </w:tblCellMar>
        </w:tblPrEx>
        <w:trPr>
          <w:cantSplit/>
        </w:trPr>
        <w:tc>
          <w:tcPr>
            <w:tcW w:w="2200" w:type="dxa"/>
            <w:shd w:val="clear" w:color="auto" w:fill="F2F2F2"/>
            <w:tcMar>
              <w:top w:w="80" w:type="dxa"/>
              <w:left w:w="110" w:type="dxa"/>
              <w:bottom w:w="80" w:type="dxa"/>
              <w:right w:w="110" w:type="dxa"/>
            </w:tcMar>
          </w:tcPr>
          <w:p w14:paraId="5C807B9C" w14:textId="77777777" w:rsidR="0035182A" w:rsidRDefault="00000000">
            <w:pPr>
              <w:spacing w:line="260" w:lineRule="auto"/>
            </w:pPr>
            <w:r>
              <w:rPr>
                <w:sz w:val="20"/>
                <w:szCs w:val="20"/>
              </w:rPr>
              <w:t>Autor y aprobador</w:t>
            </w:r>
          </w:p>
        </w:tc>
        <w:tc>
          <w:tcPr>
            <w:tcW w:w="5760" w:type="dxa"/>
            <w:shd w:val="clear" w:color="auto" w:fill="F2F2F2"/>
            <w:tcMar>
              <w:top w:w="80" w:type="dxa"/>
              <w:left w:w="110" w:type="dxa"/>
              <w:bottom w:w="80" w:type="dxa"/>
              <w:right w:w="110" w:type="dxa"/>
            </w:tcMar>
          </w:tcPr>
          <w:p w14:paraId="4812FABF" w14:textId="77777777" w:rsidR="0035182A" w:rsidRDefault="00000000">
            <w:pPr>
              <w:spacing w:line="260" w:lineRule="auto"/>
            </w:pPr>
            <w:r>
              <w:rPr>
                <w:sz w:val="20"/>
                <w:szCs w:val="20"/>
              </w:rPr>
              <w:t>Nadie aprueba su propio Pull Request. Cuando el autor coincide con el aprobador obligatorio, revisa su segundo del Pilar 3 §9.</w:t>
            </w:r>
          </w:p>
        </w:tc>
        <w:tc>
          <w:tcPr>
            <w:tcW w:w="1400" w:type="dxa"/>
            <w:shd w:val="clear" w:color="auto" w:fill="F2F2F2"/>
            <w:tcMar>
              <w:top w:w="80" w:type="dxa"/>
              <w:left w:w="110" w:type="dxa"/>
              <w:bottom w:w="80" w:type="dxa"/>
              <w:right w:w="110" w:type="dxa"/>
            </w:tcMar>
          </w:tcPr>
          <w:p w14:paraId="1B2A3A85" w14:textId="77777777" w:rsidR="0035182A" w:rsidRDefault="00000000">
            <w:pPr>
              <w:spacing w:line="260" w:lineRule="auto"/>
              <w:jc w:val="center"/>
            </w:pPr>
            <w:r>
              <w:rPr>
                <w:sz w:val="20"/>
                <w:szCs w:val="20"/>
              </w:rPr>
              <w:t>13-09-2026</w:t>
            </w:r>
          </w:p>
        </w:tc>
      </w:tr>
      <w:tr w:rsidR="0035182A" w14:paraId="3E13BE95" w14:textId="77777777">
        <w:tblPrEx>
          <w:tblCellMar>
            <w:top w:w="0" w:type="dxa"/>
            <w:bottom w:w="0" w:type="dxa"/>
          </w:tblCellMar>
        </w:tblPrEx>
        <w:trPr>
          <w:cantSplit/>
        </w:trPr>
        <w:tc>
          <w:tcPr>
            <w:tcW w:w="2200" w:type="dxa"/>
            <w:shd w:val="clear" w:color="auto" w:fill="F2F2F2"/>
            <w:tcMar>
              <w:top w:w="80" w:type="dxa"/>
              <w:left w:w="110" w:type="dxa"/>
              <w:bottom w:w="80" w:type="dxa"/>
              <w:right w:w="110" w:type="dxa"/>
            </w:tcMar>
          </w:tcPr>
          <w:p w14:paraId="5C807B9C" w14:textId="77777777" w:rsidR="0035182A" w:rsidRDefault="00000000">
            <w:pPr>
              <w:spacing w:line="260" w:lineRule="auto"/>
            </w:pPr>
            <w:r>
              <w:rPr>
                <w:sz w:val="20"/>
                <w:szCs w:val="20"/>
              </w:rPr>
              <w:t>Nombres de tabla</w:t>
            </w:r>
          </w:p>
        </w:tc>
        <w:tc>
          <w:tcPr>
            <w:tcW w:w="5760" w:type="dxa"/>
            <w:shd w:val="clear" w:color="auto" w:fill="F2F2F2"/>
            <w:tcMar>
              <w:top w:w="80" w:type="dxa"/>
              <w:left w:w="110" w:type="dxa"/>
              <w:bottom w:w="80" w:type="dxa"/>
              <w:right w:w="110" w:type="dxa"/>
            </w:tcMar>
          </w:tcPr>
          <w:p w14:paraId="4812FABF" w14:textId="77777777" w:rsidR="0035182A" w:rsidRDefault="00000000">
            <w:pPr>
              <w:spacing w:line="260" w:lineRule="auto"/>
            </w:pPr>
            <w:r>
              <w:rPr>
                <w:sz w:val="20"/>
                <w:szCs w:val="20"/>
              </w:rPr>
              <w:t>Singular, para coincidir con la sección 6 del Pilar 2, con el anexo A y con el comportamiento por defecto de Django.</w:t>
            </w:r>
          </w:p>
        </w:tc>
        <w:tc>
          <w:tcPr>
            <w:tcW w:w="1400" w:type="dxa"/>
            <w:shd w:val="clear" w:color="auto" w:fill="F2F2F2"/>
            <w:tcMar>
              <w:top w:w="80" w:type="dxa"/>
              <w:left w:w="110" w:type="dxa"/>
              <w:bottom w:w="80" w:type="dxa"/>
              <w:right w:w="110" w:type="dxa"/>
            </w:tcMar>
          </w:tcPr>
          <w:p w14:paraId="1B2A3A85" w14:textId="77777777" w:rsidR="0035182A" w:rsidRDefault="00000000">
            <w:pPr>
              <w:spacing w:line="260" w:lineRule="auto"/>
              <w:jc w:val="center"/>
            </w:pPr>
            <w:r>
              <w:rPr>
                <w:sz w:val="20"/>
                <w:szCs w:val="20"/>
              </w:rPr>
              <w:t>13-09-2026</w:t>
            </w:r>
          </w:p>
        </w:tc>
      </w:tr>
    </w:tbl>
    <w:p w14:paraId="168331CC" w14:textId="77777777" w:rsidR="0035182A" w:rsidRDefault="0035182A">
      <w:pPr>
        <w:sectPr w:rsidR="0035182A">
          <w:pgSz w:w="12240" w:h="15840"/>
          <w:pgMar w:top="1440" w:right="1440" w:bottom="1440" w:left="1440" w:header="708" w:footer="708" w:gutter="0"/>
          <w:cols w:space="720"/>
          <w:docGrid w:linePitch="360"/>
        </w:sectPr>
      </w:pPr>
    </w:p>
    <w:p w14:paraId="421A2684" w14:textId="77777777" w:rsidR="0035182A" w:rsidRDefault="00000000">
      <w:pPr>
        <w:pStyle w:val="Ttulo1"/>
      </w:pPr>
      <w:r>
        <w:lastRenderedPageBreak/>
        <w:t>Anexo A. Registro único de riesgos y supuestos</w:t>
      </w:r>
    </w:p>
    <w:p w14:paraId="004473C4" w14:textId="77777777" w:rsidR="0035182A" w:rsidRDefault="00000000">
      <w:pPr>
        <w:spacing w:after="120" w:line="276" w:lineRule="auto"/>
        <w:jc w:val="both"/>
      </w:pPr>
      <w:r>
        <w:t>Consolida las cuatro tablas de riesgos de los pilares 1 a 4, sin repeticiones, y agrega el disparador observable y el dueño. Se revisa al cierre de cada sprint. La columna "Origen" indica de qué pilar viene cada riesgo, para poder rastrear la decisión que lo produjo.</w:t>
      </w:r>
    </w:p>
    <w:p w14:paraId="5D19E990" w14:textId="77777777" w:rsidR="0035182A" w:rsidRDefault="00000000">
      <w:pPr>
        <w:pStyle w:val="Ttulo2"/>
      </w:pPr>
      <w:r>
        <w:t>A.1 Riesgos</w:t>
      </w:r>
    </w:p>
    <w:tbl>
      <w:tblPr>
        <w:tblW w:w="14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700"/>
        <w:gridCol w:w="3000"/>
        <w:gridCol w:w="950"/>
        <w:gridCol w:w="820"/>
        <w:gridCol w:w="820"/>
        <w:gridCol w:w="3050"/>
        <w:gridCol w:w="3760"/>
        <w:gridCol w:w="1300"/>
      </w:tblGrid>
      <w:tr w:rsidR="0035182A" w14:paraId="55BDF4A9" w14:textId="77777777">
        <w:tblPrEx>
          <w:tblCellMar>
            <w:top w:w="0" w:type="dxa"/>
            <w:bottom w:w="0" w:type="dxa"/>
          </w:tblCellMar>
        </w:tblPrEx>
        <w:trPr>
          <w:cantSplit/>
          <w:tblHeader/>
        </w:trPr>
        <w:tc>
          <w:tcPr>
            <w:tcW w:w="700" w:type="dxa"/>
            <w:shd w:val="clear" w:color="auto" w:fill="1F4E79"/>
            <w:tcMar>
              <w:top w:w="80" w:type="dxa"/>
              <w:left w:w="110" w:type="dxa"/>
              <w:bottom w:w="80" w:type="dxa"/>
              <w:right w:w="110" w:type="dxa"/>
            </w:tcMar>
          </w:tcPr>
          <w:p w14:paraId="46221E78" w14:textId="77777777" w:rsidR="0035182A" w:rsidRDefault="00000000">
            <w:pPr>
              <w:spacing w:line="260" w:lineRule="auto"/>
              <w:jc w:val="center"/>
            </w:pPr>
            <w:r>
              <w:rPr>
                <w:b/>
                <w:bCs/>
                <w:color w:val="FFFFFF"/>
                <w:sz w:val="18"/>
                <w:szCs w:val="18"/>
              </w:rPr>
              <w:t>ID</w:t>
            </w:r>
          </w:p>
        </w:tc>
        <w:tc>
          <w:tcPr>
            <w:tcW w:w="3000" w:type="dxa"/>
            <w:shd w:val="clear" w:color="auto" w:fill="1F4E79"/>
            <w:tcMar>
              <w:top w:w="80" w:type="dxa"/>
              <w:left w:w="110" w:type="dxa"/>
              <w:bottom w:w="80" w:type="dxa"/>
              <w:right w:w="110" w:type="dxa"/>
            </w:tcMar>
          </w:tcPr>
          <w:p w14:paraId="25F7ABB3" w14:textId="77777777" w:rsidR="0035182A" w:rsidRDefault="00000000">
            <w:pPr>
              <w:spacing w:line="260" w:lineRule="auto"/>
            </w:pPr>
            <w:r>
              <w:rPr>
                <w:b/>
                <w:bCs/>
                <w:color w:val="FFFFFF"/>
                <w:sz w:val="18"/>
                <w:szCs w:val="18"/>
              </w:rPr>
              <w:t>Riesgo</w:t>
            </w:r>
          </w:p>
        </w:tc>
        <w:tc>
          <w:tcPr>
            <w:tcW w:w="950" w:type="dxa"/>
            <w:shd w:val="clear" w:color="auto" w:fill="1F4E79"/>
            <w:tcMar>
              <w:top w:w="80" w:type="dxa"/>
              <w:left w:w="110" w:type="dxa"/>
              <w:bottom w:w="80" w:type="dxa"/>
              <w:right w:w="110" w:type="dxa"/>
            </w:tcMar>
          </w:tcPr>
          <w:p w14:paraId="2982BE28" w14:textId="77777777" w:rsidR="0035182A" w:rsidRDefault="00000000">
            <w:pPr>
              <w:spacing w:line="260" w:lineRule="auto"/>
              <w:jc w:val="center"/>
            </w:pPr>
            <w:r>
              <w:rPr>
                <w:b/>
                <w:bCs/>
                <w:color w:val="FFFFFF"/>
                <w:sz w:val="18"/>
                <w:szCs w:val="18"/>
              </w:rPr>
              <w:t>Origen</w:t>
            </w:r>
          </w:p>
        </w:tc>
        <w:tc>
          <w:tcPr>
            <w:tcW w:w="820" w:type="dxa"/>
            <w:shd w:val="clear" w:color="auto" w:fill="1F4E79"/>
            <w:tcMar>
              <w:top w:w="80" w:type="dxa"/>
              <w:left w:w="110" w:type="dxa"/>
              <w:bottom w:w="80" w:type="dxa"/>
              <w:right w:w="110" w:type="dxa"/>
            </w:tcMar>
          </w:tcPr>
          <w:p w14:paraId="17C5CCFD" w14:textId="77777777" w:rsidR="0035182A" w:rsidRDefault="00000000">
            <w:pPr>
              <w:spacing w:line="260" w:lineRule="auto"/>
              <w:jc w:val="center"/>
            </w:pPr>
            <w:r>
              <w:rPr>
                <w:b/>
                <w:bCs/>
                <w:color w:val="FFFFFF"/>
                <w:sz w:val="18"/>
                <w:szCs w:val="18"/>
              </w:rPr>
              <w:t>Imp.</w:t>
            </w:r>
          </w:p>
        </w:tc>
        <w:tc>
          <w:tcPr>
            <w:tcW w:w="820" w:type="dxa"/>
            <w:shd w:val="clear" w:color="auto" w:fill="1F4E79"/>
            <w:tcMar>
              <w:top w:w="80" w:type="dxa"/>
              <w:left w:w="110" w:type="dxa"/>
              <w:bottom w:w="80" w:type="dxa"/>
              <w:right w:w="110" w:type="dxa"/>
            </w:tcMar>
          </w:tcPr>
          <w:p w14:paraId="1A55D231" w14:textId="77777777" w:rsidR="0035182A" w:rsidRDefault="00000000">
            <w:pPr>
              <w:spacing w:line="260" w:lineRule="auto"/>
              <w:jc w:val="center"/>
            </w:pPr>
            <w:r>
              <w:rPr>
                <w:b/>
                <w:bCs/>
                <w:color w:val="FFFFFF"/>
                <w:sz w:val="18"/>
                <w:szCs w:val="18"/>
              </w:rPr>
              <w:t>Prob.</w:t>
            </w:r>
          </w:p>
        </w:tc>
        <w:tc>
          <w:tcPr>
            <w:tcW w:w="3050" w:type="dxa"/>
            <w:shd w:val="clear" w:color="auto" w:fill="1F4E79"/>
            <w:tcMar>
              <w:top w:w="80" w:type="dxa"/>
              <w:left w:w="110" w:type="dxa"/>
              <w:bottom w:w="80" w:type="dxa"/>
              <w:right w:w="110" w:type="dxa"/>
            </w:tcMar>
          </w:tcPr>
          <w:p w14:paraId="696D51D4" w14:textId="77777777" w:rsidR="0035182A" w:rsidRDefault="00000000">
            <w:pPr>
              <w:spacing w:line="260" w:lineRule="auto"/>
            </w:pPr>
            <w:r>
              <w:rPr>
                <w:b/>
                <w:bCs/>
                <w:color w:val="FFFFFF"/>
                <w:sz w:val="18"/>
                <w:szCs w:val="18"/>
              </w:rPr>
              <w:t>Disparador observable</w:t>
            </w:r>
          </w:p>
        </w:tc>
        <w:tc>
          <w:tcPr>
            <w:tcW w:w="3760" w:type="dxa"/>
            <w:shd w:val="clear" w:color="auto" w:fill="1F4E79"/>
            <w:tcMar>
              <w:top w:w="80" w:type="dxa"/>
              <w:left w:w="110" w:type="dxa"/>
              <w:bottom w:w="80" w:type="dxa"/>
              <w:right w:w="110" w:type="dxa"/>
            </w:tcMar>
          </w:tcPr>
          <w:p w14:paraId="21E91C6A" w14:textId="77777777" w:rsidR="0035182A" w:rsidRDefault="00000000">
            <w:pPr>
              <w:spacing w:line="260" w:lineRule="auto"/>
            </w:pPr>
            <w:r>
              <w:rPr>
                <w:b/>
                <w:bCs/>
                <w:color w:val="FFFFFF"/>
                <w:sz w:val="18"/>
                <w:szCs w:val="18"/>
              </w:rPr>
              <w:t>Respuesta decidida</w:t>
            </w:r>
          </w:p>
        </w:tc>
        <w:tc>
          <w:tcPr>
            <w:tcW w:w="1300" w:type="dxa"/>
            <w:shd w:val="clear" w:color="auto" w:fill="1F4E79"/>
            <w:tcMar>
              <w:top w:w="80" w:type="dxa"/>
              <w:left w:w="110" w:type="dxa"/>
              <w:bottom w:w="80" w:type="dxa"/>
              <w:right w:w="110" w:type="dxa"/>
            </w:tcMar>
          </w:tcPr>
          <w:p w14:paraId="06F3E5A7" w14:textId="77777777" w:rsidR="0035182A" w:rsidRDefault="00000000">
            <w:pPr>
              <w:spacing w:line="260" w:lineRule="auto"/>
              <w:jc w:val="center"/>
            </w:pPr>
            <w:r>
              <w:rPr>
                <w:b/>
                <w:bCs/>
                <w:color w:val="FFFFFF"/>
                <w:sz w:val="18"/>
                <w:szCs w:val="18"/>
              </w:rPr>
              <w:t>Dueño</w:t>
            </w:r>
          </w:p>
        </w:tc>
      </w:tr>
      <w:tr w:rsidR="0035182A" w14:paraId="4CD98E1E" w14:textId="77777777">
        <w:tblPrEx>
          <w:tblCellMar>
            <w:top w:w="0" w:type="dxa"/>
            <w:bottom w:w="0" w:type="dxa"/>
          </w:tblCellMar>
        </w:tblPrEx>
        <w:trPr>
          <w:cantSplit/>
        </w:trPr>
        <w:tc>
          <w:tcPr>
            <w:tcW w:w="700" w:type="dxa"/>
            <w:tcMar>
              <w:top w:w="80" w:type="dxa"/>
              <w:left w:w="110" w:type="dxa"/>
              <w:bottom w:w="80" w:type="dxa"/>
              <w:right w:w="110" w:type="dxa"/>
            </w:tcMar>
          </w:tcPr>
          <w:p w14:paraId="735FCBB0" w14:textId="77777777" w:rsidR="0035182A" w:rsidRDefault="00000000">
            <w:pPr>
              <w:spacing w:line="260" w:lineRule="auto"/>
              <w:jc w:val="center"/>
            </w:pPr>
            <w:r>
              <w:rPr>
                <w:sz w:val="18"/>
                <w:szCs w:val="18"/>
              </w:rPr>
              <w:t>R-01</w:t>
            </w:r>
          </w:p>
        </w:tc>
        <w:tc>
          <w:tcPr>
            <w:tcW w:w="3000" w:type="dxa"/>
            <w:tcMar>
              <w:top w:w="80" w:type="dxa"/>
              <w:left w:w="110" w:type="dxa"/>
              <w:bottom w:w="80" w:type="dxa"/>
              <w:right w:w="110" w:type="dxa"/>
            </w:tcMar>
          </w:tcPr>
          <w:p w14:paraId="3D16060A" w14:textId="77777777" w:rsidR="0035182A" w:rsidRDefault="00000000">
            <w:pPr>
              <w:spacing w:line="260" w:lineRule="auto"/>
            </w:pPr>
            <w:r>
              <w:rPr>
                <w:sz w:val="18"/>
                <w:szCs w:val="18"/>
              </w:rPr>
              <w:t>La capacidad real cae bajo las 20 h semanales por persona: la práctica profesional, el cansancio o una entrega propia del trabajo consumen las horas comprometidas.</w:t>
            </w:r>
          </w:p>
        </w:tc>
        <w:tc>
          <w:tcPr>
            <w:tcW w:w="950" w:type="dxa"/>
            <w:tcMar>
              <w:top w:w="80" w:type="dxa"/>
              <w:left w:w="110" w:type="dxa"/>
              <w:bottom w:w="80" w:type="dxa"/>
              <w:right w:w="110" w:type="dxa"/>
            </w:tcMar>
          </w:tcPr>
          <w:p w14:paraId="10F28514" w14:textId="77777777" w:rsidR="0035182A" w:rsidRDefault="00000000">
            <w:pPr>
              <w:spacing w:line="260" w:lineRule="auto"/>
              <w:jc w:val="center"/>
            </w:pPr>
            <w:r>
              <w:rPr>
                <w:sz w:val="18"/>
                <w:szCs w:val="18"/>
              </w:rPr>
              <w:t>P1, P3, P4</w:t>
            </w:r>
          </w:p>
        </w:tc>
        <w:tc>
          <w:tcPr>
            <w:tcW w:w="820" w:type="dxa"/>
            <w:tcMar>
              <w:top w:w="80" w:type="dxa"/>
              <w:left w:w="110" w:type="dxa"/>
              <w:bottom w:w="80" w:type="dxa"/>
              <w:right w:w="110" w:type="dxa"/>
            </w:tcMar>
          </w:tcPr>
          <w:p w14:paraId="42E802C4" w14:textId="77777777" w:rsidR="0035182A" w:rsidRDefault="00000000">
            <w:pPr>
              <w:spacing w:line="260" w:lineRule="auto"/>
              <w:jc w:val="center"/>
            </w:pPr>
            <w:r>
              <w:rPr>
                <w:sz w:val="18"/>
                <w:szCs w:val="18"/>
              </w:rPr>
              <w:t>Alto</w:t>
            </w:r>
          </w:p>
        </w:tc>
        <w:tc>
          <w:tcPr>
            <w:tcW w:w="820" w:type="dxa"/>
            <w:tcMar>
              <w:top w:w="80" w:type="dxa"/>
              <w:left w:w="110" w:type="dxa"/>
              <w:bottom w:w="80" w:type="dxa"/>
              <w:right w:w="110" w:type="dxa"/>
            </w:tcMar>
          </w:tcPr>
          <w:p w14:paraId="59BF0360" w14:textId="77777777" w:rsidR="0035182A" w:rsidRDefault="00000000">
            <w:pPr>
              <w:spacing w:line="260" w:lineRule="auto"/>
              <w:jc w:val="center"/>
            </w:pPr>
            <w:r>
              <w:rPr>
                <w:sz w:val="18"/>
                <w:szCs w:val="18"/>
              </w:rPr>
              <w:t>Alta</w:t>
            </w:r>
          </w:p>
        </w:tc>
        <w:tc>
          <w:tcPr>
            <w:tcW w:w="3050" w:type="dxa"/>
            <w:tcMar>
              <w:top w:w="80" w:type="dxa"/>
              <w:left w:w="110" w:type="dxa"/>
              <w:bottom w:w="80" w:type="dxa"/>
              <w:right w:w="110" w:type="dxa"/>
            </w:tcMar>
          </w:tcPr>
          <w:p w14:paraId="0FF1627A" w14:textId="77777777" w:rsidR="0035182A" w:rsidRDefault="00000000">
            <w:pPr>
              <w:spacing w:line="260" w:lineRule="auto"/>
            </w:pPr>
            <w:r>
              <w:rPr>
                <w:sz w:val="18"/>
                <w:szCs w:val="18"/>
              </w:rPr>
              <w:t>La declaración de horas de un lunes queda bajo 20 h, o un sprint cierra bajo el 80 % de lo planificado.</w:t>
            </w:r>
          </w:p>
        </w:tc>
        <w:tc>
          <w:tcPr>
            <w:tcW w:w="3760" w:type="dxa"/>
            <w:tcMar>
              <w:top w:w="80" w:type="dxa"/>
              <w:left w:w="110" w:type="dxa"/>
              <w:bottom w:w="80" w:type="dxa"/>
              <w:right w:w="110" w:type="dxa"/>
            </w:tcMar>
          </w:tcPr>
          <w:p w14:paraId="3A5BABAD" w14:textId="77777777" w:rsidR="0035182A" w:rsidRDefault="00000000">
            <w:pPr>
              <w:spacing w:line="260" w:lineRule="auto"/>
            </w:pPr>
            <w:r>
              <w:rPr>
                <w:sz w:val="18"/>
                <w:szCs w:val="18"/>
              </w:rPr>
              <w:t>El compromiso del sprint se ajusta el martes, no al final. Bajo el 80 %, se aplica el orden de recorte del Pilar 1 antes de planificar el sprint siguiente.</w:t>
            </w:r>
          </w:p>
        </w:tc>
        <w:tc>
          <w:tcPr>
            <w:tcW w:w="1300" w:type="dxa"/>
            <w:tcMar>
              <w:top w:w="80" w:type="dxa"/>
              <w:left w:w="110" w:type="dxa"/>
              <w:bottom w:w="80" w:type="dxa"/>
              <w:right w:w="110" w:type="dxa"/>
            </w:tcMar>
          </w:tcPr>
          <w:p w14:paraId="69D5DF04" w14:textId="77777777" w:rsidR="0035182A" w:rsidRDefault="00000000">
            <w:pPr>
              <w:spacing w:line="260" w:lineRule="auto"/>
              <w:jc w:val="center"/>
            </w:pPr>
            <w:r>
              <w:rPr>
                <w:sz w:val="18"/>
                <w:szCs w:val="18"/>
              </w:rPr>
              <w:t>Bryan</w:t>
            </w:r>
          </w:p>
        </w:tc>
      </w:tr>
      <w:tr w:rsidR="0035182A" w14:paraId="6ED7244A" w14:textId="77777777">
        <w:tblPrEx>
          <w:tblCellMar>
            <w:top w:w="0" w:type="dxa"/>
            <w:bottom w:w="0" w:type="dxa"/>
          </w:tblCellMar>
        </w:tblPrEx>
        <w:trPr>
          <w:cantSplit/>
        </w:trPr>
        <w:tc>
          <w:tcPr>
            <w:tcW w:w="700" w:type="dxa"/>
            <w:shd w:val="clear" w:color="auto" w:fill="F2F2F2"/>
            <w:tcMar>
              <w:top w:w="80" w:type="dxa"/>
              <w:left w:w="110" w:type="dxa"/>
              <w:bottom w:w="80" w:type="dxa"/>
              <w:right w:w="110" w:type="dxa"/>
            </w:tcMar>
          </w:tcPr>
          <w:p w14:paraId="512E03CB" w14:textId="77777777" w:rsidR="0035182A" w:rsidRDefault="00000000">
            <w:pPr>
              <w:spacing w:line="260" w:lineRule="auto"/>
              <w:jc w:val="center"/>
            </w:pPr>
            <w:r>
              <w:rPr>
                <w:sz w:val="18"/>
                <w:szCs w:val="18"/>
              </w:rPr>
              <w:t>R-02</w:t>
            </w:r>
          </w:p>
        </w:tc>
        <w:tc>
          <w:tcPr>
            <w:tcW w:w="3000" w:type="dxa"/>
            <w:shd w:val="clear" w:color="auto" w:fill="F2F2F2"/>
            <w:tcMar>
              <w:top w:w="80" w:type="dxa"/>
              <w:left w:w="110" w:type="dxa"/>
              <w:bottom w:w="80" w:type="dxa"/>
              <w:right w:w="110" w:type="dxa"/>
            </w:tcMar>
          </w:tcPr>
          <w:p w14:paraId="6D5455FD" w14:textId="77777777" w:rsidR="0035182A" w:rsidRDefault="00000000">
            <w:pPr>
              <w:spacing w:line="260" w:lineRule="auto"/>
            </w:pPr>
            <w:r>
              <w:rPr>
                <w:sz w:val="18"/>
                <w:szCs w:val="18"/>
              </w:rPr>
              <w:t>La infraestructura de microservicios consume el tiempo destinado a las funcionalidades.</w:t>
            </w:r>
          </w:p>
        </w:tc>
        <w:tc>
          <w:tcPr>
            <w:tcW w:w="950" w:type="dxa"/>
            <w:shd w:val="clear" w:color="auto" w:fill="F2F2F2"/>
            <w:tcMar>
              <w:top w:w="80" w:type="dxa"/>
              <w:left w:w="110" w:type="dxa"/>
              <w:bottom w:w="80" w:type="dxa"/>
              <w:right w:w="110" w:type="dxa"/>
            </w:tcMar>
          </w:tcPr>
          <w:p w14:paraId="5773C38B" w14:textId="77777777" w:rsidR="0035182A" w:rsidRDefault="00000000">
            <w:pPr>
              <w:spacing w:line="260" w:lineRule="auto"/>
              <w:jc w:val="center"/>
            </w:pPr>
            <w:r>
              <w:rPr>
                <w:sz w:val="18"/>
                <w:szCs w:val="18"/>
              </w:rPr>
              <w:t>P1, P2</w:t>
            </w:r>
          </w:p>
        </w:tc>
        <w:tc>
          <w:tcPr>
            <w:tcW w:w="820" w:type="dxa"/>
            <w:shd w:val="clear" w:color="auto" w:fill="F2F2F2"/>
            <w:tcMar>
              <w:top w:w="80" w:type="dxa"/>
              <w:left w:w="110" w:type="dxa"/>
              <w:bottom w:w="80" w:type="dxa"/>
              <w:right w:w="110" w:type="dxa"/>
            </w:tcMar>
          </w:tcPr>
          <w:p w14:paraId="0F21966C" w14:textId="77777777" w:rsidR="0035182A" w:rsidRDefault="00000000">
            <w:pPr>
              <w:spacing w:line="260" w:lineRule="auto"/>
              <w:jc w:val="center"/>
            </w:pPr>
            <w:r>
              <w:rPr>
                <w:sz w:val="18"/>
                <w:szCs w:val="18"/>
              </w:rPr>
              <w:t>Alto</w:t>
            </w:r>
          </w:p>
        </w:tc>
        <w:tc>
          <w:tcPr>
            <w:tcW w:w="820" w:type="dxa"/>
            <w:shd w:val="clear" w:color="auto" w:fill="F2F2F2"/>
            <w:tcMar>
              <w:top w:w="80" w:type="dxa"/>
              <w:left w:w="110" w:type="dxa"/>
              <w:bottom w:w="80" w:type="dxa"/>
              <w:right w:w="110" w:type="dxa"/>
            </w:tcMar>
          </w:tcPr>
          <w:p w14:paraId="1694686E" w14:textId="77777777" w:rsidR="0035182A" w:rsidRDefault="00000000">
            <w:pPr>
              <w:spacing w:line="260" w:lineRule="auto"/>
              <w:jc w:val="center"/>
            </w:pPr>
            <w:r>
              <w:rPr>
                <w:sz w:val="18"/>
                <w:szCs w:val="18"/>
              </w:rPr>
              <w:t>Alta</w:t>
            </w:r>
          </w:p>
        </w:tc>
        <w:tc>
          <w:tcPr>
            <w:tcW w:w="3050" w:type="dxa"/>
            <w:shd w:val="clear" w:color="auto" w:fill="F2F2F2"/>
            <w:tcMar>
              <w:top w:w="80" w:type="dxa"/>
              <w:left w:w="110" w:type="dxa"/>
              <w:bottom w:w="80" w:type="dxa"/>
              <w:right w:w="110" w:type="dxa"/>
            </w:tcMar>
          </w:tcPr>
          <w:p w14:paraId="56770A78" w14:textId="77777777" w:rsidR="0035182A" w:rsidRDefault="00000000">
            <w:pPr>
              <w:spacing w:line="260" w:lineRule="auto"/>
            </w:pPr>
            <w:r>
              <w:rPr>
                <w:sz w:val="18"/>
                <w:szCs w:val="18"/>
              </w:rPr>
              <w:t>HU-01 no está terminada el 20 de septiembre, o supera en más de un 30 % las 18 h estimadas. Se activó: HU-01 se fusionó el 21-09, primer día del sprint 1, con los servicios respondiendo su endpoint de estado, que es la respuesta prevista.</w:t>
            </w:r>
          </w:p>
        </w:tc>
        <w:tc>
          <w:tcPr>
            <w:tcW w:w="3760" w:type="dxa"/>
            <w:shd w:val="clear" w:color="auto" w:fill="F2F2F2"/>
            <w:tcMar>
              <w:top w:w="80" w:type="dxa"/>
              <w:left w:w="110" w:type="dxa"/>
              <w:bottom w:w="80" w:type="dxa"/>
              <w:right w:w="110" w:type="dxa"/>
            </w:tcMar>
          </w:tcPr>
          <w:p w14:paraId="2FD97483" w14:textId="77777777" w:rsidR="0035182A" w:rsidRDefault="00000000">
            <w:pPr>
              <w:spacing w:line="260" w:lineRule="auto"/>
            </w:pPr>
            <w:r>
              <w:rPr>
                <w:sz w:val="18"/>
                <w:szCs w:val="18"/>
              </w:rPr>
              <w:t xml:space="preserve">El esqueleto se cierra con los servicios respondiendo solo su endpoint de estado; lo pendiente pasa a ser lo primero del sprint 1. Francisco, como segundo, puede continuarlo.</w:t>
            </w:r>
          </w:p>
        </w:tc>
        <w:tc>
          <w:tcPr>
            <w:tcW w:w="1300" w:type="dxa"/>
            <w:shd w:val="clear" w:color="auto" w:fill="F2F2F2"/>
            <w:tcMar>
              <w:top w:w="80" w:type="dxa"/>
              <w:left w:w="110" w:type="dxa"/>
              <w:bottom w:w="80" w:type="dxa"/>
              <w:right w:w="110" w:type="dxa"/>
            </w:tcMar>
          </w:tcPr>
          <w:p w14:paraId="4457940A" w14:textId="77777777" w:rsidR="0035182A" w:rsidRDefault="00000000">
            <w:pPr>
              <w:spacing w:line="260" w:lineRule="auto"/>
              <w:jc w:val="center"/>
            </w:pPr>
            <w:r>
              <w:rPr>
                <w:sz w:val="18"/>
                <w:szCs w:val="18"/>
              </w:rPr>
              <w:t>Bryan</w:t>
            </w:r>
          </w:p>
        </w:tc>
      </w:tr>
      <w:tr w:rsidR="0035182A" w14:paraId="4F1256D5" w14:textId="77777777">
        <w:tblPrEx>
          <w:tblCellMar>
            <w:top w:w="0" w:type="dxa"/>
            <w:bottom w:w="0" w:type="dxa"/>
          </w:tblCellMar>
        </w:tblPrEx>
        <w:trPr>
          <w:cantSplit/>
        </w:trPr>
        <w:tc>
          <w:tcPr>
            <w:tcW w:w="700" w:type="dxa"/>
            <w:tcMar>
              <w:top w:w="80" w:type="dxa"/>
              <w:left w:w="110" w:type="dxa"/>
              <w:bottom w:w="80" w:type="dxa"/>
              <w:right w:w="110" w:type="dxa"/>
            </w:tcMar>
          </w:tcPr>
          <w:p w14:paraId="4E9810DC" w14:textId="77777777" w:rsidR="0035182A" w:rsidRDefault="00000000">
            <w:pPr>
              <w:spacing w:line="260" w:lineRule="auto"/>
              <w:jc w:val="center"/>
            </w:pPr>
            <w:r>
              <w:rPr>
                <w:sz w:val="18"/>
                <w:szCs w:val="18"/>
              </w:rPr>
              <w:t>R-03</w:t>
            </w:r>
          </w:p>
        </w:tc>
        <w:tc>
          <w:tcPr>
            <w:tcW w:w="3000" w:type="dxa"/>
            <w:tcMar>
              <w:top w:w="80" w:type="dxa"/>
              <w:left w:w="110" w:type="dxa"/>
              <w:bottom w:w="80" w:type="dxa"/>
              <w:right w:w="110" w:type="dxa"/>
            </w:tcMar>
          </w:tcPr>
          <w:p w14:paraId="3ACBAA01" w14:textId="77777777" w:rsidR="0035182A" w:rsidRDefault="00000000">
            <w:pPr>
              <w:spacing w:line="260" w:lineRule="auto"/>
            </w:pPr>
            <w:r>
              <w:rPr>
                <w:sz w:val="18"/>
                <w:szCs w:val="18"/>
              </w:rPr>
              <w:t>El líder queda con más carga que el resto y la coordinación es lo primero que se resiente.</w:t>
            </w:r>
          </w:p>
        </w:tc>
        <w:tc>
          <w:tcPr>
            <w:tcW w:w="950" w:type="dxa"/>
            <w:tcMar>
              <w:top w:w="80" w:type="dxa"/>
              <w:left w:w="110" w:type="dxa"/>
              <w:bottom w:w="80" w:type="dxa"/>
              <w:right w:w="110" w:type="dxa"/>
            </w:tcMar>
          </w:tcPr>
          <w:p w14:paraId="3245B949" w14:textId="77777777" w:rsidR="0035182A" w:rsidRDefault="00000000">
            <w:pPr>
              <w:spacing w:line="260" w:lineRule="auto"/>
              <w:jc w:val="center"/>
            </w:pPr>
            <w:r>
              <w:rPr>
                <w:sz w:val="18"/>
                <w:szCs w:val="18"/>
              </w:rPr>
              <w:t>P3</w:t>
            </w:r>
          </w:p>
        </w:tc>
        <w:tc>
          <w:tcPr>
            <w:tcW w:w="820" w:type="dxa"/>
            <w:tcMar>
              <w:top w:w="80" w:type="dxa"/>
              <w:left w:w="110" w:type="dxa"/>
              <w:bottom w:w="80" w:type="dxa"/>
              <w:right w:w="110" w:type="dxa"/>
            </w:tcMar>
          </w:tcPr>
          <w:p w14:paraId="37E205F4" w14:textId="77777777" w:rsidR="0035182A" w:rsidRDefault="00000000">
            <w:pPr>
              <w:spacing w:line="260" w:lineRule="auto"/>
              <w:jc w:val="center"/>
            </w:pPr>
            <w:r>
              <w:rPr>
                <w:sz w:val="18"/>
                <w:szCs w:val="18"/>
              </w:rPr>
              <w:t>Alto</w:t>
            </w:r>
          </w:p>
        </w:tc>
        <w:tc>
          <w:tcPr>
            <w:tcW w:w="820" w:type="dxa"/>
            <w:tcMar>
              <w:top w:w="80" w:type="dxa"/>
              <w:left w:w="110" w:type="dxa"/>
              <w:bottom w:w="80" w:type="dxa"/>
              <w:right w:w="110" w:type="dxa"/>
            </w:tcMar>
          </w:tcPr>
          <w:p w14:paraId="750B32B6" w14:textId="77777777" w:rsidR="0035182A" w:rsidRDefault="00000000">
            <w:pPr>
              <w:spacing w:line="260" w:lineRule="auto"/>
              <w:jc w:val="center"/>
            </w:pPr>
            <w:r>
              <w:rPr>
                <w:sz w:val="18"/>
                <w:szCs w:val="18"/>
              </w:rPr>
              <w:t>Alta</w:t>
            </w:r>
          </w:p>
        </w:tc>
        <w:tc>
          <w:tcPr>
            <w:tcW w:w="3050" w:type="dxa"/>
            <w:tcMar>
              <w:top w:w="80" w:type="dxa"/>
              <w:left w:w="110" w:type="dxa"/>
              <w:bottom w:w="80" w:type="dxa"/>
              <w:right w:w="110" w:type="dxa"/>
            </w:tcMar>
          </w:tcPr>
          <w:p w14:paraId="49A55E7C" w14:textId="77777777" w:rsidR="0035182A" w:rsidRDefault="00000000">
            <w:pPr>
              <w:spacing w:line="260" w:lineRule="auto"/>
            </w:pPr>
            <w:r>
              <w:rPr>
                <w:sz w:val="18"/>
                <w:szCs w:val="18"/>
              </w:rPr>
              <w:t>Al cierre del sprint 1 llegan atrasados los contratos, el backlog o el reporte al profesor.</w:t>
            </w:r>
          </w:p>
        </w:tc>
        <w:tc>
          <w:tcPr>
            <w:tcW w:w="3760" w:type="dxa"/>
            <w:tcMar>
              <w:top w:w="80" w:type="dxa"/>
              <w:left w:w="110" w:type="dxa"/>
              <w:bottom w:w="80" w:type="dxa"/>
              <w:right w:w="110" w:type="dxa"/>
            </w:tcMar>
          </w:tcPr>
          <w:p w14:paraId="6826AA50" w14:textId="77777777" w:rsidR="0035182A" w:rsidRDefault="00000000">
            <w:pPr>
              <w:spacing w:line="260" w:lineRule="auto"/>
            </w:pPr>
            <w:r>
              <w:rPr>
                <w:sz w:val="18"/>
                <w:szCs w:val="18"/>
              </w:rPr>
              <w:t>Pagos pasa a Damaris. El disparador quedó acordado en el Pilar 3 y no se renegocia en el momento.</w:t>
            </w:r>
          </w:p>
        </w:tc>
        <w:tc>
          <w:tcPr>
            <w:tcW w:w="1300" w:type="dxa"/>
            <w:tcMar>
              <w:top w:w="80" w:type="dxa"/>
              <w:left w:w="110" w:type="dxa"/>
              <w:bottom w:w="80" w:type="dxa"/>
              <w:right w:w="110" w:type="dxa"/>
            </w:tcMar>
          </w:tcPr>
          <w:p w14:paraId="2E60B527" w14:textId="77777777" w:rsidR="0035182A" w:rsidRDefault="00000000">
            <w:pPr>
              <w:spacing w:line="260" w:lineRule="auto"/>
              <w:jc w:val="center"/>
            </w:pPr>
            <w:r>
              <w:rPr>
                <w:sz w:val="18"/>
                <w:szCs w:val="18"/>
              </w:rPr>
              <w:t>Bryan</w:t>
            </w:r>
          </w:p>
        </w:tc>
      </w:tr>
      <w:tr w:rsidR="0035182A" w14:paraId="2D0D4411" w14:textId="77777777">
        <w:tblPrEx>
          <w:tblCellMar>
            <w:top w:w="0" w:type="dxa"/>
            <w:bottom w:w="0" w:type="dxa"/>
          </w:tblCellMar>
        </w:tblPrEx>
        <w:trPr>
          <w:cantSplit/>
        </w:trPr>
        <w:tc>
          <w:tcPr>
            <w:tcW w:w="700" w:type="dxa"/>
            <w:shd w:val="clear" w:color="auto" w:fill="F2F2F2"/>
            <w:tcMar>
              <w:top w:w="80" w:type="dxa"/>
              <w:left w:w="110" w:type="dxa"/>
              <w:bottom w:w="80" w:type="dxa"/>
              <w:right w:w="110" w:type="dxa"/>
            </w:tcMar>
          </w:tcPr>
          <w:p w14:paraId="0D9A1607" w14:textId="77777777" w:rsidR="0035182A" w:rsidRDefault="00000000">
            <w:pPr>
              <w:spacing w:line="260" w:lineRule="auto"/>
              <w:jc w:val="center"/>
            </w:pPr>
            <w:r>
              <w:rPr>
                <w:sz w:val="18"/>
                <w:szCs w:val="18"/>
              </w:rPr>
              <w:t>R-04</w:t>
            </w:r>
          </w:p>
        </w:tc>
        <w:tc>
          <w:tcPr>
            <w:tcW w:w="3000" w:type="dxa"/>
            <w:shd w:val="clear" w:color="auto" w:fill="F2F2F2"/>
            <w:tcMar>
              <w:top w:w="80" w:type="dxa"/>
              <w:left w:w="110" w:type="dxa"/>
              <w:bottom w:w="80" w:type="dxa"/>
              <w:right w:w="110" w:type="dxa"/>
            </w:tcMar>
          </w:tcPr>
          <w:p w14:paraId="6B4BCC8D" w14:textId="77777777" w:rsidR="0035182A" w:rsidRDefault="00000000">
            <w:pPr>
              <w:spacing w:line="260" w:lineRule="auto"/>
            </w:pPr>
            <w:r>
              <w:rPr>
                <w:sz w:val="18"/>
                <w:szCs w:val="18"/>
              </w:rPr>
              <w:t>El conocimiento queda concentrado: cada uno aprende solo su parte y nadie entiende el sistema completo.</w:t>
            </w:r>
          </w:p>
        </w:tc>
        <w:tc>
          <w:tcPr>
            <w:tcW w:w="950" w:type="dxa"/>
            <w:shd w:val="clear" w:color="auto" w:fill="F2F2F2"/>
            <w:tcMar>
              <w:top w:w="80" w:type="dxa"/>
              <w:left w:w="110" w:type="dxa"/>
              <w:bottom w:w="80" w:type="dxa"/>
              <w:right w:w="110" w:type="dxa"/>
            </w:tcMar>
          </w:tcPr>
          <w:p w14:paraId="55F33E66" w14:textId="77777777" w:rsidR="0035182A" w:rsidRDefault="00000000">
            <w:pPr>
              <w:spacing w:line="260" w:lineRule="auto"/>
              <w:jc w:val="center"/>
            </w:pPr>
            <w:r>
              <w:rPr>
                <w:sz w:val="18"/>
                <w:szCs w:val="18"/>
              </w:rPr>
              <w:t>P2, P3</w:t>
            </w:r>
          </w:p>
        </w:tc>
        <w:tc>
          <w:tcPr>
            <w:tcW w:w="820" w:type="dxa"/>
            <w:shd w:val="clear" w:color="auto" w:fill="F2F2F2"/>
            <w:tcMar>
              <w:top w:w="80" w:type="dxa"/>
              <w:left w:w="110" w:type="dxa"/>
              <w:bottom w:w="80" w:type="dxa"/>
              <w:right w:w="110" w:type="dxa"/>
            </w:tcMar>
          </w:tcPr>
          <w:p w14:paraId="6FADAE96" w14:textId="77777777" w:rsidR="0035182A" w:rsidRDefault="00000000">
            <w:pPr>
              <w:spacing w:line="260" w:lineRule="auto"/>
              <w:jc w:val="center"/>
            </w:pPr>
            <w:r>
              <w:rPr>
                <w:sz w:val="18"/>
                <w:szCs w:val="18"/>
              </w:rPr>
              <w:t>Alto</w:t>
            </w:r>
          </w:p>
        </w:tc>
        <w:tc>
          <w:tcPr>
            <w:tcW w:w="820" w:type="dxa"/>
            <w:shd w:val="clear" w:color="auto" w:fill="F2F2F2"/>
            <w:tcMar>
              <w:top w:w="80" w:type="dxa"/>
              <w:left w:w="110" w:type="dxa"/>
              <w:bottom w:w="80" w:type="dxa"/>
              <w:right w:w="110" w:type="dxa"/>
            </w:tcMar>
          </w:tcPr>
          <w:p w14:paraId="750FA108" w14:textId="77777777" w:rsidR="0035182A" w:rsidRDefault="00000000">
            <w:pPr>
              <w:spacing w:line="260" w:lineRule="auto"/>
              <w:jc w:val="center"/>
            </w:pPr>
            <w:r>
              <w:rPr>
                <w:sz w:val="18"/>
                <w:szCs w:val="18"/>
              </w:rPr>
              <w:t>Alta</w:t>
            </w:r>
          </w:p>
        </w:tc>
        <w:tc>
          <w:tcPr>
            <w:tcW w:w="3050" w:type="dxa"/>
            <w:shd w:val="clear" w:color="auto" w:fill="F2F2F2"/>
            <w:tcMar>
              <w:top w:w="80" w:type="dxa"/>
              <w:left w:w="110" w:type="dxa"/>
              <w:bottom w:w="80" w:type="dxa"/>
              <w:right w:w="110" w:type="dxa"/>
            </w:tcMar>
          </w:tcPr>
          <w:p w14:paraId="73A1A983" w14:textId="77777777" w:rsidR="0035182A" w:rsidRDefault="00000000">
            <w:pPr>
              <w:spacing w:line="260" w:lineRule="auto"/>
            </w:pPr>
            <w:r>
              <w:rPr>
                <w:sz w:val="18"/>
                <w:szCs w:val="18"/>
              </w:rPr>
              <w:t xml:space="preserve">Dos Pull Request del mismo sprint quedan sin revisor por más de 24 h, o solo una persona sabe levantar la infraestructura.</w:t>
            </w:r>
          </w:p>
        </w:tc>
        <w:tc>
          <w:tcPr>
            <w:tcW w:w="3760" w:type="dxa"/>
            <w:shd w:val="clear" w:color="auto" w:fill="F2F2F2"/>
            <w:tcMar>
              <w:top w:w="80" w:type="dxa"/>
              <w:left w:w="110" w:type="dxa"/>
              <w:bottom w:w="80" w:type="dxa"/>
              <w:right w:w="110" w:type="dxa"/>
            </w:tcMar>
          </w:tcPr>
          <w:p w14:paraId="1BF0FF4D" w14:textId="77777777" w:rsidR="0035182A" w:rsidRDefault="00000000">
            <w:pPr>
              <w:spacing w:line="260" w:lineRule="auto"/>
            </w:pPr>
            <w:r>
              <w:rPr>
                <w:sz w:val="18"/>
                <w:szCs w:val="18"/>
              </w:rPr>
              <w:t>Revisión cruzada obligatoria, un segundo por servicio y demostración por dueño en cada cierre. Quien construye la infraestructura documenta el arranque en el README.</w:t>
            </w:r>
          </w:p>
        </w:tc>
        <w:tc>
          <w:tcPr>
            <w:tcW w:w="1300" w:type="dxa"/>
            <w:shd w:val="clear" w:color="auto" w:fill="F2F2F2"/>
            <w:tcMar>
              <w:top w:w="80" w:type="dxa"/>
              <w:left w:w="110" w:type="dxa"/>
              <w:bottom w:w="80" w:type="dxa"/>
              <w:right w:w="110" w:type="dxa"/>
            </w:tcMar>
          </w:tcPr>
          <w:p w14:paraId="077EF86E" w14:textId="77777777" w:rsidR="0035182A" w:rsidRDefault="00000000">
            <w:pPr>
              <w:spacing w:line="260" w:lineRule="auto"/>
              <w:jc w:val="center"/>
            </w:pPr>
            <w:r>
              <w:rPr>
                <w:sz w:val="18"/>
                <w:szCs w:val="18"/>
              </w:rPr>
              <w:t>Bryan</w:t>
            </w:r>
          </w:p>
        </w:tc>
      </w:tr>
      <w:tr w:rsidR="0035182A" w14:paraId="5831C4F8" w14:textId="77777777">
        <w:tblPrEx>
          <w:tblCellMar>
            <w:top w:w="0" w:type="dxa"/>
            <w:bottom w:w="0" w:type="dxa"/>
          </w:tblCellMar>
        </w:tblPrEx>
        <w:trPr>
          <w:cantSplit/>
        </w:trPr>
        <w:tc>
          <w:tcPr>
            <w:tcW w:w="700" w:type="dxa"/>
            <w:tcMar>
              <w:top w:w="80" w:type="dxa"/>
              <w:left w:w="110" w:type="dxa"/>
              <w:bottom w:w="80" w:type="dxa"/>
              <w:right w:w="110" w:type="dxa"/>
            </w:tcMar>
          </w:tcPr>
          <w:p w14:paraId="70F90B2D" w14:textId="77777777" w:rsidR="0035182A" w:rsidRDefault="00000000">
            <w:pPr>
              <w:spacing w:line="260" w:lineRule="auto"/>
              <w:jc w:val="center"/>
            </w:pPr>
            <w:r>
              <w:rPr>
                <w:sz w:val="18"/>
                <w:szCs w:val="18"/>
              </w:rPr>
              <w:t>R-05</w:t>
            </w:r>
          </w:p>
        </w:tc>
        <w:tc>
          <w:tcPr>
            <w:tcW w:w="3000" w:type="dxa"/>
            <w:tcMar>
              <w:top w:w="80" w:type="dxa"/>
              <w:left w:w="110" w:type="dxa"/>
              <w:bottom w:w="80" w:type="dxa"/>
              <w:right w:w="110" w:type="dxa"/>
            </w:tcMar>
          </w:tcPr>
          <w:p w14:paraId="1D2EB6BC" w14:textId="77777777" w:rsidR="0035182A" w:rsidRDefault="00000000">
            <w:pPr>
              <w:spacing w:line="260" w:lineRule="auto"/>
            </w:pPr>
            <w:r>
              <w:rPr>
                <w:sz w:val="18"/>
                <w:szCs w:val="18"/>
              </w:rPr>
              <w:t>La gestión de variables de entorno y claves se vuelve un obstáculo para levantar el proyecto.</w:t>
            </w:r>
          </w:p>
        </w:tc>
        <w:tc>
          <w:tcPr>
            <w:tcW w:w="950" w:type="dxa"/>
            <w:tcMar>
              <w:top w:w="80" w:type="dxa"/>
              <w:left w:w="110" w:type="dxa"/>
              <w:bottom w:w="80" w:type="dxa"/>
              <w:right w:w="110" w:type="dxa"/>
            </w:tcMar>
          </w:tcPr>
          <w:p w14:paraId="242507AA" w14:textId="77777777" w:rsidR="0035182A" w:rsidRDefault="00000000">
            <w:pPr>
              <w:spacing w:line="260" w:lineRule="auto"/>
              <w:jc w:val="center"/>
            </w:pPr>
            <w:r>
              <w:rPr>
                <w:sz w:val="18"/>
                <w:szCs w:val="18"/>
              </w:rPr>
              <w:t>P2</w:t>
            </w:r>
          </w:p>
        </w:tc>
        <w:tc>
          <w:tcPr>
            <w:tcW w:w="820" w:type="dxa"/>
            <w:tcMar>
              <w:top w:w="80" w:type="dxa"/>
              <w:left w:w="110" w:type="dxa"/>
              <w:bottom w:w="80" w:type="dxa"/>
              <w:right w:w="110" w:type="dxa"/>
            </w:tcMar>
          </w:tcPr>
          <w:p w14:paraId="3BA3D588" w14:textId="77777777" w:rsidR="0035182A" w:rsidRDefault="00000000">
            <w:pPr>
              <w:spacing w:line="260" w:lineRule="auto"/>
              <w:jc w:val="center"/>
            </w:pPr>
            <w:r>
              <w:rPr>
                <w:sz w:val="18"/>
                <w:szCs w:val="18"/>
              </w:rPr>
              <w:t>Medio</w:t>
            </w:r>
          </w:p>
        </w:tc>
        <w:tc>
          <w:tcPr>
            <w:tcW w:w="820" w:type="dxa"/>
            <w:tcMar>
              <w:top w:w="80" w:type="dxa"/>
              <w:left w:w="110" w:type="dxa"/>
              <w:bottom w:w="80" w:type="dxa"/>
              <w:right w:w="110" w:type="dxa"/>
            </w:tcMar>
          </w:tcPr>
          <w:p w14:paraId="174394E8" w14:textId="77777777" w:rsidR="0035182A" w:rsidRDefault="00000000">
            <w:pPr>
              <w:spacing w:line="260" w:lineRule="auto"/>
              <w:jc w:val="center"/>
            </w:pPr>
            <w:r>
              <w:rPr>
                <w:sz w:val="18"/>
                <w:szCs w:val="18"/>
              </w:rPr>
              <w:t>Alta</w:t>
            </w:r>
          </w:p>
        </w:tc>
        <w:tc>
          <w:tcPr>
            <w:tcW w:w="3050" w:type="dxa"/>
            <w:tcMar>
              <w:top w:w="80" w:type="dxa"/>
              <w:left w:w="110" w:type="dxa"/>
              <w:bottom w:w="80" w:type="dxa"/>
              <w:right w:w="110" w:type="dxa"/>
            </w:tcMar>
          </w:tcPr>
          <w:p w14:paraId="16B43B3C" w14:textId="77777777" w:rsidR="0035182A" w:rsidRDefault="00000000">
            <w:pPr>
              <w:spacing w:line="260" w:lineRule="auto"/>
            </w:pPr>
            <w:r>
              <w:rPr>
                <w:sz w:val="18"/>
                <w:szCs w:val="18"/>
              </w:rPr>
              <w:t>Alguien no logra levantar el sistema desde un clon limpio en menos de 30 minutos.</w:t>
            </w:r>
          </w:p>
        </w:tc>
        <w:tc>
          <w:tcPr>
            <w:tcW w:w="3760" w:type="dxa"/>
            <w:tcMar>
              <w:top w:w="80" w:type="dxa"/>
              <w:left w:w="110" w:type="dxa"/>
              <w:bottom w:w="80" w:type="dxa"/>
              <w:right w:w="110" w:type="dxa"/>
            </w:tcMar>
          </w:tcPr>
          <w:p w14:paraId="1B51340E" w14:textId="77777777" w:rsidR="0035182A" w:rsidRDefault="00000000">
            <w:pPr>
              <w:spacing w:line="260" w:lineRule="auto"/>
            </w:pPr>
            <w:r>
              <w:rPr>
                <w:sz w:val="18"/>
                <w:szCs w:val="18"/>
              </w:rPr>
              <w:t xml:space="preserve">Archivo .env.example completo y README probado sobre un clon limpio antes de cerrar la semana de cimientos. El trabajo "levantar" del canal de integración lo verifica en cada cambio.</w:t>
            </w:r>
          </w:p>
        </w:tc>
        <w:tc>
          <w:tcPr>
            <w:tcW w:w="1300" w:type="dxa"/>
            <w:tcMar>
              <w:top w:w="80" w:type="dxa"/>
              <w:left w:w="110" w:type="dxa"/>
              <w:bottom w:w="80" w:type="dxa"/>
              <w:right w:w="110" w:type="dxa"/>
            </w:tcMar>
          </w:tcPr>
          <w:p w14:paraId="1546CCF6" w14:textId="77777777" w:rsidR="0035182A" w:rsidRDefault="00000000">
            <w:pPr>
              <w:spacing w:line="260" w:lineRule="auto"/>
              <w:jc w:val="center"/>
            </w:pPr>
            <w:r>
              <w:rPr>
                <w:sz w:val="18"/>
                <w:szCs w:val="18"/>
              </w:rPr>
              <w:t>Bryan</w:t>
            </w:r>
          </w:p>
        </w:tc>
      </w:tr>
      <w:tr w:rsidR="0035182A" w14:paraId="7EBF2B39" w14:textId="77777777">
        <w:tblPrEx>
          <w:tblCellMar>
            <w:top w:w="0" w:type="dxa"/>
            <w:bottom w:w="0" w:type="dxa"/>
          </w:tblCellMar>
        </w:tblPrEx>
        <w:trPr>
          <w:cantSplit/>
        </w:trPr>
        <w:tc>
          <w:tcPr>
            <w:tcW w:w="700" w:type="dxa"/>
            <w:shd w:val="clear" w:color="auto" w:fill="F2F2F2"/>
            <w:tcMar>
              <w:top w:w="80" w:type="dxa"/>
              <w:left w:w="110" w:type="dxa"/>
              <w:bottom w:w="80" w:type="dxa"/>
              <w:right w:w="110" w:type="dxa"/>
            </w:tcMar>
          </w:tcPr>
          <w:p w14:paraId="085E4280" w14:textId="77777777" w:rsidR="0035182A" w:rsidRDefault="00000000">
            <w:pPr>
              <w:spacing w:line="260" w:lineRule="auto"/>
              <w:jc w:val="center"/>
            </w:pPr>
            <w:r>
              <w:rPr>
                <w:sz w:val="18"/>
                <w:szCs w:val="18"/>
              </w:rPr>
              <w:t>R-06</w:t>
            </w:r>
          </w:p>
        </w:tc>
        <w:tc>
          <w:tcPr>
            <w:tcW w:w="3000" w:type="dxa"/>
            <w:shd w:val="clear" w:color="auto" w:fill="F2F2F2"/>
            <w:tcMar>
              <w:top w:w="80" w:type="dxa"/>
              <w:left w:w="110" w:type="dxa"/>
              <w:bottom w:w="80" w:type="dxa"/>
              <w:right w:w="110" w:type="dxa"/>
            </w:tcMar>
          </w:tcPr>
          <w:p w14:paraId="2329EB43" w14:textId="77777777" w:rsidR="0035182A" w:rsidRDefault="00000000">
            <w:pPr>
              <w:spacing w:line="260" w:lineRule="auto"/>
            </w:pPr>
            <w:r>
              <w:rPr>
                <w:sz w:val="18"/>
                <w:szCs w:val="18"/>
              </w:rPr>
              <w:t xml:space="preserve">La base del frontend en React no está lista al cierre del sprint 1.</w:t>
            </w:r>
          </w:p>
        </w:tc>
        <w:tc>
          <w:tcPr>
            <w:tcW w:w="950" w:type="dxa"/>
            <w:shd w:val="clear" w:color="auto" w:fill="F2F2F2"/>
            <w:tcMar>
              <w:top w:w="80" w:type="dxa"/>
              <w:left w:w="110" w:type="dxa"/>
              <w:bottom w:w="80" w:type="dxa"/>
              <w:right w:w="110" w:type="dxa"/>
            </w:tcMar>
          </w:tcPr>
          <w:p w14:paraId="1A333D1D" w14:textId="77777777" w:rsidR="0035182A" w:rsidRDefault="00000000">
            <w:pPr>
              <w:spacing w:line="260" w:lineRule="auto"/>
              <w:jc w:val="center"/>
            </w:pPr>
            <w:r>
              <w:rPr>
                <w:sz w:val="18"/>
                <w:szCs w:val="18"/>
              </w:rPr>
              <w:t>P2</w:t>
            </w:r>
          </w:p>
        </w:tc>
        <w:tc>
          <w:tcPr>
            <w:tcW w:w="820" w:type="dxa"/>
            <w:shd w:val="clear" w:color="auto" w:fill="F2F2F2"/>
            <w:tcMar>
              <w:top w:w="80" w:type="dxa"/>
              <w:left w:w="110" w:type="dxa"/>
              <w:bottom w:w="80" w:type="dxa"/>
              <w:right w:w="110" w:type="dxa"/>
            </w:tcMar>
          </w:tcPr>
          <w:p w14:paraId="3ABC37DC" w14:textId="77777777" w:rsidR="0035182A" w:rsidRDefault="00000000">
            <w:pPr>
              <w:spacing w:line="260" w:lineRule="auto"/>
              <w:jc w:val="center"/>
            </w:pPr>
            <w:r>
              <w:rPr>
                <w:sz w:val="18"/>
                <w:szCs w:val="18"/>
              </w:rPr>
              <w:t>Alto</w:t>
            </w:r>
          </w:p>
        </w:tc>
        <w:tc>
          <w:tcPr>
            <w:tcW w:w="820" w:type="dxa"/>
            <w:shd w:val="clear" w:color="auto" w:fill="F2F2F2"/>
            <w:tcMar>
              <w:top w:w="80" w:type="dxa"/>
              <w:left w:w="110" w:type="dxa"/>
              <w:bottom w:w="80" w:type="dxa"/>
              <w:right w:w="110" w:type="dxa"/>
            </w:tcMar>
          </w:tcPr>
          <w:p w14:paraId="61B7C0D8" w14:textId="77777777" w:rsidR="0035182A" w:rsidRDefault="00000000">
            <w:pPr>
              <w:spacing w:line="260" w:lineRule="auto"/>
              <w:jc w:val="center"/>
            </w:pPr>
            <w:r>
              <w:rPr>
                <w:sz w:val="18"/>
                <w:szCs w:val="18"/>
              </w:rPr>
              <w:t>Media</w:t>
            </w:r>
          </w:p>
        </w:tc>
        <w:tc>
          <w:tcPr>
            <w:tcW w:w="3050" w:type="dxa"/>
            <w:shd w:val="clear" w:color="auto" w:fill="F2F2F2"/>
            <w:tcMar>
              <w:top w:w="80" w:type="dxa"/>
              <w:left w:w="110" w:type="dxa"/>
              <w:bottom w:w="80" w:type="dxa"/>
              <w:right w:w="110" w:type="dxa"/>
            </w:tcMar>
          </w:tcPr>
          <w:p w14:paraId="616E1B13" w14:textId="77777777" w:rsidR="0035182A" w:rsidRDefault="00000000">
            <w:pPr>
              <w:spacing w:line="260" w:lineRule="auto"/>
            </w:pPr>
            <w:r>
              <w:rPr>
                <w:sz w:val="18"/>
                <w:szCs w:val="18"/>
              </w:rPr>
              <w:t>Al 4 de octubre no se puede navegar entre dos pantallas con la sesión iniciada.</w:t>
            </w:r>
          </w:p>
        </w:tc>
        <w:tc>
          <w:tcPr>
            <w:tcW w:w="3760" w:type="dxa"/>
            <w:shd w:val="clear" w:color="auto" w:fill="F2F2F2"/>
            <w:tcMar>
              <w:top w:w="80" w:type="dxa"/>
              <w:left w:w="110" w:type="dxa"/>
              <w:bottom w:w="80" w:type="dxa"/>
              <w:right w:w="110" w:type="dxa"/>
            </w:tcMar>
          </w:tcPr>
          <w:p w14:paraId="5811845D" w14:textId="77777777" w:rsidR="0035182A" w:rsidRDefault="00000000">
            <w:pPr>
              <w:spacing w:line="260" w:lineRule="auto"/>
            </w:pPr>
            <w:r>
              <w:rPr>
                <w:sz w:val="18"/>
                <w:szCs w:val="18"/>
              </w:rPr>
              <w:t xml:space="preserve">Se aplica el plan de AD-12: HTML, CSS y JavaScript servidos por Nginx, reutilizando las páginas ya escritas.</w:t>
            </w:r>
          </w:p>
        </w:tc>
        <w:tc>
          <w:tcPr>
            <w:tcW w:w="1300" w:type="dxa"/>
            <w:shd w:val="clear" w:color="auto" w:fill="F2F2F2"/>
            <w:tcMar>
              <w:top w:w="80" w:type="dxa"/>
              <w:left w:w="110" w:type="dxa"/>
              <w:bottom w:w="80" w:type="dxa"/>
              <w:right w:w="110" w:type="dxa"/>
            </w:tcMar>
          </w:tcPr>
          <w:p w14:paraId="330FC32C" w14:textId="77777777" w:rsidR="0035182A" w:rsidRDefault="00000000">
            <w:pPr>
              <w:spacing w:line="260" w:lineRule="auto"/>
              <w:jc w:val="center"/>
            </w:pPr>
            <w:r>
              <w:rPr>
                <w:sz w:val="18"/>
                <w:szCs w:val="18"/>
              </w:rPr>
              <w:t>Francisco</w:t>
            </w:r>
          </w:p>
        </w:tc>
      </w:tr>
      <w:tr w:rsidR="0035182A" w14:paraId="55FE58EA" w14:textId="77777777">
        <w:tblPrEx>
          <w:tblCellMar>
            <w:top w:w="0" w:type="dxa"/>
            <w:bottom w:w="0" w:type="dxa"/>
          </w:tblCellMar>
        </w:tblPrEx>
        <w:trPr>
          <w:cantSplit/>
        </w:trPr>
        <w:tc>
          <w:tcPr>
            <w:tcW w:w="700" w:type="dxa"/>
            <w:tcMar>
              <w:top w:w="80" w:type="dxa"/>
              <w:left w:w="110" w:type="dxa"/>
              <w:bottom w:w="80" w:type="dxa"/>
              <w:right w:w="110" w:type="dxa"/>
            </w:tcMar>
          </w:tcPr>
          <w:p w14:paraId="06EA2B69" w14:textId="77777777" w:rsidR="0035182A" w:rsidRDefault="00000000">
            <w:pPr>
              <w:spacing w:line="260" w:lineRule="auto"/>
              <w:jc w:val="center"/>
            </w:pPr>
            <w:r>
              <w:rPr>
                <w:sz w:val="18"/>
                <w:szCs w:val="18"/>
              </w:rPr>
              <w:t>R-07</w:t>
            </w:r>
          </w:p>
        </w:tc>
        <w:tc>
          <w:tcPr>
            <w:tcW w:w="3000" w:type="dxa"/>
            <w:tcMar>
              <w:top w:w="80" w:type="dxa"/>
              <w:left w:w="110" w:type="dxa"/>
              <w:bottom w:w="80" w:type="dxa"/>
              <w:right w:w="110" w:type="dxa"/>
            </w:tcMar>
          </w:tcPr>
          <w:p w14:paraId="60901ECE" w14:textId="77777777" w:rsidR="0035182A" w:rsidRDefault="00000000">
            <w:pPr>
              <w:spacing w:line="260" w:lineRule="auto"/>
            </w:pPr>
            <w:r>
              <w:rPr>
                <w:sz w:val="18"/>
                <w:szCs w:val="18"/>
              </w:rPr>
              <w:t>Un contrato congelado cambia a mitad de sprint y bloquea a dos personas.</w:t>
            </w:r>
          </w:p>
        </w:tc>
        <w:tc>
          <w:tcPr>
            <w:tcW w:w="950" w:type="dxa"/>
            <w:tcMar>
              <w:top w:w="80" w:type="dxa"/>
              <w:left w:w="110" w:type="dxa"/>
              <w:bottom w:w="80" w:type="dxa"/>
              <w:right w:w="110" w:type="dxa"/>
            </w:tcMar>
          </w:tcPr>
          <w:p w14:paraId="13FA9F81" w14:textId="77777777" w:rsidR="0035182A" w:rsidRDefault="00000000">
            <w:pPr>
              <w:spacing w:line="260" w:lineRule="auto"/>
              <w:jc w:val="center"/>
            </w:pPr>
            <w:r>
              <w:rPr>
                <w:sz w:val="18"/>
                <w:szCs w:val="18"/>
              </w:rPr>
              <w:t>P2</w:t>
            </w:r>
          </w:p>
        </w:tc>
        <w:tc>
          <w:tcPr>
            <w:tcW w:w="820" w:type="dxa"/>
            <w:tcMar>
              <w:top w:w="80" w:type="dxa"/>
              <w:left w:w="110" w:type="dxa"/>
              <w:bottom w:w="80" w:type="dxa"/>
              <w:right w:w="110" w:type="dxa"/>
            </w:tcMar>
          </w:tcPr>
          <w:p w14:paraId="10C5C31A" w14:textId="77777777" w:rsidR="0035182A" w:rsidRDefault="00000000">
            <w:pPr>
              <w:spacing w:line="260" w:lineRule="auto"/>
              <w:jc w:val="center"/>
            </w:pPr>
            <w:r>
              <w:rPr>
                <w:sz w:val="18"/>
                <w:szCs w:val="18"/>
              </w:rPr>
              <w:t>Alto</w:t>
            </w:r>
          </w:p>
        </w:tc>
        <w:tc>
          <w:tcPr>
            <w:tcW w:w="820" w:type="dxa"/>
            <w:tcMar>
              <w:top w:w="80" w:type="dxa"/>
              <w:left w:w="110" w:type="dxa"/>
              <w:bottom w:w="80" w:type="dxa"/>
              <w:right w:w="110" w:type="dxa"/>
            </w:tcMar>
          </w:tcPr>
          <w:p w14:paraId="0DDA6882" w14:textId="77777777" w:rsidR="0035182A" w:rsidRDefault="00000000">
            <w:pPr>
              <w:spacing w:line="260" w:lineRule="auto"/>
              <w:jc w:val="center"/>
            </w:pPr>
            <w:r>
              <w:rPr>
                <w:sz w:val="18"/>
                <w:szCs w:val="18"/>
              </w:rPr>
              <w:t>Media</w:t>
            </w:r>
          </w:p>
        </w:tc>
        <w:tc>
          <w:tcPr>
            <w:tcW w:w="3050" w:type="dxa"/>
            <w:tcMar>
              <w:top w:w="80" w:type="dxa"/>
              <w:left w:w="110" w:type="dxa"/>
              <w:bottom w:w="80" w:type="dxa"/>
              <w:right w:w="110" w:type="dxa"/>
            </w:tcMar>
          </w:tcPr>
          <w:p w14:paraId="0EE7EF36" w14:textId="77777777" w:rsidR="0035182A" w:rsidRDefault="00000000">
            <w:pPr>
              <w:spacing w:line="260" w:lineRule="auto"/>
            </w:pPr>
            <w:r>
              <w:rPr>
                <w:sz w:val="18"/>
                <w:szCs w:val="18"/>
              </w:rPr>
              <w:t xml:space="preserve">Un Pull Request modifica un archivo de docs/api ya congelado para el sprint.</w:t>
            </w:r>
          </w:p>
        </w:tc>
        <w:tc>
          <w:tcPr>
            <w:tcW w:w="3760" w:type="dxa"/>
            <w:tcMar>
              <w:top w:w="80" w:type="dxa"/>
              <w:left w:w="110" w:type="dxa"/>
              <w:bottom w:w="80" w:type="dxa"/>
              <w:right w:w="110" w:type="dxa"/>
            </w:tcMar>
          </w:tcPr>
          <w:p w14:paraId="72D0B5FE" w14:textId="77777777" w:rsidR="0035182A" w:rsidRDefault="00000000">
            <w:pPr>
              <w:spacing w:line="260" w:lineRule="auto"/>
            </w:pPr>
            <w:r>
              <w:rPr>
                <w:sz w:val="18"/>
                <w:szCs w:val="18"/>
              </w:rPr>
              <w:t xml:space="preserve">El cambio se acuerda entre los tres antes de implementarse. El Pull Request exige la aprobación del líder y del dueño del servicio que lo consume.</w:t>
            </w:r>
          </w:p>
        </w:tc>
        <w:tc>
          <w:tcPr>
            <w:tcW w:w="1300" w:type="dxa"/>
            <w:tcMar>
              <w:top w:w="80" w:type="dxa"/>
              <w:left w:w="110" w:type="dxa"/>
              <w:bottom w:w="80" w:type="dxa"/>
              <w:right w:w="110" w:type="dxa"/>
            </w:tcMar>
          </w:tcPr>
          <w:p w14:paraId="4BE2C723" w14:textId="77777777" w:rsidR="0035182A" w:rsidRDefault="00000000">
            <w:pPr>
              <w:spacing w:line="260" w:lineRule="auto"/>
              <w:jc w:val="center"/>
            </w:pPr>
            <w:r>
              <w:rPr>
                <w:sz w:val="18"/>
                <w:szCs w:val="18"/>
              </w:rPr>
              <w:t>Bryan</w:t>
            </w:r>
          </w:p>
        </w:tc>
      </w:tr>
      <w:tr w:rsidR="0035182A" w14:paraId="621FD580" w14:textId="77777777">
        <w:tblPrEx>
          <w:tblCellMar>
            <w:top w:w="0" w:type="dxa"/>
            <w:bottom w:w="0" w:type="dxa"/>
          </w:tblCellMar>
        </w:tblPrEx>
        <w:trPr>
          <w:cantSplit/>
        </w:trPr>
        <w:tc>
          <w:tcPr>
            <w:tcW w:w="700" w:type="dxa"/>
            <w:shd w:val="clear" w:color="auto" w:fill="F2F2F2"/>
            <w:tcMar>
              <w:top w:w="80" w:type="dxa"/>
              <w:left w:w="110" w:type="dxa"/>
              <w:bottom w:w="80" w:type="dxa"/>
              <w:right w:w="110" w:type="dxa"/>
            </w:tcMar>
          </w:tcPr>
          <w:p w14:paraId="19A5E2A0" w14:textId="77777777" w:rsidR="0035182A" w:rsidRDefault="00000000">
            <w:pPr>
              <w:spacing w:line="260" w:lineRule="auto"/>
              <w:jc w:val="center"/>
            </w:pPr>
            <w:r>
              <w:rPr>
                <w:sz w:val="18"/>
                <w:szCs w:val="18"/>
              </w:rPr>
              <w:lastRenderedPageBreak/>
              <w:t>R-08</w:t>
            </w:r>
          </w:p>
        </w:tc>
        <w:tc>
          <w:tcPr>
            <w:tcW w:w="3000" w:type="dxa"/>
            <w:shd w:val="clear" w:color="auto" w:fill="F2F2F2"/>
            <w:tcMar>
              <w:top w:w="80" w:type="dxa"/>
              <w:left w:w="110" w:type="dxa"/>
              <w:bottom w:w="80" w:type="dxa"/>
              <w:right w:w="110" w:type="dxa"/>
            </w:tcMar>
          </w:tcPr>
          <w:p w14:paraId="0BF3D0E5" w14:textId="77777777" w:rsidR="0035182A" w:rsidRDefault="00000000">
            <w:pPr>
              <w:spacing w:line="260" w:lineRule="auto"/>
            </w:pPr>
            <w:r>
              <w:rPr>
                <w:sz w:val="18"/>
                <w:szCs w:val="18"/>
              </w:rPr>
              <w:t>La integración entre servicios se posterga y las incompatibilidades aparecen al final o en la demostración.</w:t>
            </w:r>
          </w:p>
        </w:tc>
        <w:tc>
          <w:tcPr>
            <w:tcW w:w="950" w:type="dxa"/>
            <w:shd w:val="clear" w:color="auto" w:fill="F2F2F2"/>
            <w:tcMar>
              <w:top w:w="80" w:type="dxa"/>
              <w:left w:w="110" w:type="dxa"/>
              <w:bottom w:w="80" w:type="dxa"/>
              <w:right w:w="110" w:type="dxa"/>
            </w:tcMar>
          </w:tcPr>
          <w:p w14:paraId="23A1A095" w14:textId="77777777" w:rsidR="0035182A" w:rsidRDefault="00000000">
            <w:pPr>
              <w:spacing w:line="260" w:lineRule="auto"/>
              <w:jc w:val="center"/>
            </w:pPr>
            <w:r>
              <w:rPr>
                <w:sz w:val="18"/>
                <w:szCs w:val="18"/>
              </w:rPr>
              <w:t>P1, P4</w:t>
            </w:r>
          </w:p>
        </w:tc>
        <w:tc>
          <w:tcPr>
            <w:tcW w:w="820" w:type="dxa"/>
            <w:shd w:val="clear" w:color="auto" w:fill="F2F2F2"/>
            <w:tcMar>
              <w:top w:w="80" w:type="dxa"/>
              <w:left w:w="110" w:type="dxa"/>
              <w:bottom w:w="80" w:type="dxa"/>
              <w:right w:w="110" w:type="dxa"/>
            </w:tcMar>
          </w:tcPr>
          <w:p w14:paraId="0A9A413C" w14:textId="77777777" w:rsidR="0035182A" w:rsidRDefault="00000000">
            <w:pPr>
              <w:spacing w:line="260" w:lineRule="auto"/>
              <w:jc w:val="center"/>
            </w:pPr>
            <w:r>
              <w:rPr>
                <w:sz w:val="18"/>
                <w:szCs w:val="18"/>
              </w:rPr>
              <w:t>Alto</w:t>
            </w:r>
          </w:p>
        </w:tc>
        <w:tc>
          <w:tcPr>
            <w:tcW w:w="820" w:type="dxa"/>
            <w:shd w:val="clear" w:color="auto" w:fill="F2F2F2"/>
            <w:tcMar>
              <w:top w:w="80" w:type="dxa"/>
              <w:left w:w="110" w:type="dxa"/>
              <w:bottom w:w="80" w:type="dxa"/>
              <w:right w:w="110" w:type="dxa"/>
            </w:tcMar>
          </w:tcPr>
          <w:p w14:paraId="5AC54AC0" w14:textId="77777777" w:rsidR="0035182A" w:rsidRDefault="00000000">
            <w:pPr>
              <w:spacing w:line="260" w:lineRule="auto"/>
              <w:jc w:val="center"/>
            </w:pPr>
            <w:r>
              <w:rPr>
                <w:sz w:val="18"/>
                <w:szCs w:val="18"/>
              </w:rPr>
              <w:t>Media</w:t>
            </w:r>
          </w:p>
        </w:tc>
        <w:tc>
          <w:tcPr>
            <w:tcW w:w="3050" w:type="dxa"/>
            <w:shd w:val="clear" w:color="auto" w:fill="F2F2F2"/>
            <w:tcMar>
              <w:top w:w="80" w:type="dxa"/>
              <w:left w:w="110" w:type="dxa"/>
              <w:bottom w:w="80" w:type="dxa"/>
              <w:right w:w="110" w:type="dxa"/>
            </w:tcMar>
          </w:tcPr>
          <w:p w14:paraId="5DD18B2E" w14:textId="77777777" w:rsidR="0035182A" w:rsidRDefault="00000000">
            <w:pPr>
              <w:spacing w:line="260" w:lineRule="auto"/>
            </w:pPr>
            <w:r>
              <w:rPr>
                <w:sz w:val="18"/>
                <w:szCs w:val="18"/>
              </w:rPr>
              <w:t xml:space="preserve">Un servicio cierra un sprint sin haber respondido nunca a través del gateway.</w:t>
            </w:r>
          </w:p>
        </w:tc>
        <w:tc>
          <w:tcPr>
            <w:tcW w:w="3760" w:type="dxa"/>
            <w:shd w:val="clear" w:color="auto" w:fill="F2F2F2"/>
            <w:tcMar>
              <w:top w:w="80" w:type="dxa"/>
              <w:left w:w="110" w:type="dxa"/>
              <w:bottom w:w="80" w:type="dxa"/>
              <w:right w:w="110" w:type="dxa"/>
            </w:tcMar>
          </w:tcPr>
          <w:p w14:paraId="4AD53EF9" w14:textId="77777777" w:rsidR="0035182A" w:rsidRDefault="00000000">
            <w:pPr>
              <w:spacing w:line="260" w:lineRule="auto"/>
            </w:pPr>
            <w:r>
              <w:rPr>
                <w:sz w:val="18"/>
                <w:szCs w:val="18"/>
              </w:rPr>
              <w:t>Ningún servicio se da por terminado hasta que responde por el punto de entrada común. El recorrido completo se ensaya también al cierre del sprint 4.</w:t>
            </w:r>
          </w:p>
        </w:tc>
        <w:tc>
          <w:tcPr>
            <w:tcW w:w="1300" w:type="dxa"/>
            <w:shd w:val="clear" w:color="auto" w:fill="F2F2F2"/>
            <w:tcMar>
              <w:top w:w="80" w:type="dxa"/>
              <w:left w:w="110" w:type="dxa"/>
              <w:bottom w:w="80" w:type="dxa"/>
              <w:right w:w="110" w:type="dxa"/>
            </w:tcMar>
          </w:tcPr>
          <w:p w14:paraId="71DDB96F" w14:textId="77777777" w:rsidR="0035182A" w:rsidRDefault="00000000">
            <w:pPr>
              <w:spacing w:line="260" w:lineRule="auto"/>
              <w:jc w:val="center"/>
            </w:pPr>
            <w:r>
              <w:rPr>
                <w:sz w:val="18"/>
                <w:szCs w:val="18"/>
              </w:rPr>
              <w:t>Bryan</w:t>
            </w:r>
          </w:p>
        </w:tc>
      </w:tr>
      <w:tr w:rsidR="0035182A" w14:paraId="24AAA912" w14:textId="77777777">
        <w:tblPrEx>
          <w:tblCellMar>
            <w:top w:w="0" w:type="dxa"/>
            <w:bottom w:w="0" w:type="dxa"/>
          </w:tblCellMar>
        </w:tblPrEx>
        <w:trPr>
          <w:cantSplit/>
        </w:trPr>
        <w:tc>
          <w:tcPr>
            <w:tcW w:w="700" w:type="dxa"/>
            <w:tcMar>
              <w:top w:w="80" w:type="dxa"/>
              <w:left w:w="110" w:type="dxa"/>
              <w:bottom w:w="80" w:type="dxa"/>
              <w:right w:w="110" w:type="dxa"/>
            </w:tcMar>
          </w:tcPr>
          <w:p w14:paraId="7A4E8B34" w14:textId="77777777" w:rsidR="0035182A" w:rsidRDefault="00000000">
            <w:pPr>
              <w:spacing w:line="260" w:lineRule="auto"/>
              <w:jc w:val="center"/>
            </w:pPr>
            <w:r>
              <w:rPr>
                <w:sz w:val="18"/>
                <w:szCs w:val="18"/>
              </w:rPr>
              <w:t>R-09</w:t>
            </w:r>
          </w:p>
        </w:tc>
        <w:tc>
          <w:tcPr>
            <w:tcW w:w="3000" w:type="dxa"/>
            <w:tcMar>
              <w:top w:w="80" w:type="dxa"/>
              <w:left w:w="110" w:type="dxa"/>
              <w:bottom w:w="80" w:type="dxa"/>
              <w:right w:w="110" w:type="dxa"/>
            </w:tcMar>
          </w:tcPr>
          <w:p w14:paraId="323F45D3" w14:textId="77777777" w:rsidR="0035182A" w:rsidRDefault="00000000">
            <w:pPr>
              <w:spacing w:line="260" w:lineRule="auto"/>
            </w:pPr>
            <w:r>
              <w:rPr>
                <w:sz w:val="18"/>
                <w:szCs w:val="18"/>
              </w:rPr>
              <w:t xml:space="preserve">Un integrante entrega sistemáticamente por debajo de lo comprometido o se desconecta.</w:t>
            </w:r>
          </w:p>
        </w:tc>
        <w:tc>
          <w:tcPr>
            <w:tcW w:w="950" w:type="dxa"/>
            <w:tcMar>
              <w:top w:w="80" w:type="dxa"/>
              <w:left w:w="110" w:type="dxa"/>
              <w:bottom w:w="80" w:type="dxa"/>
              <w:right w:w="110" w:type="dxa"/>
            </w:tcMar>
          </w:tcPr>
          <w:p w14:paraId="406673EA" w14:textId="77777777" w:rsidR="0035182A" w:rsidRDefault="00000000">
            <w:pPr>
              <w:spacing w:line="260" w:lineRule="auto"/>
              <w:jc w:val="center"/>
            </w:pPr>
            <w:r>
              <w:rPr>
                <w:sz w:val="18"/>
                <w:szCs w:val="18"/>
              </w:rPr>
              <w:t>P1, P3</w:t>
            </w:r>
          </w:p>
        </w:tc>
        <w:tc>
          <w:tcPr>
            <w:tcW w:w="820" w:type="dxa"/>
            <w:tcMar>
              <w:top w:w="80" w:type="dxa"/>
              <w:left w:w="110" w:type="dxa"/>
              <w:bottom w:w="80" w:type="dxa"/>
              <w:right w:w="110" w:type="dxa"/>
            </w:tcMar>
          </w:tcPr>
          <w:p w14:paraId="35799DB1" w14:textId="77777777" w:rsidR="0035182A" w:rsidRDefault="00000000">
            <w:pPr>
              <w:spacing w:line="260" w:lineRule="auto"/>
              <w:jc w:val="center"/>
            </w:pPr>
            <w:r>
              <w:rPr>
                <w:sz w:val="18"/>
                <w:szCs w:val="18"/>
              </w:rPr>
              <w:t>Alto</w:t>
            </w:r>
          </w:p>
        </w:tc>
        <w:tc>
          <w:tcPr>
            <w:tcW w:w="820" w:type="dxa"/>
            <w:tcMar>
              <w:top w:w="80" w:type="dxa"/>
              <w:left w:w="110" w:type="dxa"/>
              <w:bottom w:w="80" w:type="dxa"/>
              <w:right w:w="110" w:type="dxa"/>
            </w:tcMar>
          </w:tcPr>
          <w:p w14:paraId="15A3664C" w14:textId="77777777" w:rsidR="0035182A" w:rsidRDefault="00000000">
            <w:pPr>
              <w:spacing w:line="260" w:lineRule="auto"/>
              <w:jc w:val="center"/>
            </w:pPr>
            <w:r>
              <w:rPr>
                <w:sz w:val="18"/>
                <w:szCs w:val="18"/>
              </w:rPr>
              <w:t>Media</w:t>
            </w:r>
          </w:p>
        </w:tc>
        <w:tc>
          <w:tcPr>
            <w:tcW w:w="3050" w:type="dxa"/>
            <w:tcMar>
              <w:top w:w="80" w:type="dxa"/>
              <w:left w:w="110" w:type="dxa"/>
              <w:bottom w:w="80" w:type="dxa"/>
              <w:right w:w="110" w:type="dxa"/>
            </w:tcMar>
          </w:tcPr>
          <w:p w14:paraId="389820AA" w14:textId="77777777" w:rsidR="0035182A" w:rsidRDefault="00000000">
            <w:pPr>
              <w:spacing w:line="260" w:lineRule="auto"/>
            </w:pPr>
            <w:r>
              <w:rPr>
                <w:sz w:val="18"/>
                <w:szCs w:val="18"/>
              </w:rPr>
              <w:t>Dos cierres seguidos bajo el 60 % de lo comprometido, o una semana sin actividad en el repositorio ni aviso.</w:t>
            </w:r>
          </w:p>
        </w:tc>
        <w:tc>
          <w:tcPr>
            <w:tcW w:w="3760" w:type="dxa"/>
            <w:tcMar>
              <w:top w:w="80" w:type="dxa"/>
              <w:left w:w="110" w:type="dxa"/>
              <w:bottom w:w="80" w:type="dxa"/>
              <w:right w:w="110" w:type="dxa"/>
            </w:tcMar>
          </w:tcPr>
          <w:p w14:paraId="3F29F64B" w14:textId="77777777" w:rsidR="0035182A" w:rsidRDefault="00000000">
            <w:pPr>
              <w:spacing w:line="260" w:lineRule="auto"/>
            </w:pPr>
            <w:r>
              <w:rPr>
                <w:sz w:val="18"/>
                <w:szCs w:val="18"/>
              </w:rPr>
              <w:t>Protocolo de incumplimiento del Pilar 3, en sus tres pasos. El trabajo está visible en el tablero desde el sprint 1, así que la conversación parte de datos.</w:t>
            </w:r>
          </w:p>
        </w:tc>
        <w:tc>
          <w:tcPr>
            <w:tcW w:w="1300" w:type="dxa"/>
            <w:tcMar>
              <w:top w:w="80" w:type="dxa"/>
              <w:left w:w="110" w:type="dxa"/>
              <w:bottom w:w="80" w:type="dxa"/>
              <w:right w:w="110" w:type="dxa"/>
            </w:tcMar>
          </w:tcPr>
          <w:p w14:paraId="47DA8199" w14:textId="77777777" w:rsidR="0035182A" w:rsidRDefault="00000000">
            <w:pPr>
              <w:spacing w:line="260" w:lineRule="auto"/>
              <w:jc w:val="center"/>
            </w:pPr>
            <w:r>
              <w:rPr>
                <w:sz w:val="18"/>
                <w:szCs w:val="18"/>
              </w:rPr>
              <w:t>Bryan</w:t>
            </w:r>
          </w:p>
        </w:tc>
      </w:tr>
      <w:tr w:rsidR="0035182A" w14:paraId="03F042E4" w14:textId="77777777">
        <w:tblPrEx>
          <w:tblCellMar>
            <w:top w:w="0" w:type="dxa"/>
            <w:bottom w:w="0" w:type="dxa"/>
          </w:tblCellMar>
        </w:tblPrEx>
        <w:trPr>
          <w:cantSplit/>
        </w:trPr>
        <w:tc>
          <w:tcPr>
            <w:tcW w:w="700" w:type="dxa"/>
            <w:shd w:val="clear" w:color="auto" w:fill="F2F2F2"/>
            <w:tcMar>
              <w:top w:w="80" w:type="dxa"/>
              <w:left w:w="110" w:type="dxa"/>
              <w:bottom w:w="80" w:type="dxa"/>
              <w:right w:w="110" w:type="dxa"/>
            </w:tcMar>
          </w:tcPr>
          <w:p w14:paraId="4224CCE3" w14:textId="77777777" w:rsidR="0035182A" w:rsidRDefault="00000000">
            <w:pPr>
              <w:spacing w:line="260" w:lineRule="auto"/>
              <w:jc w:val="center"/>
            </w:pPr>
            <w:r>
              <w:rPr>
                <w:sz w:val="18"/>
                <w:szCs w:val="18"/>
              </w:rPr>
              <w:t>R-10</w:t>
            </w:r>
          </w:p>
        </w:tc>
        <w:tc>
          <w:tcPr>
            <w:tcW w:w="3000" w:type="dxa"/>
            <w:shd w:val="clear" w:color="auto" w:fill="F2F2F2"/>
            <w:tcMar>
              <w:top w:w="80" w:type="dxa"/>
              <w:left w:w="110" w:type="dxa"/>
              <w:bottom w:w="80" w:type="dxa"/>
              <w:right w:w="110" w:type="dxa"/>
            </w:tcMar>
          </w:tcPr>
          <w:p w14:paraId="18D506E5" w14:textId="77777777" w:rsidR="0035182A" w:rsidRDefault="00000000">
            <w:pPr>
              <w:spacing w:line="260" w:lineRule="auto"/>
            </w:pPr>
            <w:r>
              <w:rPr>
                <w:sz w:val="18"/>
                <w:szCs w:val="18"/>
              </w:rPr>
              <w:t>Damaris queda sola con el servicio más grande y con las pantallas más pesadas.</w:t>
            </w:r>
          </w:p>
        </w:tc>
        <w:tc>
          <w:tcPr>
            <w:tcW w:w="950" w:type="dxa"/>
            <w:shd w:val="clear" w:color="auto" w:fill="F2F2F2"/>
            <w:tcMar>
              <w:top w:w="80" w:type="dxa"/>
              <w:left w:w="110" w:type="dxa"/>
              <w:bottom w:w="80" w:type="dxa"/>
              <w:right w:w="110" w:type="dxa"/>
            </w:tcMar>
          </w:tcPr>
          <w:p w14:paraId="3F763E48" w14:textId="77777777" w:rsidR="0035182A" w:rsidRDefault="00000000">
            <w:pPr>
              <w:spacing w:line="260" w:lineRule="auto"/>
              <w:jc w:val="center"/>
            </w:pPr>
            <w:r>
              <w:rPr>
                <w:sz w:val="18"/>
                <w:szCs w:val="18"/>
              </w:rPr>
              <w:t>P3</w:t>
            </w:r>
          </w:p>
        </w:tc>
        <w:tc>
          <w:tcPr>
            <w:tcW w:w="820" w:type="dxa"/>
            <w:shd w:val="clear" w:color="auto" w:fill="F2F2F2"/>
            <w:tcMar>
              <w:top w:w="80" w:type="dxa"/>
              <w:left w:w="110" w:type="dxa"/>
              <w:bottom w:w="80" w:type="dxa"/>
              <w:right w:w="110" w:type="dxa"/>
            </w:tcMar>
          </w:tcPr>
          <w:p w14:paraId="364027C0" w14:textId="77777777" w:rsidR="0035182A" w:rsidRDefault="00000000">
            <w:pPr>
              <w:spacing w:line="260" w:lineRule="auto"/>
              <w:jc w:val="center"/>
            </w:pPr>
            <w:r>
              <w:rPr>
                <w:sz w:val="18"/>
                <w:szCs w:val="18"/>
              </w:rPr>
              <w:t>Alto</w:t>
            </w:r>
          </w:p>
        </w:tc>
        <w:tc>
          <w:tcPr>
            <w:tcW w:w="820" w:type="dxa"/>
            <w:shd w:val="clear" w:color="auto" w:fill="F2F2F2"/>
            <w:tcMar>
              <w:top w:w="80" w:type="dxa"/>
              <w:left w:w="110" w:type="dxa"/>
              <w:bottom w:w="80" w:type="dxa"/>
              <w:right w:w="110" w:type="dxa"/>
            </w:tcMar>
          </w:tcPr>
          <w:p w14:paraId="5641B130" w14:textId="77777777" w:rsidR="0035182A" w:rsidRDefault="00000000">
            <w:pPr>
              <w:spacing w:line="260" w:lineRule="auto"/>
              <w:jc w:val="center"/>
            </w:pPr>
            <w:r>
              <w:rPr>
                <w:sz w:val="18"/>
                <w:szCs w:val="18"/>
              </w:rPr>
              <w:t>Media</w:t>
            </w:r>
          </w:p>
        </w:tc>
        <w:tc>
          <w:tcPr>
            <w:tcW w:w="3050" w:type="dxa"/>
            <w:shd w:val="clear" w:color="auto" w:fill="F2F2F2"/>
            <w:tcMar>
              <w:top w:w="80" w:type="dxa"/>
              <w:left w:w="110" w:type="dxa"/>
              <w:bottom w:w="80" w:type="dxa"/>
              <w:right w:w="110" w:type="dxa"/>
            </w:tcMar>
          </w:tcPr>
          <w:p w14:paraId="3137605F" w14:textId="77777777" w:rsidR="0035182A" w:rsidRDefault="00000000">
            <w:pPr>
              <w:spacing w:line="260" w:lineRule="auto"/>
            </w:pPr>
            <w:r>
              <w:rPr>
                <w:sz w:val="18"/>
                <w:szCs w:val="18"/>
              </w:rPr>
              <w:t xml:space="preserve">Tutorías acumula historias sin terminar en dos sprints seguidos.</w:t>
            </w:r>
          </w:p>
        </w:tc>
        <w:tc>
          <w:tcPr>
            <w:tcW w:w="3760" w:type="dxa"/>
            <w:shd w:val="clear" w:color="auto" w:fill="F2F2F2"/>
            <w:tcMar>
              <w:top w:w="80" w:type="dxa"/>
              <w:left w:w="110" w:type="dxa"/>
              <w:bottom w:w="80" w:type="dxa"/>
              <w:right w:w="110" w:type="dxa"/>
            </w:tcMar>
          </w:tcPr>
          <w:p w14:paraId="3478DF80" w14:textId="77777777" w:rsidR="0035182A" w:rsidRDefault="00000000">
            <w:pPr>
              <w:spacing w:line="260" w:lineRule="auto"/>
            </w:pPr>
            <w:r>
              <w:rPr>
                <w:sz w:val="18"/>
                <w:szCs w:val="18"/>
              </w:rPr>
              <w:t>El módulo de evaluaciones ya salió de su carga. Francisco es su segundo en Tutorías y puede tomar historias del servicio.</w:t>
            </w:r>
          </w:p>
        </w:tc>
        <w:tc>
          <w:tcPr>
            <w:tcW w:w="1300" w:type="dxa"/>
            <w:shd w:val="clear" w:color="auto" w:fill="F2F2F2"/>
            <w:tcMar>
              <w:top w:w="80" w:type="dxa"/>
              <w:left w:w="110" w:type="dxa"/>
              <w:bottom w:w="80" w:type="dxa"/>
              <w:right w:w="110" w:type="dxa"/>
            </w:tcMar>
          </w:tcPr>
          <w:p w14:paraId="1C22F3D0" w14:textId="77777777" w:rsidR="0035182A" w:rsidRDefault="00000000">
            <w:pPr>
              <w:spacing w:line="260" w:lineRule="auto"/>
              <w:jc w:val="center"/>
            </w:pPr>
            <w:r>
              <w:rPr>
                <w:sz w:val="18"/>
                <w:szCs w:val="18"/>
              </w:rPr>
              <w:t>Damaris</w:t>
            </w:r>
          </w:p>
        </w:tc>
      </w:tr>
      <w:tr w:rsidR="0035182A" w14:paraId="02737199" w14:textId="77777777">
        <w:tblPrEx>
          <w:tblCellMar>
            <w:top w:w="0" w:type="dxa"/>
            <w:bottom w:w="0" w:type="dxa"/>
          </w:tblCellMar>
        </w:tblPrEx>
        <w:trPr>
          <w:cantSplit/>
        </w:trPr>
        <w:tc>
          <w:tcPr>
            <w:tcW w:w="700" w:type="dxa"/>
            <w:tcMar>
              <w:top w:w="80" w:type="dxa"/>
              <w:left w:w="110" w:type="dxa"/>
              <w:bottom w:w="80" w:type="dxa"/>
              <w:right w:w="110" w:type="dxa"/>
            </w:tcMar>
          </w:tcPr>
          <w:p w14:paraId="3342CD84" w14:textId="77777777" w:rsidR="0035182A" w:rsidRDefault="00000000">
            <w:pPr>
              <w:spacing w:line="260" w:lineRule="auto"/>
              <w:jc w:val="center"/>
            </w:pPr>
            <w:r>
              <w:rPr>
                <w:sz w:val="18"/>
                <w:szCs w:val="18"/>
              </w:rPr>
              <w:t>R-11</w:t>
            </w:r>
          </w:p>
        </w:tc>
        <w:tc>
          <w:tcPr>
            <w:tcW w:w="3000" w:type="dxa"/>
            <w:tcMar>
              <w:top w:w="80" w:type="dxa"/>
              <w:left w:w="110" w:type="dxa"/>
              <w:bottom w:w="80" w:type="dxa"/>
              <w:right w:w="110" w:type="dxa"/>
            </w:tcMar>
          </w:tcPr>
          <w:p w14:paraId="24D30CA2" w14:textId="77777777" w:rsidR="0035182A" w:rsidRDefault="00000000">
            <w:pPr>
              <w:spacing w:line="260" w:lineRule="auto"/>
            </w:pPr>
            <w:r>
              <w:rPr>
                <w:sz w:val="18"/>
                <w:szCs w:val="18"/>
              </w:rPr>
              <w:t>Los cimientos no quedan listos en la semana de Fiestas Patrias.</w:t>
            </w:r>
          </w:p>
        </w:tc>
        <w:tc>
          <w:tcPr>
            <w:tcW w:w="950" w:type="dxa"/>
            <w:tcMar>
              <w:top w:w="80" w:type="dxa"/>
              <w:left w:w="110" w:type="dxa"/>
              <w:bottom w:w="80" w:type="dxa"/>
              <w:right w:w="110" w:type="dxa"/>
            </w:tcMar>
          </w:tcPr>
          <w:p w14:paraId="4F9867DC" w14:textId="77777777" w:rsidR="0035182A" w:rsidRDefault="00000000">
            <w:pPr>
              <w:spacing w:line="260" w:lineRule="auto"/>
              <w:jc w:val="center"/>
            </w:pPr>
            <w:r>
              <w:rPr>
                <w:sz w:val="18"/>
                <w:szCs w:val="18"/>
              </w:rPr>
              <w:t>P4</w:t>
            </w:r>
          </w:p>
        </w:tc>
        <w:tc>
          <w:tcPr>
            <w:tcW w:w="820" w:type="dxa"/>
            <w:tcMar>
              <w:top w:w="80" w:type="dxa"/>
              <w:left w:w="110" w:type="dxa"/>
              <w:bottom w:w="80" w:type="dxa"/>
              <w:right w:w="110" w:type="dxa"/>
            </w:tcMar>
          </w:tcPr>
          <w:p w14:paraId="24D547ED" w14:textId="77777777" w:rsidR="0035182A" w:rsidRDefault="00000000">
            <w:pPr>
              <w:spacing w:line="260" w:lineRule="auto"/>
              <w:jc w:val="center"/>
            </w:pPr>
            <w:r>
              <w:rPr>
                <w:sz w:val="18"/>
                <w:szCs w:val="18"/>
              </w:rPr>
              <w:t>Alto</w:t>
            </w:r>
          </w:p>
        </w:tc>
        <w:tc>
          <w:tcPr>
            <w:tcW w:w="820" w:type="dxa"/>
            <w:tcMar>
              <w:top w:w="80" w:type="dxa"/>
              <w:left w:w="110" w:type="dxa"/>
              <w:bottom w:w="80" w:type="dxa"/>
              <w:right w:w="110" w:type="dxa"/>
            </w:tcMar>
          </w:tcPr>
          <w:p w14:paraId="2535233E" w14:textId="77777777" w:rsidR="0035182A" w:rsidRDefault="00000000">
            <w:pPr>
              <w:spacing w:line="260" w:lineRule="auto"/>
              <w:jc w:val="center"/>
            </w:pPr>
            <w:r>
              <w:rPr>
                <w:sz w:val="18"/>
                <w:szCs w:val="18"/>
              </w:rPr>
              <w:t>Media</w:t>
            </w:r>
          </w:p>
        </w:tc>
        <w:tc>
          <w:tcPr>
            <w:tcW w:w="3050" w:type="dxa"/>
            <w:tcMar>
              <w:top w:w="80" w:type="dxa"/>
              <w:left w:w="110" w:type="dxa"/>
              <w:bottom w:w="80" w:type="dxa"/>
              <w:right w:w="110" w:type="dxa"/>
            </w:tcMar>
          </w:tcPr>
          <w:p w14:paraId="0295DAB1" w14:textId="77777777" w:rsidR="0035182A" w:rsidRDefault="00000000">
            <w:pPr>
              <w:spacing w:line="260" w:lineRule="auto"/>
            </w:pPr>
            <w:r>
              <w:rPr>
                <w:sz w:val="18"/>
                <w:szCs w:val="18"/>
              </w:rPr>
              <w:t>Al 20 de septiembre el sistema no se levanta con un comando.</w:t>
            </w:r>
          </w:p>
        </w:tc>
        <w:tc>
          <w:tcPr>
            <w:tcW w:w="3760" w:type="dxa"/>
            <w:tcMar>
              <w:top w:w="80" w:type="dxa"/>
              <w:left w:w="110" w:type="dxa"/>
              <w:bottom w:w="80" w:type="dxa"/>
              <w:right w:w="110" w:type="dxa"/>
            </w:tcMar>
          </w:tcPr>
          <w:p w14:paraId="49F3719F" w14:textId="77777777" w:rsidR="0035182A" w:rsidRDefault="00000000">
            <w:pPr>
              <w:spacing w:line="260" w:lineRule="auto"/>
            </w:pPr>
            <w:r>
              <w:rPr>
                <w:sz w:val="18"/>
                <w:szCs w:val="18"/>
              </w:rPr>
              <w:t>El sprint 1 empieza igual, con el esqueleto que exista, y la infraestructura pendiente es lo primero de ese sprint.</w:t>
            </w:r>
          </w:p>
        </w:tc>
        <w:tc>
          <w:tcPr>
            <w:tcW w:w="1300" w:type="dxa"/>
            <w:tcMar>
              <w:top w:w="80" w:type="dxa"/>
              <w:left w:w="110" w:type="dxa"/>
              <w:bottom w:w="80" w:type="dxa"/>
              <w:right w:w="110" w:type="dxa"/>
            </w:tcMar>
          </w:tcPr>
          <w:p w14:paraId="1B5AB8E2" w14:textId="77777777" w:rsidR="0035182A" w:rsidRDefault="00000000">
            <w:pPr>
              <w:spacing w:line="260" w:lineRule="auto"/>
              <w:jc w:val="center"/>
            </w:pPr>
            <w:r>
              <w:rPr>
                <w:sz w:val="18"/>
                <w:szCs w:val="18"/>
              </w:rPr>
              <w:t>Bryan</w:t>
            </w:r>
          </w:p>
        </w:tc>
      </w:tr>
      <w:tr w:rsidR="0035182A" w14:paraId="2A45A84E" w14:textId="77777777">
        <w:tblPrEx>
          <w:tblCellMar>
            <w:top w:w="0" w:type="dxa"/>
            <w:bottom w:w="0" w:type="dxa"/>
          </w:tblCellMar>
        </w:tblPrEx>
        <w:trPr>
          <w:cantSplit/>
        </w:trPr>
        <w:tc>
          <w:tcPr>
            <w:tcW w:w="700" w:type="dxa"/>
            <w:shd w:val="clear" w:color="auto" w:fill="F2F2F2"/>
            <w:tcMar>
              <w:top w:w="80" w:type="dxa"/>
              <w:left w:w="110" w:type="dxa"/>
              <w:bottom w:w="80" w:type="dxa"/>
              <w:right w:w="110" w:type="dxa"/>
            </w:tcMar>
          </w:tcPr>
          <w:p w14:paraId="21D9B69A" w14:textId="77777777" w:rsidR="0035182A" w:rsidRDefault="00000000">
            <w:pPr>
              <w:spacing w:line="260" w:lineRule="auto"/>
              <w:jc w:val="center"/>
            </w:pPr>
            <w:r>
              <w:rPr>
                <w:sz w:val="18"/>
                <w:szCs w:val="18"/>
              </w:rPr>
              <w:t>R-12</w:t>
            </w:r>
          </w:p>
        </w:tc>
        <w:tc>
          <w:tcPr>
            <w:tcW w:w="3000" w:type="dxa"/>
            <w:shd w:val="clear" w:color="auto" w:fill="F2F2F2"/>
            <w:tcMar>
              <w:top w:w="80" w:type="dxa"/>
              <w:left w:w="110" w:type="dxa"/>
              <w:bottom w:w="80" w:type="dxa"/>
              <w:right w:w="110" w:type="dxa"/>
            </w:tcMar>
          </w:tcPr>
          <w:p w14:paraId="383EF862" w14:textId="77777777" w:rsidR="0035182A" w:rsidRDefault="00000000">
            <w:pPr>
              <w:spacing w:line="260" w:lineRule="auto"/>
            </w:pPr>
            <w:r>
              <w:rPr>
                <w:sz w:val="18"/>
                <w:szCs w:val="18"/>
              </w:rPr>
              <w:t>El sprint 5 recibe todo lo atrasado y no alcanza para las pruebas.</w:t>
            </w:r>
          </w:p>
        </w:tc>
        <w:tc>
          <w:tcPr>
            <w:tcW w:w="950" w:type="dxa"/>
            <w:shd w:val="clear" w:color="auto" w:fill="F2F2F2"/>
            <w:tcMar>
              <w:top w:w="80" w:type="dxa"/>
              <w:left w:w="110" w:type="dxa"/>
              <w:bottom w:w="80" w:type="dxa"/>
              <w:right w:w="110" w:type="dxa"/>
            </w:tcMar>
          </w:tcPr>
          <w:p w14:paraId="62CB8830" w14:textId="77777777" w:rsidR="0035182A" w:rsidRDefault="00000000">
            <w:pPr>
              <w:spacing w:line="260" w:lineRule="auto"/>
              <w:jc w:val="center"/>
            </w:pPr>
            <w:r>
              <w:rPr>
                <w:sz w:val="18"/>
                <w:szCs w:val="18"/>
              </w:rPr>
              <w:t>P4</w:t>
            </w:r>
          </w:p>
        </w:tc>
        <w:tc>
          <w:tcPr>
            <w:tcW w:w="820" w:type="dxa"/>
            <w:shd w:val="clear" w:color="auto" w:fill="F2F2F2"/>
            <w:tcMar>
              <w:top w:w="80" w:type="dxa"/>
              <w:left w:w="110" w:type="dxa"/>
              <w:bottom w:w="80" w:type="dxa"/>
              <w:right w:w="110" w:type="dxa"/>
            </w:tcMar>
          </w:tcPr>
          <w:p w14:paraId="3534894E" w14:textId="77777777" w:rsidR="0035182A" w:rsidRDefault="00000000">
            <w:pPr>
              <w:spacing w:line="260" w:lineRule="auto"/>
              <w:jc w:val="center"/>
            </w:pPr>
            <w:r>
              <w:rPr>
                <w:sz w:val="18"/>
                <w:szCs w:val="18"/>
              </w:rPr>
              <w:t>Alto</w:t>
            </w:r>
          </w:p>
        </w:tc>
        <w:tc>
          <w:tcPr>
            <w:tcW w:w="820" w:type="dxa"/>
            <w:shd w:val="clear" w:color="auto" w:fill="F2F2F2"/>
            <w:tcMar>
              <w:top w:w="80" w:type="dxa"/>
              <w:left w:w="110" w:type="dxa"/>
              <w:bottom w:w="80" w:type="dxa"/>
              <w:right w:w="110" w:type="dxa"/>
            </w:tcMar>
          </w:tcPr>
          <w:p w14:paraId="3B845672" w14:textId="77777777" w:rsidR="0035182A" w:rsidRDefault="00000000">
            <w:pPr>
              <w:spacing w:line="260" w:lineRule="auto"/>
              <w:jc w:val="center"/>
            </w:pPr>
            <w:r>
              <w:rPr>
                <w:sz w:val="18"/>
                <w:szCs w:val="18"/>
              </w:rPr>
              <w:t>Media</w:t>
            </w:r>
          </w:p>
        </w:tc>
        <w:tc>
          <w:tcPr>
            <w:tcW w:w="3050" w:type="dxa"/>
            <w:shd w:val="clear" w:color="auto" w:fill="F2F2F2"/>
            <w:tcMar>
              <w:top w:w="80" w:type="dxa"/>
              <w:left w:w="110" w:type="dxa"/>
              <w:bottom w:w="80" w:type="dxa"/>
              <w:right w:w="110" w:type="dxa"/>
            </w:tcMar>
          </w:tcPr>
          <w:p w14:paraId="5EF51679" w14:textId="77777777" w:rsidR="0035182A" w:rsidRDefault="00000000">
            <w:pPr>
              <w:spacing w:line="260" w:lineRule="auto"/>
            </w:pPr>
            <w:r>
              <w:rPr>
                <w:sz w:val="18"/>
                <w:szCs w:val="18"/>
              </w:rPr>
              <w:t>Al cierre del sprint 4 quedan más de 20 h comprometidas sin terminar.</w:t>
            </w:r>
          </w:p>
        </w:tc>
        <w:tc>
          <w:tcPr>
            <w:tcW w:w="3760" w:type="dxa"/>
            <w:shd w:val="clear" w:color="auto" w:fill="F2F2F2"/>
            <w:tcMar>
              <w:top w:w="80" w:type="dxa"/>
              <w:left w:w="110" w:type="dxa"/>
              <w:bottom w:w="80" w:type="dxa"/>
              <w:right w:w="110" w:type="dxa"/>
            </w:tcMar>
          </w:tcPr>
          <w:p w14:paraId="7B6C0F99" w14:textId="77777777" w:rsidR="0035182A" w:rsidRDefault="00000000">
            <w:pPr>
              <w:spacing w:line="260" w:lineRule="auto"/>
            </w:pPr>
            <w:r>
              <w:rPr>
                <w:sz w:val="18"/>
                <w:szCs w:val="18"/>
              </w:rPr>
              <w:t>El panel de administración es lo primero que se recorta, según el orden del Pilar 1. Las pruebas y el ensayo de la demostración no se recortan: son lo que se evalúa.</w:t>
            </w:r>
          </w:p>
        </w:tc>
        <w:tc>
          <w:tcPr>
            <w:tcW w:w="1300" w:type="dxa"/>
            <w:shd w:val="clear" w:color="auto" w:fill="F2F2F2"/>
            <w:tcMar>
              <w:top w:w="80" w:type="dxa"/>
              <w:left w:w="110" w:type="dxa"/>
              <w:bottom w:w="80" w:type="dxa"/>
              <w:right w:w="110" w:type="dxa"/>
            </w:tcMar>
          </w:tcPr>
          <w:p w14:paraId="7B9F5325" w14:textId="77777777" w:rsidR="0035182A" w:rsidRDefault="00000000">
            <w:pPr>
              <w:spacing w:line="260" w:lineRule="auto"/>
              <w:jc w:val="center"/>
            </w:pPr>
            <w:r>
              <w:rPr>
                <w:sz w:val="18"/>
                <w:szCs w:val="18"/>
              </w:rPr>
              <w:t>Bryan</w:t>
            </w:r>
          </w:p>
        </w:tc>
      </w:tr>
      <w:tr w:rsidR="0035182A" w14:paraId="5DF0336F" w14:textId="77777777">
        <w:tblPrEx>
          <w:tblCellMar>
            <w:top w:w="0" w:type="dxa"/>
            <w:bottom w:w="0" w:type="dxa"/>
          </w:tblCellMar>
        </w:tblPrEx>
        <w:trPr>
          <w:cantSplit/>
        </w:trPr>
        <w:tc>
          <w:tcPr>
            <w:tcW w:w="700" w:type="dxa"/>
            <w:tcMar>
              <w:top w:w="80" w:type="dxa"/>
              <w:left w:w="110" w:type="dxa"/>
              <w:bottom w:w="80" w:type="dxa"/>
              <w:right w:w="110" w:type="dxa"/>
            </w:tcMar>
          </w:tcPr>
          <w:p w14:paraId="4D568789" w14:textId="77777777" w:rsidR="0035182A" w:rsidRDefault="00000000">
            <w:pPr>
              <w:spacing w:line="260" w:lineRule="auto"/>
              <w:jc w:val="center"/>
            </w:pPr>
            <w:r>
              <w:rPr>
                <w:sz w:val="18"/>
                <w:szCs w:val="18"/>
              </w:rPr>
              <w:t>R-13</w:t>
            </w:r>
          </w:p>
        </w:tc>
        <w:tc>
          <w:tcPr>
            <w:tcW w:w="3000" w:type="dxa"/>
            <w:tcMar>
              <w:top w:w="80" w:type="dxa"/>
              <w:left w:w="110" w:type="dxa"/>
              <w:bottom w:w="80" w:type="dxa"/>
              <w:right w:w="110" w:type="dxa"/>
            </w:tcMar>
          </w:tcPr>
          <w:p w14:paraId="0B9A6C63" w14:textId="77777777" w:rsidR="0035182A" w:rsidRDefault="00000000">
            <w:pPr>
              <w:spacing w:line="260" w:lineRule="auto"/>
            </w:pPr>
            <w:r>
              <w:rPr>
                <w:sz w:val="18"/>
                <w:szCs w:val="18"/>
              </w:rPr>
              <w:t>La transcripción de las mallas curriculares resulta más costosa de lo estimado.</w:t>
            </w:r>
          </w:p>
        </w:tc>
        <w:tc>
          <w:tcPr>
            <w:tcW w:w="950" w:type="dxa"/>
            <w:tcMar>
              <w:top w:w="80" w:type="dxa"/>
              <w:left w:w="110" w:type="dxa"/>
              <w:bottom w:w="80" w:type="dxa"/>
              <w:right w:w="110" w:type="dxa"/>
            </w:tcMar>
          </w:tcPr>
          <w:p w14:paraId="3E3CCEBB" w14:textId="77777777" w:rsidR="0035182A" w:rsidRDefault="00000000">
            <w:pPr>
              <w:spacing w:line="260" w:lineRule="auto"/>
              <w:jc w:val="center"/>
            </w:pPr>
            <w:r>
              <w:rPr>
                <w:sz w:val="18"/>
                <w:szCs w:val="18"/>
              </w:rPr>
              <w:t>P1, P4</w:t>
            </w:r>
          </w:p>
        </w:tc>
        <w:tc>
          <w:tcPr>
            <w:tcW w:w="820" w:type="dxa"/>
            <w:tcMar>
              <w:top w:w="80" w:type="dxa"/>
              <w:left w:w="110" w:type="dxa"/>
              <w:bottom w:w="80" w:type="dxa"/>
              <w:right w:w="110" w:type="dxa"/>
            </w:tcMar>
          </w:tcPr>
          <w:p w14:paraId="3DD3C1B0" w14:textId="77777777" w:rsidR="0035182A" w:rsidRDefault="00000000">
            <w:pPr>
              <w:spacing w:line="260" w:lineRule="auto"/>
              <w:jc w:val="center"/>
            </w:pPr>
            <w:r>
              <w:rPr>
                <w:sz w:val="18"/>
                <w:szCs w:val="18"/>
              </w:rPr>
              <w:t>Medio</w:t>
            </w:r>
          </w:p>
        </w:tc>
        <w:tc>
          <w:tcPr>
            <w:tcW w:w="820" w:type="dxa"/>
            <w:tcMar>
              <w:top w:w="80" w:type="dxa"/>
              <w:left w:w="110" w:type="dxa"/>
              <w:bottom w:w="80" w:type="dxa"/>
              <w:right w:w="110" w:type="dxa"/>
            </w:tcMar>
          </w:tcPr>
          <w:p w14:paraId="7FBA4A09" w14:textId="77777777" w:rsidR="0035182A" w:rsidRDefault="00000000">
            <w:pPr>
              <w:spacing w:line="260" w:lineRule="auto"/>
              <w:jc w:val="center"/>
            </w:pPr>
            <w:r>
              <w:rPr>
                <w:sz w:val="18"/>
                <w:szCs w:val="18"/>
              </w:rPr>
              <w:t>Media</w:t>
            </w:r>
          </w:p>
        </w:tc>
        <w:tc>
          <w:tcPr>
            <w:tcW w:w="3050" w:type="dxa"/>
            <w:tcMar>
              <w:top w:w="80" w:type="dxa"/>
              <w:left w:w="110" w:type="dxa"/>
              <w:bottom w:w="80" w:type="dxa"/>
              <w:right w:w="110" w:type="dxa"/>
            </w:tcMar>
          </w:tcPr>
          <w:p w14:paraId="28B737F4" w14:textId="77777777" w:rsidR="0035182A" w:rsidRDefault="00000000">
            <w:pPr>
              <w:spacing w:line="260" w:lineRule="auto"/>
            </w:pPr>
            <w:r>
              <w:rPr>
                <w:sz w:val="18"/>
                <w:szCs w:val="18"/>
              </w:rPr>
              <w:t>La primera carrera toma más de 6 h de transcripción.</w:t>
            </w:r>
          </w:p>
        </w:tc>
        <w:tc>
          <w:tcPr>
            <w:tcW w:w="3760" w:type="dxa"/>
            <w:tcMar>
              <w:top w:w="80" w:type="dxa"/>
              <w:left w:w="110" w:type="dxa"/>
              <w:bottom w:w="80" w:type="dxa"/>
              <w:right w:w="110" w:type="dxa"/>
            </w:tcMar>
          </w:tcPr>
          <w:p w14:paraId="17EA48B6" w14:textId="77777777" w:rsidR="0035182A" w:rsidRDefault="00000000">
            <w:pPr>
              <w:spacing w:line="260" w:lineRule="auto"/>
            </w:pPr>
            <w:r>
              <w:rPr>
                <w:sz w:val="18"/>
                <w:szCs w:val="18"/>
              </w:rPr>
              <w:t>Se cierra con tres carreras en vez de cinco y se cargan con el script desde CSV. La importación desde el panel (RF-16) queda fuera del alcance.</w:t>
            </w:r>
          </w:p>
        </w:tc>
        <w:tc>
          <w:tcPr>
            <w:tcW w:w="1300" w:type="dxa"/>
            <w:tcMar>
              <w:top w:w="80" w:type="dxa"/>
              <w:left w:w="110" w:type="dxa"/>
              <w:bottom w:w="80" w:type="dxa"/>
              <w:right w:w="110" w:type="dxa"/>
            </w:tcMar>
          </w:tcPr>
          <w:p w14:paraId="11F42305" w14:textId="77777777" w:rsidR="0035182A" w:rsidRDefault="00000000">
            <w:pPr>
              <w:spacing w:line="260" w:lineRule="auto"/>
              <w:jc w:val="center"/>
            </w:pPr>
            <w:r>
              <w:rPr>
                <w:sz w:val="18"/>
                <w:szCs w:val="18"/>
              </w:rPr>
              <w:t>Francisco</w:t>
            </w:r>
          </w:p>
        </w:tc>
      </w:tr>
      <w:tr w:rsidR="0035182A" w14:paraId="77CAE4FF" w14:textId="77777777">
        <w:tblPrEx>
          <w:tblCellMar>
            <w:top w:w="0" w:type="dxa"/>
            <w:bottom w:w="0" w:type="dxa"/>
          </w:tblCellMar>
        </w:tblPrEx>
        <w:trPr>
          <w:cantSplit/>
        </w:trPr>
        <w:tc>
          <w:tcPr>
            <w:tcW w:w="700" w:type="dxa"/>
            <w:shd w:val="clear" w:color="auto" w:fill="F2F2F2"/>
            <w:tcMar>
              <w:top w:w="80" w:type="dxa"/>
              <w:left w:w="110" w:type="dxa"/>
              <w:bottom w:w="80" w:type="dxa"/>
              <w:right w:w="110" w:type="dxa"/>
            </w:tcMar>
          </w:tcPr>
          <w:p w14:paraId="62F20123" w14:textId="77777777" w:rsidR="0035182A" w:rsidRDefault="00000000">
            <w:pPr>
              <w:spacing w:line="260" w:lineRule="auto"/>
              <w:jc w:val="center"/>
            </w:pPr>
            <w:r>
              <w:rPr>
                <w:sz w:val="18"/>
                <w:szCs w:val="18"/>
              </w:rPr>
              <w:t>R-14</w:t>
            </w:r>
          </w:p>
        </w:tc>
        <w:tc>
          <w:tcPr>
            <w:tcW w:w="3000" w:type="dxa"/>
            <w:shd w:val="clear" w:color="auto" w:fill="F2F2F2"/>
            <w:tcMar>
              <w:top w:w="80" w:type="dxa"/>
              <w:left w:w="110" w:type="dxa"/>
              <w:bottom w:w="80" w:type="dxa"/>
              <w:right w:w="110" w:type="dxa"/>
            </w:tcMar>
          </w:tcPr>
          <w:p w14:paraId="7922976B" w14:textId="77777777" w:rsidR="0035182A" w:rsidRDefault="00000000">
            <w:pPr>
              <w:spacing w:line="260" w:lineRule="auto"/>
            </w:pPr>
            <w:r>
              <w:rPr>
                <w:sz w:val="18"/>
                <w:szCs w:val="18"/>
              </w:rPr>
              <w:t>El profesor solicita eliminar el sistema de pagos y dejar las tutorías gratuitas.</w:t>
            </w:r>
          </w:p>
        </w:tc>
        <w:tc>
          <w:tcPr>
            <w:tcW w:w="950" w:type="dxa"/>
            <w:shd w:val="clear" w:color="auto" w:fill="F2F2F2"/>
            <w:tcMar>
              <w:top w:w="80" w:type="dxa"/>
              <w:left w:w="110" w:type="dxa"/>
              <w:bottom w:w="80" w:type="dxa"/>
              <w:right w:w="110" w:type="dxa"/>
            </w:tcMar>
          </w:tcPr>
          <w:p w14:paraId="3F17DFCE" w14:textId="77777777" w:rsidR="0035182A" w:rsidRDefault="00000000">
            <w:pPr>
              <w:spacing w:line="260" w:lineRule="auto"/>
              <w:jc w:val="center"/>
            </w:pPr>
            <w:r>
              <w:rPr>
                <w:sz w:val="18"/>
                <w:szCs w:val="18"/>
              </w:rPr>
              <w:t>P1</w:t>
            </w:r>
          </w:p>
        </w:tc>
        <w:tc>
          <w:tcPr>
            <w:tcW w:w="820" w:type="dxa"/>
            <w:shd w:val="clear" w:color="auto" w:fill="F2F2F2"/>
            <w:tcMar>
              <w:top w:w="80" w:type="dxa"/>
              <w:left w:w="110" w:type="dxa"/>
              <w:bottom w:w="80" w:type="dxa"/>
              <w:right w:w="110" w:type="dxa"/>
            </w:tcMar>
          </w:tcPr>
          <w:p w14:paraId="11F1A619" w14:textId="77777777" w:rsidR="0035182A" w:rsidRDefault="00000000">
            <w:pPr>
              <w:spacing w:line="260" w:lineRule="auto"/>
              <w:jc w:val="center"/>
            </w:pPr>
            <w:r>
              <w:rPr>
                <w:sz w:val="18"/>
                <w:szCs w:val="18"/>
              </w:rPr>
              <w:t>Medio</w:t>
            </w:r>
          </w:p>
        </w:tc>
        <w:tc>
          <w:tcPr>
            <w:tcW w:w="820" w:type="dxa"/>
            <w:shd w:val="clear" w:color="auto" w:fill="F2F2F2"/>
            <w:tcMar>
              <w:top w:w="80" w:type="dxa"/>
              <w:left w:w="110" w:type="dxa"/>
              <w:bottom w:w="80" w:type="dxa"/>
              <w:right w:w="110" w:type="dxa"/>
            </w:tcMar>
          </w:tcPr>
          <w:p w14:paraId="7E7DD2C3" w14:textId="77777777" w:rsidR="0035182A" w:rsidRDefault="00000000">
            <w:pPr>
              <w:spacing w:line="260" w:lineRule="auto"/>
              <w:jc w:val="center"/>
            </w:pPr>
            <w:r>
              <w:rPr>
                <w:sz w:val="18"/>
                <w:szCs w:val="18"/>
              </w:rPr>
              <w:t>Media</w:t>
            </w:r>
          </w:p>
        </w:tc>
        <w:tc>
          <w:tcPr>
            <w:tcW w:w="3050" w:type="dxa"/>
            <w:shd w:val="clear" w:color="auto" w:fill="F2F2F2"/>
            <w:tcMar>
              <w:top w:w="80" w:type="dxa"/>
              <w:left w:w="110" w:type="dxa"/>
              <w:bottom w:w="80" w:type="dxa"/>
              <w:right w:w="110" w:type="dxa"/>
            </w:tcMar>
          </w:tcPr>
          <w:p w14:paraId="3C0B8032" w14:textId="77777777" w:rsidR="0035182A" w:rsidRDefault="00000000">
            <w:pPr>
              <w:spacing w:line="260" w:lineRule="auto"/>
            </w:pPr>
            <w:r>
              <w:rPr>
                <w:sz w:val="18"/>
                <w:szCs w:val="18"/>
              </w:rPr>
              <w:t>Comentario del profesor en cualquiera de los reportes de cierre.</w:t>
            </w:r>
          </w:p>
        </w:tc>
        <w:tc>
          <w:tcPr>
            <w:tcW w:w="3760" w:type="dxa"/>
            <w:shd w:val="clear" w:color="auto" w:fill="F2F2F2"/>
            <w:tcMar>
              <w:top w:w="80" w:type="dxa"/>
              <w:left w:w="110" w:type="dxa"/>
              <w:bottom w:w="80" w:type="dxa"/>
              <w:right w:w="110" w:type="dxa"/>
            </w:tcMar>
          </w:tcPr>
          <w:p w14:paraId="2041D3A9" w14:textId="77777777" w:rsidR="0035182A" w:rsidRDefault="00000000">
            <w:pPr>
              <w:spacing w:line="260" w:lineRule="auto"/>
            </w:pPr>
            <w:r>
              <w:rPr>
                <w:sz w:val="18"/>
                <w:szCs w:val="18"/>
              </w:rPr>
              <w:t>El pago es un componente independiente y la tarifa puede ser $0: retirarlo es desactivar un componente, no rehacer el agendamiento.</w:t>
            </w:r>
          </w:p>
        </w:tc>
        <w:tc>
          <w:tcPr>
            <w:tcW w:w="1300" w:type="dxa"/>
            <w:shd w:val="clear" w:color="auto" w:fill="F2F2F2"/>
            <w:tcMar>
              <w:top w:w="80" w:type="dxa"/>
              <w:left w:w="110" w:type="dxa"/>
              <w:bottom w:w="80" w:type="dxa"/>
              <w:right w:w="110" w:type="dxa"/>
            </w:tcMar>
          </w:tcPr>
          <w:p w14:paraId="1861B78A" w14:textId="77777777" w:rsidR="0035182A" w:rsidRDefault="00000000">
            <w:pPr>
              <w:spacing w:line="260" w:lineRule="auto"/>
              <w:jc w:val="center"/>
            </w:pPr>
            <w:r>
              <w:rPr>
                <w:sz w:val="18"/>
                <w:szCs w:val="18"/>
              </w:rPr>
              <w:t>Bryan</w:t>
            </w:r>
          </w:p>
        </w:tc>
      </w:tr>
      <w:tr w:rsidR="0035182A" w14:paraId="7F6BE5FA" w14:textId="77777777">
        <w:tblPrEx>
          <w:tblCellMar>
            <w:top w:w="0" w:type="dxa"/>
            <w:bottom w:w="0" w:type="dxa"/>
          </w:tblCellMar>
        </w:tblPrEx>
        <w:trPr>
          <w:cantSplit/>
        </w:trPr>
        <w:tc>
          <w:tcPr>
            <w:tcW w:w="700" w:type="dxa"/>
            <w:tcMar>
              <w:top w:w="80" w:type="dxa"/>
              <w:left w:w="110" w:type="dxa"/>
              <w:bottom w:w="80" w:type="dxa"/>
              <w:right w:w="110" w:type="dxa"/>
            </w:tcMar>
          </w:tcPr>
          <w:p w14:paraId="3DC00FDC" w14:textId="77777777" w:rsidR="0035182A" w:rsidRDefault="00000000">
            <w:pPr>
              <w:spacing w:line="260" w:lineRule="auto"/>
              <w:jc w:val="center"/>
            </w:pPr>
            <w:r>
              <w:rPr>
                <w:sz w:val="18"/>
                <w:szCs w:val="18"/>
              </w:rPr>
              <w:t>R-15</w:t>
            </w:r>
          </w:p>
        </w:tc>
        <w:tc>
          <w:tcPr>
            <w:tcW w:w="3000" w:type="dxa"/>
            <w:tcMar>
              <w:top w:w="80" w:type="dxa"/>
              <w:left w:w="110" w:type="dxa"/>
              <w:bottom w:w="80" w:type="dxa"/>
              <w:right w:w="110" w:type="dxa"/>
            </w:tcMar>
          </w:tcPr>
          <w:p w14:paraId="0C2D4344" w14:textId="77777777" w:rsidR="0035182A" w:rsidRDefault="00000000">
            <w:pPr>
              <w:spacing w:line="260" w:lineRule="auto"/>
            </w:pPr>
            <w:r>
              <w:rPr>
                <w:sz w:val="18"/>
                <w:szCs w:val="18"/>
              </w:rPr>
              <w:t>El profesor exige desplegar la solución en la nube.</w:t>
            </w:r>
          </w:p>
        </w:tc>
        <w:tc>
          <w:tcPr>
            <w:tcW w:w="950" w:type="dxa"/>
            <w:tcMar>
              <w:top w:w="80" w:type="dxa"/>
              <w:left w:w="110" w:type="dxa"/>
              <w:bottom w:w="80" w:type="dxa"/>
              <w:right w:w="110" w:type="dxa"/>
            </w:tcMar>
          </w:tcPr>
          <w:p w14:paraId="3F7A4119" w14:textId="77777777" w:rsidR="0035182A" w:rsidRDefault="00000000">
            <w:pPr>
              <w:spacing w:line="260" w:lineRule="auto"/>
              <w:jc w:val="center"/>
            </w:pPr>
            <w:r>
              <w:rPr>
                <w:sz w:val="18"/>
                <w:szCs w:val="18"/>
              </w:rPr>
              <w:t>P1</w:t>
            </w:r>
          </w:p>
        </w:tc>
        <w:tc>
          <w:tcPr>
            <w:tcW w:w="820" w:type="dxa"/>
            <w:tcMar>
              <w:top w:w="80" w:type="dxa"/>
              <w:left w:w="110" w:type="dxa"/>
              <w:bottom w:w="80" w:type="dxa"/>
              <w:right w:w="110" w:type="dxa"/>
            </w:tcMar>
          </w:tcPr>
          <w:p w14:paraId="50203B2A" w14:textId="77777777" w:rsidR="0035182A" w:rsidRDefault="00000000">
            <w:pPr>
              <w:spacing w:line="260" w:lineRule="auto"/>
              <w:jc w:val="center"/>
            </w:pPr>
            <w:r>
              <w:rPr>
                <w:sz w:val="18"/>
                <w:szCs w:val="18"/>
              </w:rPr>
              <w:t>Medio</w:t>
            </w:r>
          </w:p>
        </w:tc>
        <w:tc>
          <w:tcPr>
            <w:tcW w:w="820" w:type="dxa"/>
            <w:tcMar>
              <w:top w:w="80" w:type="dxa"/>
              <w:left w:w="110" w:type="dxa"/>
              <w:bottom w:w="80" w:type="dxa"/>
              <w:right w:w="110" w:type="dxa"/>
            </w:tcMar>
          </w:tcPr>
          <w:p w14:paraId="7F8AA75A" w14:textId="77777777" w:rsidR="0035182A" w:rsidRDefault="00000000">
            <w:pPr>
              <w:spacing w:line="260" w:lineRule="auto"/>
              <w:jc w:val="center"/>
            </w:pPr>
            <w:r>
              <w:rPr>
                <w:sz w:val="18"/>
                <w:szCs w:val="18"/>
              </w:rPr>
              <w:t>Media</w:t>
            </w:r>
          </w:p>
        </w:tc>
        <w:tc>
          <w:tcPr>
            <w:tcW w:w="3050" w:type="dxa"/>
            <w:tcMar>
              <w:top w:w="80" w:type="dxa"/>
              <w:left w:w="110" w:type="dxa"/>
              <w:bottom w:w="80" w:type="dxa"/>
              <w:right w:w="110" w:type="dxa"/>
            </w:tcMar>
          </w:tcPr>
          <w:p w14:paraId="05431385" w14:textId="77777777" w:rsidR="0035182A" w:rsidRDefault="00000000">
            <w:pPr>
              <w:spacing w:line="260" w:lineRule="auto"/>
            </w:pPr>
            <w:r>
              <w:rPr>
                <w:sz w:val="18"/>
                <w:szCs w:val="18"/>
              </w:rPr>
              <w:t>Respuesta del profesor al primer reporte, el 4 de octubre.</w:t>
            </w:r>
          </w:p>
        </w:tc>
        <w:tc>
          <w:tcPr>
            <w:tcW w:w="3760" w:type="dxa"/>
            <w:tcMar>
              <w:top w:w="80" w:type="dxa"/>
              <w:left w:w="110" w:type="dxa"/>
              <w:bottom w:w="80" w:type="dxa"/>
              <w:right w:w="110" w:type="dxa"/>
            </w:tcMar>
          </w:tcPr>
          <w:p w14:paraId="7950977A" w14:textId="77777777" w:rsidR="0035182A" w:rsidRDefault="00000000">
            <w:pPr>
              <w:spacing w:line="260" w:lineRule="auto"/>
            </w:pPr>
            <w:r>
              <w:rPr>
                <w:sz w:val="18"/>
                <w:szCs w:val="18"/>
              </w:rPr>
              <w:t>Se despliega el mismo compositor de contenedores en una máquina virtual de capa gratuita, y ese trabajo se descuenta del alcance con el orden de recorte.</w:t>
            </w:r>
          </w:p>
        </w:tc>
        <w:tc>
          <w:tcPr>
            <w:tcW w:w="1300" w:type="dxa"/>
            <w:tcMar>
              <w:top w:w="80" w:type="dxa"/>
              <w:left w:w="110" w:type="dxa"/>
              <w:bottom w:w="80" w:type="dxa"/>
              <w:right w:w="110" w:type="dxa"/>
            </w:tcMar>
          </w:tcPr>
          <w:p w14:paraId="23D00C12" w14:textId="77777777" w:rsidR="0035182A" w:rsidRDefault="00000000">
            <w:pPr>
              <w:spacing w:line="260" w:lineRule="auto"/>
              <w:jc w:val="center"/>
            </w:pPr>
            <w:r>
              <w:rPr>
                <w:sz w:val="18"/>
                <w:szCs w:val="18"/>
              </w:rPr>
              <w:t>Bryan</w:t>
            </w:r>
          </w:p>
        </w:tc>
      </w:tr>
      <w:tr w:rsidR="0035182A" w14:paraId="705EEE6A" w14:textId="77777777">
        <w:tblPrEx>
          <w:tblCellMar>
            <w:top w:w="0" w:type="dxa"/>
            <w:bottom w:w="0" w:type="dxa"/>
          </w:tblCellMar>
        </w:tblPrEx>
        <w:trPr>
          <w:cantSplit/>
        </w:trPr>
        <w:tc>
          <w:tcPr>
            <w:tcW w:w="700" w:type="dxa"/>
            <w:shd w:val="clear" w:color="auto" w:fill="F2F2F2"/>
            <w:tcMar>
              <w:top w:w="80" w:type="dxa"/>
              <w:left w:w="110" w:type="dxa"/>
              <w:bottom w:w="80" w:type="dxa"/>
              <w:right w:w="110" w:type="dxa"/>
            </w:tcMar>
          </w:tcPr>
          <w:p w14:paraId="6962A70C" w14:textId="77777777" w:rsidR="0035182A" w:rsidRDefault="00000000">
            <w:pPr>
              <w:spacing w:line="260" w:lineRule="auto"/>
              <w:jc w:val="center"/>
            </w:pPr>
            <w:r>
              <w:rPr>
                <w:sz w:val="18"/>
                <w:szCs w:val="18"/>
              </w:rPr>
              <w:t>R-16</w:t>
            </w:r>
          </w:p>
        </w:tc>
        <w:tc>
          <w:tcPr>
            <w:tcW w:w="3000" w:type="dxa"/>
            <w:shd w:val="clear" w:color="auto" w:fill="F2F2F2"/>
            <w:tcMar>
              <w:top w:w="80" w:type="dxa"/>
              <w:left w:w="110" w:type="dxa"/>
              <w:bottom w:w="80" w:type="dxa"/>
              <w:right w:w="110" w:type="dxa"/>
            </w:tcMar>
          </w:tcPr>
          <w:p w14:paraId="08AF61B0" w14:textId="77777777" w:rsidR="0035182A" w:rsidRDefault="00000000">
            <w:pPr>
              <w:spacing w:line="260" w:lineRule="auto"/>
            </w:pPr>
            <w:r>
              <w:rPr>
                <w:sz w:val="18"/>
                <w:szCs w:val="18"/>
              </w:rPr>
              <w:t>Doce contenedores no caben con holgura en los equipos del grupo.</w:t>
            </w:r>
          </w:p>
        </w:tc>
        <w:tc>
          <w:tcPr>
            <w:tcW w:w="950" w:type="dxa"/>
            <w:shd w:val="clear" w:color="auto" w:fill="F2F2F2"/>
            <w:tcMar>
              <w:top w:w="80" w:type="dxa"/>
              <w:left w:w="110" w:type="dxa"/>
              <w:bottom w:w="80" w:type="dxa"/>
              <w:right w:w="110" w:type="dxa"/>
            </w:tcMar>
          </w:tcPr>
          <w:p w14:paraId="4B4346BF" w14:textId="77777777" w:rsidR="0035182A" w:rsidRDefault="00000000">
            <w:pPr>
              <w:spacing w:line="260" w:lineRule="auto"/>
              <w:jc w:val="center"/>
            </w:pPr>
            <w:r>
              <w:rPr>
                <w:sz w:val="18"/>
                <w:szCs w:val="18"/>
              </w:rPr>
              <w:t>P2</w:t>
            </w:r>
          </w:p>
        </w:tc>
        <w:tc>
          <w:tcPr>
            <w:tcW w:w="820" w:type="dxa"/>
            <w:shd w:val="clear" w:color="auto" w:fill="F2F2F2"/>
            <w:tcMar>
              <w:top w:w="80" w:type="dxa"/>
              <w:left w:w="110" w:type="dxa"/>
              <w:bottom w:w="80" w:type="dxa"/>
              <w:right w:w="110" w:type="dxa"/>
            </w:tcMar>
          </w:tcPr>
          <w:p w14:paraId="6EFDF4DC" w14:textId="77777777" w:rsidR="0035182A" w:rsidRDefault="00000000">
            <w:pPr>
              <w:spacing w:line="260" w:lineRule="auto"/>
              <w:jc w:val="center"/>
            </w:pPr>
            <w:r>
              <w:rPr>
                <w:sz w:val="18"/>
                <w:szCs w:val="18"/>
              </w:rPr>
              <w:t>Medio</w:t>
            </w:r>
          </w:p>
        </w:tc>
        <w:tc>
          <w:tcPr>
            <w:tcW w:w="820" w:type="dxa"/>
            <w:shd w:val="clear" w:color="auto" w:fill="F2F2F2"/>
            <w:tcMar>
              <w:top w:w="80" w:type="dxa"/>
              <w:left w:w="110" w:type="dxa"/>
              <w:bottom w:w="80" w:type="dxa"/>
              <w:right w:w="110" w:type="dxa"/>
            </w:tcMar>
          </w:tcPr>
          <w:p w14:paraId="1FA79635" w14:textId="77777777" w:rsidR="0035182A" w:rsidRDefault="00000000">
            <w:pPr>
              <w:spacing w:line="260" w:lineRule="auto"/>
              <w:jc w:val="center"/>
            </w:pPr>
            <w:r>
              <w:rPr>
                <w:sz w:val="18"/>
                <w:szCs w:val="18"/>
              </w:rPr>
              <w:t>Media</w:t>
            </w:r>
          </w:p>
        </w:tc>
        <w:tc>
          <w:tcPr>
            <w:tcW w:w="3050" w:type="dxa"/>
            <w:shd w:val="clear" w:color="auto" w:fill="F2F2F2"/>
            <w:tcMar>
              <w:top w:w="80" w:type="dxa"/>
              <w:left w:w="110" w:type="dxa"/>
              <w:bottom w:w="80" w:type="dxa"/>
              <w:right w:w="110" w:type="dxa"/>
            </w:tcMar>
          </w:tcPr>
          <w:p w14:paraId="7B3A3383" w14:textId="77777777" w:rsidR="0035182A" w:rsidRDefault="00000000">
            <w:pPr>
              <w:spacing w:line="260" w:lineRule="auto"/>
            </w:pPr>
            <w:r>
              <w:rPr>
                <w:sz w:val="18"/>
                <w:szCs w:val="18"/>
              </w:rPr>
              <w:t>El sistema completo no levanta, o deja inutilizable alguno de los tres computadores.</w:t>
            </w:r>
          </w:p>
        </w:tc>
        <w:tc>
          <w:tcPr>
            <w:tcW w:w="3760" w:type="dxa"/>
            <w:shd w:val="clear" w:color="auto" w:fill="F2F2F2"/>
            <w:tcMar>
              <w:top w:w="80" w:type="dxa"/>
              <w:left w:w="110" w:type="dxa"/>
              <w:bottom w:w="80" w:type="dxa"/>
              <w:right w:w="110" w:type="dxa"/>
            </w:tcMar>
          </w:tcPr>
          <w:p w14:paraId="02D714A4" w14:textId="77777777" w:rsidR="0035182A" w:rsidRDefault="00000000">
            <w:pPr>
              <w:spacing w:line="260" w:lineRule="auto"/>
            </w:pPr>
            <w:r>
              <w:rPr>
                <w:sz w:val="18"/>
                <w:szCs w:val="18"/>
              </w:rPr>
              <w:t>Alternativa ya definida en el Pilar 2: una instancia PostgreSQL con cuatro bases aisladas por rol, en lugar de cuatro instancias.</w:t>
            </w:r>
          </w:p>
        </w:tc>
        <w:tc>
          <w:tcPr>
            <w:tcW w:w="1300" w:type="dxa"/>
            <w:shd w:val="clear" w:color="auto" w:fill="F2F2F2"/>
            <w:tcMar>
              <w:top w:w="80" w:type="dxa"/>
              <w:left w:w="110" w:type="dxa"/>
              <w:bottom w:w="80" w:type="dxa"/>
              <w:right w:w="110" w:type="dxa"/>
            </w:tcMar>
          </w:tcPr>
          <w:p w14:paraId="103F885C" w14:textId="77777777" w:rsidR="0035182A" w:rsidRDefault="00000000">
            <w:pPr>
              <w:spacing w:line="260" w:lineRule="auto"/>
              <w:jc w:val="center"/>
            </w:pPr>
            <w:r>
              <w:rPr>
                <w:sz w:val="18"/>
                <w:szCs w:val="18"/>
              </w:rPr>
              <w:t>Bryan</w:t>
            </w:r>
          </w:p>
        </w:tc>
      </w:tr>
      <w:tr w:rsidR="0035182A" w14:paraId="24D184A9" w14:textId="77777777">
        <w:tblPrEx>
          <w:tblCellMar>
            <w:top w:w="0" w:type="dxa"/>
            <w:bottom w:w="0" w:type="dxa"/>
          </w:tblCellMar>
        </w:tblPrEx>
        <w:trPr>
          <w:cantSplit/>
        </w:trPr>
        <w:tc>
          <w:tcPr>
            <w:tcW w:w="700" w:type="dxa"/>
            <w:tcMar>
              <w:top w:w="80" w:type="dxa"/>
              <w:left w:w="110" w:type="dxa"/>
              <w:bottom w:w="80" w:type="dxa"/>
              <w:right w:w="110" w:type="dxa"/>
            </w:tcMar>
          </w:tcPr>
          <w:p w14:paraId="04ED43CF" w14:textId="77777777" w:rsidR="0035182A" w:rsidRDefault="00000000">
            <w:pPr>
              <w:spacing w:line="260" w:lineRule="auto"/>
              <w:jc w:val="center"/>
            </w:pPr>
            <w:r>
              <w:rPr>
                <w:sz w:val="18"/>
                <w:szCs w:val="18"/>
              </w:rPr>
              <w:t>R-17</w:t>
            </w:r>
          </w:p>
        </w:tc>
        <w:tc>
          <w:tcPr>
            <w:tcW w:w="3000" w:type="dxa"/>
            <w:tcMar>
              <w:top w:w="80" w:type="dxa"/>
              <w:left w:w="110" w:type="dxa"/>
              <w:bottom w:w="80" w:type="dxa"/>
              <w:right w:w="110" w:type="dxa"/>
            </w:tcMar>
          </w:tcPr>
          <w:p w14:paraId="1D4F13E0" w14:textId="77777777" w:rsidR="0035182A" w:rsidRDefault="00000000">
            <w:pPr>
              <w:spacing w:line="260" w:lineRule="auto"/>
            </w:pPr>
            <w:r>
              <w:rPr>
                <w:sz w:val="18"/>
                <w:szCs w:val="18"/>
              </w:rPr>
              <w:t>Las copias de lectura entre servicios quedan desfasadas y se detecta tarde.</w:t>
            </w:r>
          </w:p>
        </w:tc>
        <w:tc>
          <w:tcPr>
            <w:tcW w:w="950" w:type="dxa"/>
            <w:tcMar>
              <w:top w:w="80" w:type="dxa"/>
              <w:left w:w="110" w:type="dxa"/>
              <w:bottom w:w="80" w:type="dxa"/>
              <w:right w:w="110" w:type="dxa"/>
            </w:tcMar>
          </w:tcPr>
          <w:p w14:paraId="7DBA2A46" w14:textId="77777777" w:rsidR="0035182A" w:rsidRDefault="00000000">
            <w:pPr>
              <w:spacing w:line="260" w:lineRule="auto"/>
              <w:jc w:val="center"/>
            </w:pPr>
            <w:r>
              <w:rPr>
                <w:sz w:val="18"/>
                <w:szCs w:val="18"/>
              </w:rPr>
              <w:t>P2</w:t>
            </w:r>
          </w:p>
        </w:tc>
        <w:tc>
          <w:tcPr>
            <w:tcW w:w="820" w:type="dxa"/>
            <w:tcMar>
              <w:top w:w="80" w:type="dxa"/>
              <w:left w:w="110" w:type="dxa"/>
              <w:bottom w:w="80" w:type="dxa"/>
              <w:right w:w="110" w:type="dxa"/>
            </w:tcMar>
          </w:tcPr>
          <w:p w14:paraId="69F4BE95" w14:textId="77777777" w:rsidR="0035182A" w:rsidRDefault="00000000">
            <w:pPr>
              <w:spacing w:line="260" w:lineRule="auto"/>
              <w:jc w:val="center"/>
            </w:pPr>
            <w:r>
              <w:rPr>
                <w:sz w:val="18"/>
                <w:szCs w:val="18"/>
              </w:rPr>
              <w:t>Medio</w:t>
            </w:r>
          </w:p>
        </w:tc>
        <w:tc>
          <w:tcPr>
            <w:tcW w:w="820" w:type="dxa"/>
            <w:tcMar>
              <w:top w:w="80" w:type="dxa"/>
              <w:left w:w="110" w:type="dxa"/>
              <w:bottom w:w="80" w:type="dxa"/>
              <w:right w:w="110" w:type="dxa"/>
            </w:tcMar>
          </w:tcPr>
          <w:p w14:paraId="6D403D68" w14:textId="77777777" w:rsidR="0035182A" w:rsidRDefault="00000000">
            <w:pPr>
              <w:spacing w:line="260" w:lineRule="auto"/>
              <w:jc w:val="center"/>
            </w:pPr>
            <w:r>
              <w:rPr>
                <w:sz w:val="18"/>
                <w:szCs w:val="18"/>
              </w:rPr>
              <w:t>Media</w:t>
            </w:r>
          </w:p>
        </w:tc>
        <w:tc>
          <w:tcPr>
            <w:tcW w:w="3050" w:type="dxa"/>
            <w:tcMar>
              <w:top w:w="80" w:type="dxa"/>
              <w:left w:w="110" w:type="dxa"/>
              <w:bottom w:w="80" w:type="dxa"/>
              <w:right w:w="110" w:type="dxa"/>
            </w:tcMar>
          </w:tcPr>
          <w:p w14:paraId="5480B278" w14:textId="77777777" w:rsidR="0035182A" w:rsidRDefault="00000000">
            <w:pPr>
              <w:spacing w:line="260" w:lineRule="auto"/>
            </w:pPr>
            <w:r>
              <w:rPr>
                <w:sz w:val="18"/>
                <w:szCs w:val="18"/>
              </w:rPr>
              <w:t>Un nombre o una carrera aparecen distintos en dos pantallas del sistema.</w:t>
            </w:r>
          </w:p>
        </w:tc>
        <w:tc>
          <w:tcPr>
            <w:tcW w:w="3760" w:type="dxa"/>
            <w:tcMar>
              <w:top w:w="80" w:type="dxa"/>
              <w:left w:w="110" w:type="dxa"/>
              <w:bottom w:w="80" w:type="dxa"/>
              <w:right w:w="110" w:type="dxa"/>
            </w:tcMar>
          </w:tcPr>
          <w:p w14:paraId="684B90D0" w14:textId="77777777" w:rsidR="0035182A" w:rsidRDefault="00000000">
            <w:pPr>
              <w:spacing w:line="260" w:lineRule="auto"/>
            </w:pPr>
            <w:r>
              <w:rPr>
                <w:sz w:val="18"/>
                <w:szCs w:val="18"/>
              </w:rPr>
              <w:t>El programador refresca cada cinco minutos las copias más antiguas, y el mismo comando se puede ejecutar a mano. La limitación se documenta como consistencia eventual, no como defecto.</w:t>
            </w:r>
          </w:p>
        </w:tc>
        <w:tc>
          <w:tcPr>
            <w:tcW w:w="1300" w:type="dxa"/>
            <w:tcMar>
              <w:top w:w="80" w:type="dxa"/>
              <w:left w:w="110" w:type="dxa"/>
              <w:bottom w:w="80" w:type="dxa"/>
              <w:right w:w="110" w:type="dxa"/>
            </w:tcMar>
          </w:tcPr>
          <w:p w14:paraId="35FF78FE" w14:textId="77777777" w:rsidR="0035182A" w:rsidRDefault="00000000">
            <w:pPr>
              <w:spacing w:line="260" w:lineRule="auto"/>
              <w:jc w:val="center"/>
            </w:pPr>
            <w:r>
              <w:rPr>
                <w:sz w:val="18"/>
                <w:szCs w:val="18"/>
              </w:rPr>
              <w:t>Francisco</w:t>
            </w:r>
          </w:p>
        </w:tc>
      </w:tr>
      <w:tr w:rsidR="0035182A" w14:paraId="72DC3CFF" w14:textId="77777777">
        <w:tblPrEx>
          <w:tblCellMar>
            <w:top w:w="0" w:type="dxa"/>
            <w:bottom w:w="0" w:type="dxa"/>
          </w:tblCellMar>
        </w:tblPrEx>
        <w:trPr>
          <w:cantSplit/>
        </w:trPr>
        <w:tc>
          <w:tcPr>
            <w:tcW w:w="700" w:type="dxa"/>
            <w:shd w:val="clear" w:color="auto" w:fill="F2F2F2"/>
            <w:tcMar>
              <w:top w:w="80" w:type="dxa"/>
              <w:left w:w="110" w:type="dxa"/>
              <w:bottom w:w="80" w:type="dxa"/>
              <w:right w:w="110" w:type="dxa"/>
            </w:tcMar>
          </w:tcPr>
          <w:p w14:paraId="14DB1FD0" w14:textId="77777777" w:rsidR="0035182A" w:rsidRDefault="00000000">
            <w:pPr>
              <w:spacing w:line="260" w:lineRule="auto"/>
              <w:jc w:val="center"/>
            </w:pPr>
            <w:r>
              <w:rPr>
                <w:sz w:val="18"/>
                <w:szCs w:val="18"/>
              </w:rPr>
              <w:lastRenderedPageBreak/>
              <w:t>R-18</w:t>
            </w:r>
          </w:p>
        </w:tc>
        <w:tc>
          <w:tcPr>
            <w:tcW w:w="3000" w:type="dxa"/>
            <w:shd w:val="clear" w:color="auto" w:fill="F2F2F2"/>
            <w:tcMar>
              <w:top w:w="80" w:type="dxa"/>
              <w:left w:w="110" w:type="dxa"/>
              <w:bottom w:w="80" w:type="dxa"/>
              <w:right w:w="110" w:type="dxa"/>
            </w:tcMar>
          </w:tcPr>
          <w:p w14:paraId="35602EED" w14:textId="77777777" w:rsidR="0035182A" w:rsidRDefault="00000000">
            <w:pPr>
              <w:spacing w:line="260" w:lineRule="auto"/>
            </w:pPr>
            <w:r>
              <w:rPr>
                <w:sz w:val="18"/>
                <w:szCs w:val="18"/>
              </w:rPr>
              <w:t>El programador de tareas no se ejecuta. No solo quedan reservas sin cerrar: tampoco se sincroniza el estado de las cuentas ni se revalida RN-01, así que la búsqueda sigue mostrando usuarios desactivados y asignaturas que el nivel ya no habilita.</w:t>
            </w:r>
          </w:p>
        </w:tc>
        <w:tc>
          <w:tcPr>
            <w:tcW w:w="950" w:type="dxa"/>
            <w:shd w:val="clear" w:color="auto" w:fill="F2F2F2"/>
            <w:tcMar>
              <w:top w:w="80" w:type="dxa"/>
              <w:left w:w="110" w:type="dxa"/>
              <w:bottom w:w="80" w:type="dxa"/>
              <w:right w:w="110" w:type="dxa"/>
            </w:tcMar>
          </w:tcPr>
          <w:p w14:paraId="45F51510" w14:textId="77777777" w:rsidR="0035182A" w:rsidRDefault="00000000">
            <w:pPr>
              <w:spacing w:line="260" w:lineRule="auto"/>
              <w:jc w:val="center"/>
            </w:pPr>
            <w:r>
              <w:rPr>
                <w:sz w:val="18"/>
                <w:szCs w:val="18"/>
              </w:rPr>
              <w:t>P2</w:t>
            </w:r>
          </w:p>
        </w:tc>
        <w:tc>
          <w:tcPr>
            <w:tcW w:w="820" w:type="dxa"/>
            <w:shd w:val="clear" w:color="auto" w:fill="F2F2F2"/>
            <w:tcMar>
              <w:top w:w="80" w:type="dxa"/>
              <w:left w:w="110" w:type="dxa"/>
              <w:bottom w:w="80" w:type="dxa"/>
              <w:right w:w="110" w:type="dxa"/>
            </w:tcMar>
          </w:tcPr>
          <w:p w14:paraId="6635CDEB" w14:textId="77777777" w:rsidR="0035182A" w:rsidRDefault="00000000">
            <w:pPr>
              <w:spacing w:line="260" w:lineRule="auto"/>
              <w:jc w:val="center"/>
            </w:pPr>
            <w:r>
              <w:rPr>
                <w:sz w:val="18"/>
                <w:szCs w:val="18"/>
              </w:rPr>
              <w:t>Alto</w:t>
            </w:r>
          </w:p>
        </w:tc>
        <w:tc>
          <w:tcPr>
            <w:tcW w:w="820" w:type="dxa"/>
            <w:shd w:val="clear" w:color="auto" w:fill="F2F2F2"/>
            <w:tcMar>
              <w:top w:w="80" w:type="dxa"/>
              <w:left w:w="110" w:type="dxa"/>
              <w:bottom w:w="80" w:type="dxa"/>
              <w:right w:w="110" w:type="dxa"/>
            </w:tcMar>
          </w:tcPr>
          <w:p w14:paraId="392998AC" w14:textId="77777777" w:rsidR="0035182A" w:rsidRDefault="00000000">
            <w:pPr>
              <w:spacing w:line="260" w:lineRule="auto"/>
              <w:jc w:val="center"/>
            </w:pPr>
            <w:r>
              <w:rPr>
                <w:sz w:val="18"/>
                <w:szCs w:val="18"/>
              </w:rPr>
              <w:t>Media</w:t>
            </w:r>
          </w:p>
        </w:tc>
        <w:tc>
          <w:tcPr>
            <w:tcW w:w="3050" w:type="dxa"/>
            <w:shd w:val="clear" w:color="auto" w:fill="F2F2F2"/>
            <w:tcMar>
              <w:top w:w="80" w:type="dxa"/>
              <w:left w:w="110" w:type="dxa"/>
              <w:bottom w:w="80" w:type="dxa"/>
              <w:right w:w="110" w:type="dxa"/>
            </w:tcMar>
          </w:tcPr>
          <w:p w14:paraId="0BD2D255" w14:textId="77777777" w:rsidR="0035182A" w:rsidRDefault="00000000">
            <w:pPr>
              <w:spacing w:line="260" w:lineRule="auto"/>
            </w:pPr>
            <w:r>
              <w:rPr>
                <w:sz w:val="18"/>
                <w:szCs w:val="18"/>
              </w:rPr>
              <w:t>Una reserva con la hora ya pasada sigue confirmada al día siguiente, o un usuario desactivado todavía aparece en la búsqueda pasados cinco minutos.</w:t>
            </w:r>
          </w:p>
        </w:tc>
        <w:tc>
          <w:tcPr>
            <w:tcW w:w="3760" w:type="dxa"/>
            <w:shd w:val="clear" w:color="auto" w:fill="F2F2F2"/>
            <w:tcMar>
              <w:top w:w="80" w:type="dxa"/>
              <w:left w:w="110" w:type="dxa"/>
              <w:bottom w:w="80" w:type="dxa"/>
              <w:right w:w="110" w:type="dxa"/>
            </w:tcMar>
          </w:tcPr>
          <w:p w14:paraId="31DBC42C" w14:textId="77777777" w:rsidR="0035182A" w:rsidRDefault="00000000">
            <w:pPr>
              <w:spacing w:line="260" w:lineRule="auto"/>
            </w:pPr>
            <w:r>
              <w:rPr>
                <w:sz w:val="18"/>
                <w:szCs w:val="18"/>
              </w:rPr>
              <w:t>El comando deja una fila en ejecucion_tarea por cada ejecución, así que su ausencia se ve en la tabla. La demostración incluye una reserva que cambia de estado sin intervención y, antes de mostrar una cuenta desactivada, se ejecuta el comando a mano para no depender del ciclo de cinco minutos.</w:t>
            </w:r>
          </w:p>
        </w:tc>
        <w:tc>
          <w:tcPr>
            <w:tcW w:w="1300" w:type="dxa"/>
            <w:shd w:val="clear" w:color="auto" w:fill="F2F2F2"/>
            <w:tcMar>
              <w:top w:w="80" w:type="dxa"/>
              <w:left w:w="110" w:type="dxa"/>
              <w:bottom w:w="80" w:type="dxa"/>
              <w:right w:w="110" w:type="dxa"/>
            </w:tcMar>
          </w:tcPr>
          <w:p w14:paraId="570195CA" w14:textId="77777777" w:rsidR="0035182A" w:rsidRDefault="00000000">
            <w:pPr>
              <w:spacing w:line="260" w:lineRule="auto"/>
              <w:jc w:val="center"/>
            </w:pPr>
            <w:r>
              <w:rPr>
                <w:sz w:val="18"/>
                <w:szCs w:val="18"/>
              </w:rPr>
              <w:t>Damaris</w:t>
            </w:r>
          </w:p>
        </w:tc>
      </w:tr>
      <w:tr w:rsidR="0035182A" w14:paraId="5B6C26C0" w14:textId="77777777">
        <w:tblPrEx>
          <w:tblCellMar>
            <w:top w:w="0" w:type="dxa"/>
            <w:bottom w:w="0" w:type="dxa"/>
          </w:tblCellMar>
        </w:tblPrEx>
        <w:trPr>
          <w:cantSplit/>
        </w:trPr>
        <w:tc>
          <w:tcPr>
            <w:tcW w:w="700" w:type="dxa"/>
            <w:tcMar>
              <w:top w:w="80" w:type="dxa"/>
              <w:left w:w="110" w:type="dxa"/>
              <w:bottom w:w="80" w:type="dxa"/>
              <w:right w:w="110" w:type="dxa"/>
            </w:tcMar>
          </w:tcPr>
          <w:p w14:paraId="061D01F2" w14:textId="77777777" w:rsidR="0035182A" w:rsidRDefault="00000000">
            <w:pPr>
              <w:spacing w:line="260" w:lineRule="auto"/>
              <w:jc w:val="center"/>
            </w:pPr>
            <w:r>
              <w:rPr>
                <w:sz w:val="18"/>
                <w:szCs w:val="18"/>
              </w:rPr>
              <w:t>R-19</w:t>
            </w:r>
          </w:p>
        </w:tc>
        <w:tc>
          <w:tcPr>
            <w:tcW w:w="3000" w:type="dxa"/>
            <w:tcMar>
              <w:top w:w="80" w:type="dxa"/>
              <w:left w:w="110" w:type="dxa"/>
              <w:bottom w:w="80" w:type="dxa"/>
              <w:right w:w="110" w:type="dxa"/>
            </w:tcMar>
          </w:tcPr>
          <w:p w14:paraId="21E04568" w14:textId="77777777" w:rsidR="0035182A" w:rsidRDefault="00000000">
            <w:pPr>
              <w:spacing w:line="260" w:lineRule="auto"/>
            </w:pPr>
            <w:r>
              <w:rPr>
                <w:sz w:val="18"/>
                <w:szCs w:val="18"/>
              </w:rPr>
              <w:t>Se vuelve a construir contra supuestos no acordados, como ocurrió con las primeras páginas.</w:t>
            </w:r>
          </w:p>
        </w:tc>
        <w:tc>
          <w:tcPr>
            <w:tcW w:w="950" w:type="dxa"/>
            <w:tcMar>
              <w:top w:w="80" w:type="dxa"/>
              <w:left w:w="110" w:type="dxa"/>
              <w:bottom w:w="80" w:type="dxa"/>
              <w:right w:w="110" w:type="dxa"/>
            </w:tcMar>
          </w:tcPr>
          <w:p w14:paraId="33D36BDE" w14:textId="77777777" w:rsidR="0035182A" w:rsidRDefault="00000000">
            <w:pPr>
              <w:spacing w:line="260" w:lineRule="auto"/>
              <w:jc w:val="center"/>
            </w:pPr>
            <w:r>
              <w:rPr>
                <w:sz w:val="18"/>
                <w:szCs w:val="18"/>
              </w:rPr>
              <w:t>P3</w:t>
            </w:r>
          </w:p>
        </w:tc>
        <w:tc>
          <w:tcPr>
            <w:tcW w:w="820" w:type="dxa"/>
            <w:tcMar>
              <w:top w:w="80" w:type="dxa"/>
              <w:left w:w="110" w:type="dxa"/>
              <w:bottom w:w="80" w:type="dxa"/>
              <w:right w:w="110" w:type="dxa"/>
            </w:tcMar>
          </w:tcPr>
          <w:p w14:paraId="50DDE942" w14:textId="77777777" w:rsidR="0035182A" w:rsidRDefault="00000000">
            <w:pPr>
              <w:spacing w:line="260" w:lineRule="auto"/>
              <w:jc w:val="center"/>
            </w:pPr>
            <w:r>
              <w:rPr>
                <w:sz w:val="18"/>
                <w:szCs w:val="18"/>
              </w:rPr>
              <w:t>Medio</w:t>
            </w:r>
          </w:p>
        </w:tc>
        <w:tc>
          <w:tcPr>
            <w:tcW w:w="820" w:type="dxa"/>
            <w:tcMar>
              <w:top w:w="80" w:type="dxa"/>
              <w:left w:w="110" w:type="dxa"/>
              <w:bottom w:w="80" w:type="dxa"/>
              <w:right w:w="110" w:type="dxa"/>
            </w:tcMar>
          </w:tcPr>
          <w:p w14:paraId="6C4A58FF" w14:textId="77777777" w:rsidR="0035182A" w:rsidRDefault="00000000">
            <w:pPr>
              <w:spacing w:line="260" w:lineRule="auto"/>
              <w:jc w:val="center"/>
            </w:pPr>
            <w:r>
              <w:rPr>
                <w:sz w:val="18"/>
                <w:szCs w:val="18"/>
              </w:rPr>
              <w:t>Media</w:t>
            </w:r>
          </w:p>
        </w:tc>
        <w:tc>
          <w:tcPr>
            <w:tcW w:w="3050" w:type="dxa"/>
            <w:tcMar>
              <w:top w:w="80" w:type="dxa"/>
              <w:left w:w="110" w:type="dxa"/>
              <w:bottom w:w="80" w:type="dxa"/>
              <w:right w:w="110" w:type="dxa"/>
            </w:tcMar>
          </w:tcPr>
          <w:p w14:paraId="7B452E89" w14:textId="77777777" w:rsidR="0035182A" w:rsidRDefault="00000000">
            <w:pPr>
              <w:spacing w:line="260" w:lineRule="auto"/>
            </w:pPr>
            <w:r>
              <w:rPr>
                <w:sz w:val="18"/>
                <w:szCs w:val="18"/>
              </w:rPr>
              <w:t xml:space="preserve">Aparece un Pull Request que implementa lógica contra endpoints que no están en docs/api. Se materializó el 12-09, antes de que existiera el flujo de Pull Request: un prototipo de backend en Express y MySQL, contra AD-02. Se archivó en la rama legacy/prototipo-express y HU-01 lo sacó de develop.</w:t>
            </w:r>
          </w:p>
        </w:tc>
        <w:tc>
          <w:tcPr>
            <w:tcW w:w="3760" w:type="dxa"/>
            <w:tcMar>
              <w:top w:w="80" w:type="dxa"/>
              <w:left w:w="110" w:type="dxa"/>
              <w:bottom w:w="80" w:type="dxa"/>
              <w:right w:w="110" w:type="dxa"/>
            </w:tcMar>
          </w:tcPr>
          <w:p w14:paraId="2817405F" w14:textId="77777777" w:rsidR="0035182A" w:rsidRDefault="00000000">
            <w:pPr>
              <w:spacing w:line="260" w:lineRule="auto"/>
            </w:pPr>
            <w:r>
              <w:rPr>
                <w:sz w:val="18"/>
                <w:szCs w:val="18"/>
              </w:rPr>
              <w:t>Acuerdo A9 y contratos escritos antes de cada sprint. Adelantar diseño visual está permitido; adelantar lógica contra una API imaginada, no.</w:t>
            </w:r>
          </w:p>
        </w:tc>
        <w:tc>
          <w:tcPr>
            <w:tcW w:w="1300" w:type="dxa"/>
            <w:tcMar>
              <w:top w:w="80" w:type="dxa"/>
              <w:left w:w="110" w:type="dxa"/>
              <w:bottom w:w="80" w:type="dxa"/>
              <w:right w:w="110" w:type="dxa"/>
            </w:tcMar>
          </w:tcPr>
          <w:p w14:paraId="1F0D4711" w14:textId="77777777" w:rsidR="0035182A" w:rsidRDefault="00000000">
            <w:pPr>
              <w:spacing w:line="260" w:lineRule="auto"/>
              <w:jc w:val="center"/>
            </w:pPr>
            <w:r>
              <w:rPr>
                <w:sz w:val="18"/>
                <w:szCs w:val="18"/>
              </w:rPr>
              <w:t>Bryan</w:t>
            </w:r>
          </w:p>
        </w:tc>
      </w:tr>
      <w:tr w:rsidR="0035182A" w14:paraId="2DD9E53D" w14:textId="77777777">
        <w:tblPrEx>
          <w:tblCellMar>
            <w:top w:w="0" w:type="dxa"/>
            <w:bottom w:w="0" w:type="dxa"/>
          </w:tblCellMar>
        </w:tblPrEx>
        <w:trPr>
          <w:cantSplit/>
        </w:trPr>
        <w:tc>
          <w:tcPr>
            <w:tcW w:w="700" w:type="dxa"/>
            <w:shd w:val="clear" w:color="auto" w:fill="F2F2F2"/>
            <w:tcMar>
              <w:top w:w="80" w:type="dxa"/>
              <w:left w:w="110" w:type="dxa"/>
              <w:bottom w:w="80" w:type="dxa"/>
              <w:right w:w="110" w:type="dxa"/>
            </w:tcMar>
          </w:tcPr>
          <w:p w14:paraId="5F1769D7" w14:textId="77777777" w:rsidR="0035182A" w:rsidRDefault="00000000">
            <w:pPr>
              <w:spacing w:line="260" w:lineRule="auto"/>
              <w:jc w:val="center"/>
            </w:pPr>
            <w:r>
              <w:rPr>
                <w:sz w:val="18"/>
                <w:szCs w:val="18"/>
              </w:rPr>
              <w:t>R-20</w:t>
            </w:r>
          </w:p>
        </w:tc>
        <w:tc>
          <w:tcPr>
            <w:tcW w:w="3000" w:type="dxa"/>
            <w:shd w:val="clear" w:color="auto" w:fill="F2F2F2"/>
            <w:tcMar>
              <w:top w:w="80" w:type="dxa"/>
              <w:left w:w="110" w:type="dxa"/>
              <w:bottom w:w="80" w:type="dxa"/>
              <w:right w:w="110" w:type="dxa"/>
            </w:tcMar>
          </w:tcPr>
          <w:p w14:paraId="204451FF" w14:textId="77777777" w:rsidR="0035182A" w:rsidRDefault="00000000">
            <w:pPr>
              <w:spacing w:line="260" w:lineRule="auto"/>
            </w:pPr>
            <w:r>
              <w:rPr>
                <w:sz w:val="18"/>
                <w:szCs w:val="18"/>
              </w:rPr>
              <w:t>Un desacuerdo técnico se prolonga y bloquea el avance.</w:t>
            </w:r>
          </w:p>
        </w:tc>
        <w:tc>
          <w:tcPr>
            <w:tcW w:w="950" w:type="dxa"/>
            <w:shd w:val="clear" w:color="auto" w:fill="F2F2F2"/>
            <w:tcMar>
              <w:top w:w="80" w:type="dxa"/>
              <w:left w:w="110" w:type="dxa"/>
              <w:bottom w:w="80" w:type="dxa"/>
              <w:right w:w="110" w:type="dxa"/>
            </w:tcMar>
          </w:tcPr>
          <w:p w14:paraId="780A64E5" w14:textId="77777777" w:rsidR="0035182A" w:rsidRDefault="00000000">
            <w:pPr>
              <w:spacing w:line="260" w:lineRule="auto"/>
              <w:jc w:val="center"/>
            </w:pPr>
            <w:r>
              <w:rPr>
                <w:sz w:val="18"/>
                <w:szCs w:val="18"/>
              </w:rPr>
              <w:t>P3</w:t>
            </w:r>
          </w:p>
        </w:tc>
        <w:tc>
          <w:tcPr>
            <w:tcW w:w="820" w:type="dxa"/>
            <w:shd w:val="clear" w:color="auto" w:fill="F2F2F2"/>
            <w:tcMar>
              <w:top w:w="80" w:type="dxa"/>
              <w:left w:w="110" w:type="dxa"/>
              <w:bottom w:w="80" w:type="dxa"/>
              <w:right w:w="110" w:type="dxa"/>
            </w:tcMar>
          </w:tcPr>
          <w:p w14:paraId="41CDAD69" w14:textId="77777777" w:rsidR="0035182A" w:rsidRDefault="00000000">
            <w:pPr>
              <w:spacing w:line="260" w:lineRule="auto"/>
              <w:jc w:val="center"/>
            </w:pPr>
            <w:r>
              <w:rPr>
                <w:sz w:val="18"/>
                <w:szCs w:val="18"/>
              </w:rPr>
              <w:t>Medio</w:t>
            </w:r>
          </w:p>
        </w:tc>
        <w:tc>
          <w:tcPr>
            <w:tcW w:w="820" w:type="dxa"/>
            <w:shd w:val="clear" w:color="auto" w:fill="F2F2F2"/>
            <w:tcMar>
              <w:top w:w="80" w:type="dxa"/>
              <w:left w:w="110" w:type="dxa"/>
              <w:bottom w:w="80" w:type="dxa"/>
              <w:right w:w="110" w:type="dxa"/>
            </w:tcMar>
          </w:tcPr>
          <w:p w14:paraId="0A8277AE" w14:textId="77777777" w:rsidR="0035182A" w:rsidRDefault="00000000">
            <w:pPr>
              <w:spacing w:line="260" w:lineRule="auto"/>
              <w:jc w:val="center"/>
            </w:pPr>
            <w:r>
              <w:rPr>
                <w:sz w:val="18"/>
                <w:szCs w:val="18"/>
              </w:rPr>
              <w:t>Media</w:t>
            </w:r>
          </w:p>
        </w:tc>
        <w:tc>
          <w:tcPr>
            <w:tcW w:w="3050" w:type="dxa"/>
            <w:shd w:val="clear" w:color="auto" w:fill="F2F2F2"/>
            <w:tcMar>
              <w:top w:w="80" w:type="dxa"/>
              <w:left w:w="110" w:type="dxa"/>
              <w:bottom w:w="80" w:type="dxa"/>
              <w:right w:w="110" w:type="dxa"/>
            </w:tcMar>
          </w:tcPr>
          <w:p w14:paraId="4A35FC37" w14:textId="77777777" w:rsidR="0035182A" w:rsidRDefault="00000000">
            <w:pPr>
              <w:spacing w:line="260" w:lineRule="auto"/>
            </w:pPr>
            <w:r>
              <w:rPr>
                <w:sz w:val="18"/>
                <w:szCs w:val="18"/>
              </w:rPr>
              <w:t xml:space="preserve">Una discusión sigue abierta en un Pull Request por más de 24 h.</w:t>
            </w:r>
          </w:p>
        </w:tc>
        <w:tc>
          <w:tcPr>
            <w:tcW w:w="3760" w:type="dxa"/>
            <w:shd w:val="clear" w:color="auto" w:fill="F2F2F2"/>
            <w:tcMar>
              <w:top w:w="80" w:type="dxa"/>
              <w:left w:w="110" w:type="dxa"/>
              <w:bottom w:w="80" w:type="dxa"/>
              <w:right w:w="110" w:type="dxa"/>
            </w:tcMar>
          </w:tcPr>
          <w:p w14:paraId="1419B80E" w14:textId="77777777" w:rsidR="0035182A" w:rsidRDefault="00000000">
            <w:pPr>
              <w:spacing w:line="260" w:lineRule="auto"/>
            </w:pPr>
            <w:r>
              <w:rPr>
                <w:sz w:val="18"/>
                <w:szCs w:val="18"/>
              </w:rPr>
              <w:t>Regla de decisión del Pilar 3: el líder resuelve y se registra la justificación en el registro de decisiones.</w:t>
            </w:r>
          </w:p>
        </w:tc>
        <w:tc>
          <w:tcPr>
            <w:tcW w:w="1300" w:type="dxa"/>
            <w:shd w:val="clear" w:color="auto" w:fill="F2F2F2"/>
            <w:tcMar>
              <w:top w:w="80" w:type="dxa"/>
              <w:left w:w="110" w:type="dxa"/>
              <w:bottom w:w="80" w:type="dxa"/>
              <w:right w:w="110" w:type="dxa"/>
            </w:tcMar>
          </w:tcPr>
          <w:p w14:paraId="39B69E0B" w14:textId="77777777" w:rsidR="0035182A" w:rsidRDefault="00000000">
            <w:pPr>
              <w:spacing w:line="260" w:lineRule="auto"/>
              <w:jc w:val="center"/>
            </w:pPr>
            <w:r>
              <w:rPr>
                <w:sz w:val="18"/>
                <w:szCs w:val="18"/>
              </w:rPr>
              <w:t>Bryan</w:t>
            </w:r>
          </w:p>
        </w:tc>
      </w:tr>
      <w:tr w:rsidR="0035182A" w14:paraId="39CE3A5E" w14:textId="77777777">
        <w:tblPrEx>
          <w:tblCellMar>
            <w:top w:w="0" w:type="dxa"/>
            <w:bottom w:w="0" w:type="dxa"/>
          </w:tblCellMar>
        </w:tblPrEx>
        <w:trPr>
          <w:cantSplit/>
        </w:trPr>
        <w:tc>
          <w:tcPr>
            <w:tcW w:w="700" w:type="dxa"/>
            <w:tcMar>
              <w:top w:w="80" w:type="dxa"/>
              <w:left w:w="110" w:type="dxa"/>
              <w:bottom w:w="80" w:type="dxa"/>
              <w:right w:w="110" w:type="dxa"/>
            </w:tcMar>
          </w:tcPr>
          <w:p w14:paraId="1B3C1574" w14:textId="77777777" w:rsidR="0035182A" w:rsidRDefault="00000000">
            <w:pPr>
              <w:spacing w:line="260" w:lineRule="auto"/>
              <w:jc w:val="center"/>
            </w:pPr>
            <w:r>
              <w:rPr>
                <w:sz w:val="18"/>
                <w:szCs w:val="18"/>
              </w:rPr>
              <w:t>R-21</w:t>
            </w:r>
          </w:p>
        </w:tc>
        <w:tc>
          <w:tcPr>
            <w:tcW w:w="3000" w:type="dxa"/>
            <w:tcMar>
              <w:top w:w="80" w:type="dxa"/>
              <w:left w:w="110" w:type="dxa"/>
              <w:bottom w:w="80" w:type="dxa"/>
              <w:right w:w="110" w:type="dxa"/>
            </w:tcMar>
          </w:tcPr>
          <w:p w14:paraId="6B0FB0C5" w14:textId="77777777" w:rsidR="0035182A" w:rsidRDefault="00000000">
            <w:pPr>
              <w:spacing w:line="260" w:lineRule="auto"/>
            </w:pPr>
            <w:r>
              <w:rPr>
                <w:sz w:val="18"/>
                <w:szCs w:val="18"/>
              </w:rPr>
              <w:t>Las reuniones se vuelven un trámite y dejan de asistir.</w:t>
            </w:r>
          </w:p>
        </w:tc>
        <w:tc>
          <w:tcPr>
            <w:tcW w:w="950" w:type="dxa"/>
            <w:tcMar>
              <w:top w:w="80" w:type="dxa"/>
              <w:left w:w="110" w:type="dxa"/>
              <w:bottom w:w="80" w:type="dxa"/>
              <w:right w:w="110" w:type="dxa"/>
            </w:tcMar>
          </w:tcPr>
          <w:p w14:paraId="53FD6728" w14:textId="77777777" w:rsidR="0035182A" w:rsidRDefault="00000000">
            <w:pPr>
              <w:spacing w:line="260" w:lineRule="auto"/>
              <w:jc w:val="center"/>
            </w:pPr>
            <w:r>
              <w:rPr>
                <w:sz w:val="18"/>
                <w:szCs w:val="18"/>
              </w:rPr>
              <w:t>P3</w:t>
            </w:r>
          </w:p>
        </w:tc>
        <w:tc>
          <w:tcPr>
            <w:tcW w:w="820" w:type="dxa"/>
            <w:tcMar>
              <w:top w:w="80" w:type="dxa"/>
              <w:left w:w="110" w:type="dxa"/>
              <w:bottom w:w="80" w:type="dxa"/>
              <w:right w:w="110" w:type="dxa"/>
            </w:tcMar>
          </w:tcPr>
          <w:p w14:paraId="3B6B5175" w14:textId="77777777" w:rsidR="0035182A" w:rsidRDefault="00000000">
            <w:pPr>
              <w:spacing w:line="260" w:lineRule="auto"/>
              <w:jc w:val="center"/>
            </w:pPr>
            <w:r>
              <w:rPr>
                <w:sz w:val="18"/>
                <w:szCs w:val="18"/>
              </w:rPr>
              <w:t>Medio</w:t>
            </w:r>
          </w:p>
        </w:tc>
        <w:tc>
          <w:tcPr>
            <w:tcW w:w="820" w:type="dxa"/>
            <w:tcMar>
              <w:top w:w="80" w:type="dxa"/>
              <w:left w:w="110" w:type="dxa"/>
              <w:bottom w:w="80" w:type="dxa"/>
              <w:right w:w="110" w:type="dxa"/>
            </w:tcMar>
          </w:tcPr>
          <w:p w14:paraId="1F20CCDF" w14:textId="77777777" w:rsidR="0035182A" w:rsidRDefault="00000000">
            <w:pPr>
              <w:spacing w:line="260" w:lineRule="auto"/>
              <w:jc w:val="center"/>
            </w:pPr>
            <w:r>
              <w:rPr>
                <w:sz w:val="18"/>
                <w:szCs w:val="18"/>
              </w:rPr>
              <w:t>Media</w:t>
            </w:r>
          </w:p>
        </w:tc>
        <w:tc>
          <w:tcPr>
            <w:tcW w:w="3050" w:type="dxa"/>
            <w:tcMar>
              <w:top w:w="80" w:type="dxa"/>
              <w:left w:w="110" w:type="dxa"/>
              <w:bottom w:w="80" w:type="dxa"/>
              <w:right w:w="110" w:type="dxa"/>
            </w:tcMar>
          </w:tcPr>
          <w:p w14:paraId="486058E8" w14:textId="77777777" w:rsidR="0035182A" w:rsidRDefault="00000000">
            <w:pPr>
              <w:spacing w:line="260" w:lineRule="auto"/>
            </w:pPr>
            <w:r>
              <w:rPr>
                <w:sz w:val="18"/>
                <w:szCs w:val="18"/>
              </w:rPr>
              <w:t>Dos puntos de control seguidos con ausencias o sin contenido.</w:t>
            </w:r>
          </w:p>
        </w:tc>
        <w:tc>
          <w:tcPr>
            <w:tcW w:w="3760" w:type="dxa"/>
            <w:tcMar>
              <w:top w:w="80" w:type="dxa"/>
              <w:left w:w="110" w:type="dxa"/>
              <w:bottom w:w="80" w:type="dxa"/>
              <w:right w:w="110" w:type="dxa"/>
            </w:tcMar>
          </w:tcPr>
          <w:p w14:paraId="333FAA94" w14:textId="77777777" w:rsidR="0035182A" w:rsidRDefault="00000000">
            <w:pPr>
              <w:spacing w:line="260" w:lineRule="auto"/>
            </w:pPr>
            <w:r>
              <w:rPr>
                <w:sz w:val="18"/>
                <w:szCs w:val="18"/>
              </w:rPr>
              <w:t>El punto de control del viernes se cancela si no hay contenido; la sincronización del martes no se cancela nunca. Una reunión que siempre sirve se respeta.</w:t>
            </w:r>
          </w:p>
        </w:tc>
        <w:tc>
          <w:tcPr>
            <w:tcW w:w="1300" w:type="dxa"/>
            <w:tcMar>
              <w:top w:w="80" w:type="dxa"/>
              <w:left w:w="110" w:type="dxa"/>
              <w:bottom w:w="80" w:type="dxa"/>
              <w:right w:w="110" w:type="dxa"/>
            </w:tcMar>
          </w:tcPr>
          <w:p w14:paraId="2C7FB1A1" w14:textId="77777777" w:rsidR="0035182A" w:rsidRDefault="00000000">
            <w:pPr>
              <w:spacing w:line="260" w:lineRule="auto"/>
              <w:jc w:val="center"/>
            </w:pPr>
            <w:r>
              <w:rPr>
                <w:sz w:val="18"/>
                <w:szCs w:val="18"/>
              </w:rPr>
              <w:t>Bryan</w:t>
            </w:r>
          </w:p>
        </w:tc>
      </w:tr>
    </w:tbl>
    <w:p w14:paraId="37A1E990" w14:textId="77777777" w:rsidR="0035182A" w:rsidRDefault="00000000">
      <w:pPr>
        <w:pStyle w:val="Ttulo2"/>
      </w:pPr>
      <w:r>
        <w:t>A.2 Supuestos</w:t>
      </w:r>
    </w:p>
    <w:p w14:paraId="598A02BE" w14:textId="77777777" w:rsidR="0035182A" w:rsidRDefault="00000000">
      <w:pPr>
        <w:spacing w:after="120" w:line="276" w:lineRule="auto"/>
        <w:jc w:val="both"/>
      </w:pPr>
      <w:r>
        <w:t>Un supuesto es una afirmación que se da por cierta al planificar y que, si resulta falsa, obliga a revisar el plan. Cada uno tiene una fecha límite: si llega a esa fecha sin confirmarse, se convierte en riesgo.</w:t>
      </w:r>
    </w:p>
    <w:tbl>
      <w:tblPr>
        <w:tblW w:w="14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700"/>
        <w:gridCol w:w="3560"/>
        <w:gridCol w:w="950"/>
        <w:gridCol w:w="3760"/>
        <w:gridCol w:w="1180"/>
        <w:gridCol w:w="4250"/>
      </w:tblGrid>
      <w:tr w:rsidR="0035182A" w14:paraId="6A43DA71" w14:textId="77777777">
        <w:tblPrEx>
          <w:tblCellMar>
            <w:top w:w="0" w:type="dxa"/>
            <w:bottom w:w="0" w:type="dxa"/>
          </w:tblCellMar>
        </w:tblPrEx>
        <w:trPr>
          <w:cantSplit/>
          <w:tblHeader/>
        </w:trPr>
        <w:tc>
          <w:tcPr>
            <w:tcW w:w="700" w:type="dxa"/>
            <w:shd w:val="clear" w:color="auto" w:fill="1F4E79"/>
            <w:tcMar>
              <w:top w:w="80" w:type="dxa"/>
              <w:left w:w="110" w:type="dxa"/>
              <w:bottom w:w="80" w:type="dxa"/>
              <w:right w:w="110" w:type="dxa"/>
            </w:tcMar>
          </w:tcPr>
          <w:p w14:paraId="1E980D2A" w14:textId="77777777" w:rsidR="0035182A" w:rsidRDefault="00000000">
            <w:pPr>
              <w:spacing w:line="260" w:lineRule="auto"/>
              <w:jc w:val="center"/>
            </w:pPr>
            <w:r>
              <w:rPr>
                <w:b/>
                <w:bCs/>
                <w:color w:val="FFFFFF"/>
                <w:sz w:val="18"/>
                <w:szCs w:val="18"/>
              </w:rPr>
              <w:t>ID</w:t>
            </w:r>
          </w:p>
        </w:tc>
        <w:tc>
          <w:tcPr>
            <w:tcW w:w="3560" w:type="dxa"/>
            <w:shd w:val="clear" w:color="auto" w:fill="1F4E79"/>
            <w:tcMar>
              <w:top w:w="80" w:type="dxa"/>
              <w:left w:w="110" w:type="dxa"/>
              <w:bottom w:w="80" w:type="dxa"/>
              <w:right w:w="110" w:type="dxa"/>
            </w:tcMar>
          </w:tcPr>
          <w:p w14:paraId="4A3DCB70" w14:textId="77777777" w:rsidR="0035182A" w:rsidRDefault="00000000">
            <w:pPr>
              <w:spacing w:line="260" w:lineRule="auto"/>
            </w:pPr>
            <w:r>
              <w:rPr>
                <w:b/>
                <w:bCs/>
                <w:color w:val="FFFFFF"/>
                <w:sz w:val="18"/>
                <w:szCs w:val="18"/>
              </w:rPr>
              <w:t>Supuesto</w:t>
            </w:r>
          </w:p>
        </w:tc>
        <w:tc>
          <w:tcPr>
            <w:tcW w:w="950" w:type="dxa"/>
            <w:shd w:val="clear" w:color="auto" w:fill="1F4E79"/>
            <w:tcMar>
              <w:top w:w="80" w:type="dxa"/>
              <w:left w:w="110" w:type="dxa"/>
              <w:bottom w:w="80" w:type="dxa"/>
              <w:right w:w="110" w:type="dxa"/>
            </w:tcMar>
          </w:tcPr>
          <w:p w14:paraId="3FB276F5" w14:textId="77777777" w:rsidR="0035182A" w:rsidRDefault="00000000">
            <w:pPr>
              <w:spacing w:line="260" w:lineRule="auto"/>
              <w:jc w:val="center"/>
            </w:pPr>
            <w:r>
              <w:rPr>
                <w:b/>
                <w:bCs/>
                <w:color w:val="FFFFFF"/>
                <w:sz w:val="18"/>
                <w:szCs w:val="18"/>
              </w:rPr>
              <w:t>Origen</w:t>
            </w:r>
          </w:p>
        </w:tc>
        <w:tc>
          <w:tcPr>
            <w:tcW w:w="3760" w:type="dxa"/>
            <w:shd w:val="clear" w:color="auto" w:fill="1F4E79"/>
            <w:tcMar>
              <w:top w:w="80" w:type="dxa"/>
              <w:left w:w="110" w:type="dxa"/>
              <w:bottom w:w="80" w:type="dxa"/>
              <w:right w:w="110" w:type="dxa"/>
            </w:tcMar>
          </w:tcPr>
          <w:p w14:paraId="3C8A64BA" w14:textId="77777777" w:rsidR="0035182A" w:rsidRDefault="00000000">
            <w:pPr>
              <w:spacing w:line="260" w:lineRule="auto"/>
            </w:pPr>
            <w:r>
              <w:rPr>
                <w:b/>
                <w:bCs/>
                <w:color w:val="FFFFFF"/>
                <w:sz w:val="18"/>
                <w:szCs w:val="18"/>
              </w:rPr>
              <w:t>Cómo se verifica</w:t>
            </w:r>
          </w:p>
        </w:tc>
        <w:tc>
          <w:tcPr>
            <w:tcW w:w="1180" w:type="dxa"/>
            <w:shd w:val="clear" w:color="auto" w:fill="1F4E79"/>
            <w:tcMar>
              <w:top w:w="80" w:type="dxa"/>
              <w:left w:w="110" w:type="dxa"/>
              <w:bottom w:w="80" w:type="dxa"/>
              <w:right w:w="110" w:type="dxa"/>
            </w:tcMar>
          </w:tcPr>
          <w:p w14:paraId="2447179A" w14:textId="77777777" w:rsidR="0035182A" w:rsidRDefault="00000000">
            <w:pPr>
              <w:spacing w:line="260" w:lineRule="auto"/>
              <w:jc w:val="center"/>
            </w:pPr>
            <w:r>
              <w:rPr>
                <w:b/>
                <w:bCs/>
                <w:color w:val="FFFFFF"/>
                <w:sz w:val="18"/>
                <w:szCs w:val="18"/>
              </w:rPr>
              <w:t>Fecha límite</w:t>
            </w:r>
          </w:p>
        </w:tc>
        <w:tc>
          <w:tcPr>
            <w:tcW w:w="4250" w:type="dxa"/>
            <w:shd w:val="clear" w:color="auto" w:fill="1F4E79"/>
            <w:tcMar>
              <w:top w:w="80" w:type="dxa"/>
              <w:left w:w="110" w:type="dxa"/>
              <w:bottom w:w="80" w:type="dxa"/>
              <w:right w:w="110" w:type="dxa"/>
            </w:tcMar>
          </w:tcPr>
          <w:p w14:paraId="5661353A" w14:textId="77777777" w:rsidR="0035182A" w:rsidRDefault="00000000">
            <w:pPr>
              <w:spacing w:line="260" w:lineRule="auto"/>
            </w:pPr>
            <w:r>
              <w:rPr>
                <w:b/>
                <w:bCs/>
                <w:color w:val="FFFFFF"/>
                <w:sz w:val="18"/>
                <w:szCs w:val="18"/>
              </w:rPr>
              <w:t>Si resulta falso</w:t>
            </w:r>
          </w:p>
        </w:tc>
      </w:tr>
      <w:tr w:rsidR="0035182A" w14:paraId="24CDD99A" w14:textId="77777777">
        <w:tblPrEx>
          <w:tblCellMar>
            <w:top w:w="0" w:type="dxa"/>
            <w:bottom w:w="0" w:type="dxa"/>
          </w:tblCellMar>
        </w:tblPrEx>
        <w:trPr>
          <w:cantSplit/>
        </w:trPr>
        <w:tc>
          <w:tcPr>
            <w:tcW w:w="700" w:type="dxa"/>
            <w:tcMar>
              <w:top w:w="80" w:type="dxa"/>
              <w:left w:w="110" w:type="dxa"/>
              <w:bottom w:w="80" w:type="dxa"/>
              <w:right w:w="110" w:type="dxa"/>
            </w:tcMar>
          </w:tcPr>
          <w:p w14:paraId="4820223A" w14:textId="77777777" w:rsidR="0035182A" w:rsidRDefault="00000000">
            <w:pPr>
              <w:spacing w:line="260" w:lineRule="auto"/>
              <w:jc w:val="center"/>
            </w:pPr>
            <w:r>
              <w:rPr>
                <w:sz w:val="18"/>
                <w:szCs w:val="18"/>
              </w:rPr>
              <w:t>S-01</w:t>
            </w:r>
          </w:p>
        </w:tc>
        <w:tc>
          <w:tcPr>
            <w:tcW w:w="3560" w:type="dxa"/>
            <w:tcMar>
              <w:top w:w="80" w:type="dxa"/>
              <w:left w:w="110" w:type="dxa"/>
              <w:bottom w:w="80" w:type="dxa"/>
              <w:right w:w="110" w:type="dxa"/>
            </w:tcMar>
          </w:tcPr>
          <w:p w14:paraId="13CDEA9B" w14:textId="77777777" w:rsidR="0035182A" w:rsidRDefault="00000000">
            <w:pPr>
              <w:spacing w:line="260" w:lineRule="auto"/>
            </w:pPr>
            <w:r>
              <w:rPr>
                <w:sz w:val="18"/>
                <w:szCs w:val="18"/>
              </w:rPr>
              <w:t xml:space="preserve">Cada integrante dispone de 20 a 25 h semanales para el proyecto, constantes durante el semestre. </w:t>
            </w:r>
            <w:r>
              <w:rPr>
                <w:b/>
                <w:bCs/>
                <w:sz w:val="18"/>
                <w:szCs w:val="18"/>
              </w:rPr>
              <w:t>Es el supuesto más frágil del plan:</w:t>
            </w:r>
            <w:r>
              <w:rPr>
                <w:sz w:val="18"/>
                <w:szCs w:val="18"/>
              </w:rPr>
              <w:t xml:space="preserve"> sumado a la práctica profesional, significa más de 60 h semanales por persona.</w:t>
            </w:r>
          </w:p>
        </w:tc>
        <w:tc>
          <w:tcPr>
            <w:tcW w:w="950" w:type="dxa"/>
            <w:tcMar>
              <w:top w:w="80" w:type="dxa"/>
              <w:left w:w="110" w:type="dxa"/>
              <w:bottom w:w="80" w:type="dxa"/>
              <w:right w:w="110" w:type="dxa"/>
            </w:tcMar>
          </w:tcPr>
          <w:p w14:paraId="5DAE067C" w14:textId="77777777" w:rsidR="0035182A" w:rsidRDefault="00000000">
            <w:pPr>
              <w:spacing w:line="260" w:lineRule="auto"/>
              <w:jc w:val="center"/>
            </w:pPr>
            <w:r>
              <w:rPr>
                <w:sz w:val="18"/>
                <w:szCs w:val="18"/>
              </w:rPr>
              <w:t>P1</w:t>
            </w:r>
          </w:p>
        </w:tc>
        <w:tc>
          <w:tcPr>
            <w:tcW w:w="3760" w:type="dxa"/>
            <w:tcMar>
              <w:top w:w="80" w:type="dxa"/>
              <w:left w:w="110" w:type="dxa"/>
              <w:bottom w:w="80" w:type="dxa"/>
              <w:right w:w="110" w:type="dxa"/>
            </w:tcMar>
          </w:tcPr>
          <w:p w14:paraId="783BBC81" w14:textId="77777777" w:rsidR="0035182A" w:rsidRDefault="00000000">
            <w:pPr>
              <w:spacing w:line="260" w:lineRule="auto"/>
            </w:pPr>
            <w:r>
              <w:rPr>
                <w:sz w:val="18"/>
                <w:szCs w:val="18"/>
              </w:rPr>
              <w:t>Declaración de horas de los lunes y velocidad real del sprint 1.</w:t>
            </w:r>
          </w:p>
        </w:tc>
        <w:tc>
          <w:tcPr>
            <w:tcW w:w="1180" w:type="dxa"/>
            <w:tcMar>
              <w:top w:w="80" w:type="dxa"/>
              <w:left w:w="110" w:type="dxa"/>
              <w:bottom w:w="80" w:type="dxa"/>
              <w:right w:w="110" w:type="dxa"/>
            </w:tcMar>
          </w:tcPr>
          <w:p w14:paraId="26BB8B90" w14:textId="77777777" w:rsidR="0035182A" w:rsidRDefault="00000000">
            <w:pPr>
              <w:spacing w:line="260" w:lineRule="auto"/>
              <w:jc w:val="center"/>
            </w:pPr>
            <w:r>
              <w:rPr>
                <w:sz w:val="18"/>
                <w:szCs w:val="18"/>
              </w:rPr>
              <w:t>04-10-2026</w:t>
            </w:r>
          </w:p>
        </w:tc>
        <w:tc>
          <w:tcPr>
            <w:tcW w:w="4250" w:type="dxa"/>
            <w:tcMar>
              <w:top w:w="80" w:type="dxa"/>
              <w:left w:w="110" w:type="dxa"/>
              <w:bottom w:w="80" w:type="dxa"/>
              <w:right w:w="110" w:type="dxa"/>
            </w:tcMar>
          </w:tcPr>
          <w:p w14:paraId="03E5DFF8" w14:textId="77777777" w:rsidR="0035182A" w:rsidRDefault="00000000">
            <w:pPr>
              <w:spacing w:line="260" w:lineRule="auto"/>
            </w:pPr>
            <w:r>
              <w:rPr>
                <w:sz w:val="18"/>
                <w:szCs w:val="18"/>
              </w:rPr>
              <w:t xml:space="preserve">Se recompromete el alcance sobre las horas reales, con el orden de recorte del Pilar 1. Activa R-01.</w:t>
            </w:r>
          </w:p>
        </w:tc>
      </w:tr>
      <w:tr w:rsidR="0035182A" w14:paraId="4D6ED589" w14:textId="77777777">
        <w:tblPrEx>
          <w:tblCellMar>
            <w:top w:w="0" w:type="dxa"/>
            <w:bottom w:w="0" w:type="dxa"/>
          </w:tblCellMar>
        </w:tblPrEx>
        <w:trPr>
          <w:cantSplit/>
        </w:trPr>
        <w:tc>
          <w:tcPr>
            <w:tcW w:w="700" w:type="dxa"/>
            <w:shd w:val="clear" w:color="auto" w:fill="F2F2F2"/>
            <w:tcMar>
              <w:top w:w="80" w:type="dxa"/>
              <w:left w:w="110" w:type="dxa"/>
              <w:bottom w:w="80" w:type="dxa"/>
              <w:right w:w="110" w:type="dxa"/>
            </w:tcMar>
          </w:tcPr>
          <w:p w14:paraId="0821BEBE" w14:textId="77777777" w:rsidR="0035182A" w:rsidRDefault="00000000">
            <w:pPr>
              <w:spacing w:line="260" w:lineRule="auto"/>
              <w:jc w:val="center"/>
            </w:pPr>
            <w:r>
              <w:rPr>
                <w:sz w:val="18"/>
                <w:szCs w:val="18"/>
              </w:rPr>
              <w:t>S-02</w:t>
            </w:r>
          </w:p>
        </w:tc>
        <w:tc>
          <w:tcPr>
            <w:tcW w:w="3560" w:type="dxa"/>
            <w:shd w:val="clear" w:color="auto" w:fill="F2F2F2"/>
            <w:tcMar>
              <w:top w:w="80" w:type="dxa"/>
              <w:left w:w="110" w:type="dxa"/>
              <w:bottom w:w="80" w:type="dxa"/>
              <w:right w:w="110" w:type="dxa"/>
            </w:tcMar>
          </w:tcPr>
          <w:p w14:paraId="119F31AE" w14:textId="77777777" w:rsidR="0035182A" w:rsidRDefault="00000000">
            <w:pPr>
              <w:spacing w:line="260" w:lineRule="auto"/>
            </w:pPr>
            <w:r>
              <w:rPr>
                <w:sz w:val="18"/>
                <w:szCs w:val="18"/>
              </w:rPr>
              <w:t>Los estudiantes cuentan con un correo institucional válido que permite verificar su pertenencia a la institución.</w:t>
            </w:r>
          </w:p>
        </w:tc>
        <w:tc>
          <w:tcPr>
            <w:tcW w:w="950" w:type="dxa"/>
            <w:shd w:val="clear" w:color="auto" w:fill="F2F2F2"/>
            <w:tcMar>
              <w:top w:w="80" w:type="dxa"/>
              <w:left w:w="110" w:type="dxa"/>
              <w:bottom w:w="80" w:type="dxa"/>
              <w:right w:w="110" w:type="dxa"/>
            </w:tcMar>
          </w:tcPr>
          <w:p w14:paraId="23418B99" w14:textId="77777777" w:rsidR="0035182A" w:rsidRDefault="00000000">
            <w:pPr>
              <w:spacing w:line="260" w:lineRule="auto"/>
              <w:jc w:val="center"/>
            </w:pPr>
            <w:r>
              <w:rPr>
                <w:sz w:val="18"/>
                <w:szCs w:val="18"/>
              </w:rPr>
              <w:t>P1</w:t>
            </w:r>
          </w:p>
        </w:tc>
        <w:tc>
          <w:tcPr>
            <w:tcW w:w="3760" w:type="dxa"/>
            <w:shd w:val="clear" w:color="auto" w:fill="F2F2F2"/>
            <w:tcMar>
              <w:top w:w="80" w:type="dxa"/>
              <w:left w:w="110" w:type="dxa"/>
              <w:bottom w:w="80" w:type="dxa"/>
              <w:right w:w="110" w:type="dxa"/>
            </w:tcMar>
          </w:tcPr>
          <w:p w14:paraId="24952694" w14:textId="77777777" w:rsidR="0035182A" w:rsidRDefault="00000000">
            <w:pPr>
              <w:spacing w:line="260" w:lineRule="auto"/>
            </w:pPr>
            <w:r>
              <w:rPr>
                <w:sz w:val="18"/>
                <w:szCs w:val="18"/>
              </w:rPr>
              <w:t xml:space="preserve">Identidad envía un correo de verificación real a la casilla @duocuc.cl de un integrante, con una cuenta SMTP gratuita configurada solo en el .env local. Tiene que llegar a la bandeja de entrada y el enlace tiene que activar la cuenta. Mailpit no sirve para esto: prueba el flujo de HU-04, pero ningún correo sale a una casilla real.</w:t>
            </w:r>
          </w:p>
        </w:tc>
        <w:tc>
          <w:tcPr>
            <w:tcW w:w="1180" w:type="dxa"/>
            <w:shd w:val="clear" w:color="auto" w:fill="F2F2F2"/>
            <w:tcMar>
              <w:top w:w="80" w:type="dxa"/>
              <w:left w:w="110" w:type="dxa"/>
              <w:bottom w:w="80" w:type="dxa"/>
              <w:right w:w="110" w:type="dxa"/>
            </w:tcMar>
          </w:tcPr>
          <w:p w14:paraId="08F5C5E0" w14:textId="77777777" w:rsidR="0035182A" w:rsidRDefault="00000000">
            <w:pPr>
              <w:spacing w:line="260" w:lineRule="auto"/>
              <w:jc w:val="center"/>
            </w:pPr>
            <w:r>
              <w:rPr>
                <w:sz w:val="18"/>
                <w:szCs w:val="18"/>
              </w:rPr>
              <w:t>04-10-2026</w:t>
            </w:r>
          </w:p>
        </w:tc>
        <w:tc>
          <w:tcPr>
            <w:tcW w:w="4250" w:type="dxa"/>
            <w:shd w:val="clear" w:color="auto" w:fill="F2F2F2"/>
            <w:tcMar>
              <w:top w:w="80" w:type="dxa"/>
              <w:left w:w="110" w:type="dxa"/>
              <w:bottom w:w="80" w:type="dxa"/>
              <w:right w:w="110" w:type="dxa"/>
            </w:tcMar>
          </w:tcPr>
          <w:p w14:paraId="57B4C823" w14:textId="77777777" w:rsidR="0035182A" w:rsidRDefault="00000000">
            <w:pPr>
              <w:spacing w:line="260" w:lineRule="auto"/>
            </w:pPr>
            <w:r>
              <w:rPr>
                <w:sz w:val="18"/>
                <w:szCs w:val="18"/>
              </w:rPr>
              <w:t xml:space="preserve">Se acepta cualquier correo y la pertenencia queda declarada por el usuario, con la limitación documentada en el alcance. Si Duoc autoriza su inicio de sesión institucional (AD-14 del Pilar 2), ese pasa a ser el camino para probar la pertenencia.</w:t>
            </w:r>
          </w:p>
        </w:tc>
      </w:tr>
      <w:tr w:rsidR="0035182A" w14:paraId="7F96ED85" w14:textId="77777777">
        <w:tblPrEx>
          <w:tblCellMar>
            <w:top w:w="0" w:type="dxa"/>
            <w:bottom w:w="0" w:type="dxa"/>
          </w:tblCellMar>
        </w:tblPrEx>
        <w:trPr>
          <w:cantSplit/>
        </w:trPr>
        <w:tc>
          <w:tcPr>
            <w:tcW w:w="700" w:type="dxa"/>
            <w:tcMar>
              <w:top w:w="80" w:type="dxa"/>
              <w:left w:w="110" w:type="dxa"/>
              <w:bottom w:w="80" w:type="dxa"/>
              <w:right w:w="110" w:type="dxa"/>
            </w:tcMar>
          </w:tcPr>
          <w:p w14:paraId="3002B50C" w14:textId="77777777" w:rsidR="0035182A" w:rsidRDefault="00000000">
            <w:pPr>
              <w:spacing w:line="260" w:lineRule="auto"/>
              <w:jc w:val="center"/>
            </w:pPr>
            <w:r>
              <w:rPr>
                <w:sz w:val="18"/>
                <w:szCs w:val="18"/>
              </w:rPr>
              <w:t>S-03</w:t>
            </w:r>
          </w:p>
        </w:tc>
        <w:tc>
          <w:tcPr>
            <w:tcW w:w="3560" w:type="dxa"/>
            <w:tcMar>
              <w:top w:w="80" w:type="dxa"/>
              <w:left w:w="110" w:type="dxa"/>
              <w:bottom w:w="80" w:type="dxa"/>
              <w:right w:w="110" w:type="dxa"/>
            </w:tcMar>
          </w:tcPr>
          <w:p w14:paraId="72E863C0" w14:textId="77777777" w:rsidR="0035182A" w:rsidRDefault="00000000">
            <w:pPr>
              <w:spacing w:line="260" w:lineRule="auto"/>
            </w:pPr>
            <w:r>
              <w:rPr>
                <w:sz w:val="18"/>
                <w:szCs w:val="18"/>
              </w:rPr>
              <w:t>La información de mallas curriculares está disponible públicamente y puede transcribirse al catálogo.</w:t>
            </w:r>
          </w:p>
        </w:tc>
        <w:tc>
          <w:tcPr>
            <w:tcW w:w="950" w:type="dxa"/>
            <w:tcMar>
              <w:top w:w="80" w:type="dxa"/>
              <w:left w:w="110" w:type="dxa"/>
              <w:bottom w:w="80" w:type="dxa"/>
              <w:right w:w="110" w:type="dxa"/>
            </w:tcMar>
          </w:tcPr>
          <w:p w14:paraId="5847A726" w14:textId="77777777" w:rsidR="0035182A" w:rsidRDefault="00000000">
            <w:pPr>
              <w:spacing w:line="260" w:lineRule="auto"/>
              <w:jc w:val="center"/>
            </w:pPr>
            <w:r>
              <w:rPr>
                <w:sz w:val="18"/>
                <w:szCs w:val="18"/>
              </w:rPr>
              <w:t>P1</w:t>
            </w:r>
          </w:p>
        </w:tc>
        <w:tc>
          <w:tcPr>
            <w:tcW w:w="3760" w:type="dxa"/>
            <w:tcMar>
              <w:top w:w="80" w:type="dxa"/>
              <w:left w:w="110" w:type="dxa"/>
              <w:bottom w:w="80" w:type="dxa"/>
              <w:right w:w="110" w:type="dxa"/>
            </w:tcMar>
          </w:tcPr>
          <w:p w14:paraId="4FE433F2" w14:textId="77777777" w:rsidR="0035182A" w:rsidRDefault="00000000">
            <w:pPr>
              <w:spacing w:line="260" w:lineRule="auto"/>
            </w:pPr>
            <w:r>
              <w:rPr>
                <w:sz w:val="18"/>
                <w:szCs w:val="18"/>
              </w:rPr>
              <w:t>Francisco transcribe la primera carrera completa con su malla.</w:t>
            </w:r>
          </w:p>
        </w:tc>
        <w:tc>
          <w:tcPr>
            <w:tcW w:w="1180" w:type="dxa"/>
            <w:tcMar>
              <w:top w:w="80" w:type="dxa"/>
              <w:left w:w="110" w:type="dxa"/>
              <w:bottom w:w="80" w:type="dxa"/>
              <w:right w:w="110" w:type="dxa"/>
            </w:tcMar>
          </w:tcPr>
          <w:p w14:paraId="00A9AE46" w14:textId="77777777" w:rsidR="0035182A" w:rsidRDefault="00000000">
            <w:pPr>
              <w:spacing w:line="260" w:lineRule="auto"/>
              <w:jc w:val="center"/>
            </w:pPr>
            <w:r>
              <w:rPr>
                <w:sz w:val="18"/>
                <w:szCs w:val="18"/>
              </w:rPr>
              <w:t>04-10-2026</w:t>
            </w:r>
          </w:p>
        </w:tc>
        <w:tc>
          <w:tcPr>
            <w:tcW w:w="4250" w:type="dxa"/>
            <w:tcMar>
              <w:top w:w="80" w:type="dxa"/>
              <w:left w:w="110" w:type="dxa"/>
              <w:bottom w:w="80" w:type="dxa"/>
              <w:right w:w="110" w:type="dxa"/>
            </w:tcMar>
          </w:tcPr>
          <w:p w14:paraId="088F615D" w14:textId="77777777" w:rsidR="0035182A" w:rsidRDefault="00000000">
            <w:pPr>
              <w:spacing w:line="260" w:lineRule="auto"/>
            </w:pPr>
            <w:r>
              <w:rPr>
                <w:sz w:val="18"/>
                <w:szCs w:val="18"/>
              </w:rPr>
              <w:t>El catálogo se reduce a asignaturas sin malla y la regla de habilitación se apoya en el semestre que declara el usuario. Activa R-13.</w:t>
            </w:r>
          </w:p>
        </w:tc>
      </w:tr>
      <w:tr w:rsidR="0035182A" w14:paraId="5C666B5C" w14:textId="77777777">
        <w:tblPrEx>
          <w:tblCellMar>
            <w:top w:w="0" w:type="dxa"/>
            <w:bottom w:w="0" w:type="dxa"/>
          </w:tblCellMar>
        </w:tblPrEx>
        <w:trPr>
          <w:cantSplit/>
        </w:trPr>
        <w:tc>
          <w:tcPr>
            <w:tcW w:w="700" w:type="dxa"/>
            <w:shd w:val="clear" w:color="auto" w:fill="F2F2F2"/>
            <w:tcMar>
              <w:top w:w="80" w:type="dxa"/>
              <w:left w:w="110" w:type="dxa"/>
              <w:bottom w:w="80" w:type="dxa"/>
              <w:right w:w="110" w:type="dxa"/>
            </w:tcMar>
          </w:tcPr>
          <w:p w14:paraId="5C23109F" w14:textId="77777777" w:rsidR="0035182A" w:rsidRDefault="00000000">
            <w:pPr>
              <w:spacing w:line="260" w:lineRule="auto"/>
              <w:jc w:val="center"/>
            </w:pPr>
            <w:r>
              <w:rPr>
                <w:sz w:val="18"/>
                <w:szCs w:val="18"/>
              </w:rPr>
              <w:t>S-04</w:t>
            </w:r>
          </w:p>
        </w:tc>
        <w:tc>
          <w:tcPr>
            <w:tcW w:w="3560" w:type="dxa"/>
            <w:shd w:val="clear" w:color="auto" w:fill="F2F2F2"/>
            <w:tcMar>
              <w:top w:w="80" w:type="dxa"/>
              <w:left w:w="110" w:type="dxa"/>
              <w:bottom w:w="80" w:type="dxa"/>
              <w:right w:w="110" w:type="dxa"/>
            </w:tcMar>
          </w:tcPr>
          <w:p w14:paraId="48418B63" w14:textId="77777777" w:rsidR="0035182A" w:rsidRDefault="00000000">
            <w:pPr>
              <w:spacing w:line="260" w:lineRule="auto"/>
            </w:pPr>
            <w:r>
              <w:rPr>
                <w:sz w:val="18"/>
                <w:szCs w:val="18"/>
              </w:rPr>
              <w:t>El proyecto se evalúa sobre un entorno de desarrollo desplegado localmente en contenedores, sin exigencia de infraestructura en la nube.</w:t>
            </w:r>
          </w:p>
        </w:tc>
        <w:tc>
          <w:tcPr>
            <w:tcW w:w="950" w:type="dxa"/>
            <w:shd w:val="clear" w:color="auto" w:fill="F2F2F2"/>
            <w:tcMar>
              <w:top w:w="80" w:type="dxa"/>
              <w:left w:w="110" w:type="dxa"/>
              <w:bottom w:w="80" w:type="dxa"/>
              <w:right w:w="110" w:type="dxa"/>
            </w:tcMar>
          </w:tcPr>
          <w:p w14:paraId="158D36D3" w14:textId="77777777" w:rsidR="0035182A" w:rsidRDefault="00000000">
            <w:pPr>
              <w:spacing w:line="260" w:lineRule="auto"/>
              <w:jc w:val="center"/>
            </w:pPr>
            <w:r>
              <w:rPr>
                <w:sz w:val="18"/>
                <w:szCs w:val="18"/>
              </w:rPr>
              <w:t>P1</w:t>
            </w:r>
          </w:p>
        </w:tc>
        <w:tc>
          <w:tcPr>
            <w:tcW w:w="3760" w:type="dxa"/>
            <w:shd w:val="clear" w:color="auto" w:fill="F2F2F2"/>
            <w:tcMar>
              <w:top w:w="80" w:type="dxa"/>
              <w:left w:w="110" w:type="dxa"/>
              <w:bottom w:w="80" w:type="dxa"/>
              <w:right w:w="110" w:type="dxa"/>
            </w:tcMar>
          </w:tcPr>
          <w:p w14:paraId="657CF8AB" w14:textId="77777777" w:rsidR="0035182A" w:rsidRDefault="00000000">
            <w:pPr>
              <w:spacing w:line="260" w:lineRule="auto"/>
            </w:pPr>
            <w:r>
              <w:rPr>
                <w:sz w:val="18"/>
                <w:szCs w:val="18"/>
              </w:rPr>
              <w:t>Se pregunta al profesor en el primer reporte de cierre.</w:t>
            </w:r>
          </w:p>
        </w:tc>
        <w:tc>
          <w:tcPr>
            <w:tcW w:w="1180" w:type="dxa"/>
            <w:shd w:val="clear" w:color="auto" w:fill="F2F2F2"/>
            <w:tcMar>
              <w:top w:w="80" w:type="dxa"/>
              <w:left w:w="110" w:type="dxa"/>
              <w:bottom w:w="80" w:type="dxa"/>
              <w:right w:w="110" w:type="dxa"/>
            </w:tcMar>
          </w:tcPr>
          <w:p w14:paraId="065CA4EC" w14:textId="77777777" w:rsidR="0035182A" w:rsidRDefault="00000000">
            <w:pPr>
              <w:spacing w:line="260" w:lineRule="auto"/>
              <w:jc w:val="center"/>
            </w:pPr>
            <w:r>
              <w:rPr>
                <w:sz w:val="18"/>
                <w:szCs w:val="18"/>
              </w:rPr>
              <w:t>04-10-2026</w:t>
            </w:r>
          </w:p>
        </w:tc>
        <w:tc>
          <w:tcPr>
            <w:tcW w:w="4250" w:type="dxa"/>
            <w:shd w:val="clear" w:color="auto" w:fill="F2F2F2"/>
            <w:tcMar>
              <w:top w:w="80" w:type="dxa"/>
              <w:left w:w="110" w:type="dxa"/>
              <w:bottom w:w="80" w:type="dxa"/>
              <w:right w:w="110" w:type="dxa"/>
            </w:tcMar>
          </w:tcPr>
          <w:p w14:paraId="2B2F9B52" w14:textId="77777777" w:rsidR="0035182A" w:rsidRDefault="00000000">
            <w:pPr>
              <w:spacing w:line="260" w:lineRule="auto"/>
            </w:pPr>
            <w:r>
              <w:rPr>
                <w:sz w:val="18"/>
                <w:szCs w:val="18"/>
              </w:rPr>
              <w:t>Se planifica un despliegue en una máquina virtual de capa gratuita y se descuenta del alcance. Activa R-15.</w:t>
            </w:r>
          </w:p>
        </w:tc>
      </w:tr>
      <w:tr w:rsidR="0035182A" w14:paraId="10D3A8DB" w14:textId="77777777">
        <w:tblPrEx>
          <w:tblCellMar>
            <w:top w:w="0" w:type="dxa"/>
            <w:bottom w:w="0" w:type="dxa"/>
          </w:tblCellMar>
        </w:tblPrEx>
        <w:trPr>
          <w:cantSplit/>
        </w:trPr>
        <w:tc>
          <w:tcPr>
            <w:tcW w:w="700" w:type="dxa"/>
            <w:tcMar>
              <w:top w:w="80" w:type="dxa"/>
              <w:left w:w="110" w:type="dxa"/>
              <w:bottom w:w="80" w:type="dxa"/>
              <w:right w:w="110" w:type="dxa"/>
            </w:tcMar>
          </w:tcPr>
          <w:p w14:paraId="603188B4" w14:textId="77777777" w:rsidR="0035182A" w:rsidRDefault="00000000">
            <w:pPr>
              <w:spacing w:line="260" w:lineRule="auto"/>
              <w:jc w:val="center"/>
            </w:pPr>
            <w:r>
              <w:rPr>
                <w:sz w:val="18"/>
                <w:szCs w:val="18"/>
              </w:rPr>
              <w:lastRenderedPageBreak/>
              <w:t>S-05</w:t>
            </w:r>
          </w:p>
        </w:tc>
        <w:tc>
          <w:tcPr>
            <w:tcW w:w="3560" w:type="dxa"/>
            <w:tcMar>
              <w:top w:w="80" w:type="dxa"/>
              <w:left w:w="110" w:type="dxa"/>
              <w:bottom w:w="80" w:type="dxa"/>
              <w:right w:w="110" w:type="dxa"/>
            </w:tcMar>
          </w:tcPr>
          <w:p w14:paraId="67564AE3" w14:textId="77777777" w:rsidR="0035182A" w:rsidRDefault="00000000">
            <w:pPr>
              <w:spacing w:line="260" w:lineRule="auto"/>
            </w:pPr>
            <w:r>
              <w:rPr>
                <w:sz w:val="18"/>
                <w:szCs w:val="18"/>
              </w:rPr>
              <w:t>La carrera y el nivel los declara el propio usuario; sin integración institucional no pueden verificarse.</w:t>
            </w:r>
          </w:p>
        </w:tc>
        <w:tc>
          <w:tcPr>
            <w:tcW w:w="950" w:type="dxa"/>
            <w:tcMar>
              <w:top w:w="80" w:type="dxa"/>
              <w:left w:w="110" w:type="dxa"/>
              <w:bottom w:w="80" w:type="dxa"/>
              <w:right w:w="110" w:type="dxa"/>
            </w:tcMar>
          </w:tcPr>
          <w:p w14:paraId="7483DD13" w14:textId="77777777" w:rsidR="0035182A" w:rsidRDefault="00000000">
            <w:pPr>
              <w:spacing w:line="260" w:lineRule="auto"/>
              <w:jc w:val="center"/>
            </w:pPr>
            <w:r>
              <w:rPr>
                <w:sz w:val="18"/>
                <w:szCs w:val="18"/>
              </w:rPr>
              <w:t>P1</w:t>
            </w:r>
          </w:p>
        </w:tc>
        <w:tc>
          <w:tcPr>
            <w:tcW w:w="3760" w:type="dxa"/>
            <w:tcMar>
              <w:top w:w="80" w:type="dxa"/>
              <w:left w:w="110" w:type="dxa"/>
              <w:bottom w:w="80" w:type="dxa"/>
              <w:right w:w="110" w:type="dxa"/>
            </w:tcMar>
          </w:tcPr>
          <w:p w14:paraId="01C5105A" w14:textId="77777777" w:rsidR="0035182A" w:rsidRDefault="00000000">
            <w:pPr>
              <w:spacing w:line="260" w:lineRule="auto"/>
            </w:pPr>
            <w:r>
              <w:rPr>
                <w:sz w:val="18"/>
                <w:szCs w:val="18"/>
              </w:rPr>
              <w:t>No requiere verificación: es una restricción aceptada y documentada en RN-01.</w:t>
            </w:r>
          </w:p>
        </w:tc>
        <w:tc>
          <w:tcPr>
            <w:tcW w:w="1180" w:type="dxa"/>
            <w:tcMar>
              <w:top w:w="80" w:type="dxa"/>
              <w:left w:w="110" w:type="dxa"/>
              <w:bottom w:w="80" w:type="dxa"/>
              <w:right w:w="110" w:type="dxa"/>
            </w:tcMar>
          </w:tcPr>
          <w:p w14:paraId="0010F649" w14:textId="77777777" w:rsidR="0035182A" w:rsidRDefault="00000000">
            <w:pPr>
              <w:spacing w:line="260" w:lineRule="auto"/>
              <w:jc w:val="center"/>
            </w:pPr>
            <w:r>
              <w:rPr>
                <w:sz w:val="18"/>
                <w:szCs w:val="18"/>
              </w:rPr>
              <w:t>—</w:t>
            </w:r>
          </w:p>
        </w:tc>
        <w:tc>
          <w:tcPr>
            <w:tcW w:w="4250" w:type="dxa"/>
            <w:tcMar>
              <w:top w:w="80" w:type="dxa"/>
              <w:left w:w="110" w:type="dxa"/>
              <w:bottom w:w="80" w:type="dxa"/>
              <w:right w:w="110" w:type="dxa"/>
            </w:tcMar>
          </w:tcPr>
          <w:p w14:paraId="25C4FABB" w14:textId="77777777" w:rsidR="0035182A" w:rsidRDefault="00000000">
            <w:pPr>
              <w:spacing w:line="260" w:lineRule="auto"/>
            </w:pPr>
            <w:r>
              <w:rPr>
                <w:sz w:val="18"/>
                <w:szCs w:val="18"/>
              </w:rPr>
              <w:t>Si apareciera una integración disponible, se evalúa como mejora posterior al MVP, nunca dentro de las doce semanas.</w:t>
            </w:r>
          </w:p>
        </w:tc>
      </w:tr>
      <w:tr w:rsidR="0035182A" w14:paraId="348598AB" w14:textId="77777777">
        <w:tblPrEx>
          <w:tblCellMar>
            <w:top w:w="0" w:type="dxa"/>
            <w:bottom w:w="0" w:type="dxa"/>
          </w:tblCellMar>
        </w:tblPrEx>
        <w:trPr>
          <w:cantSplit/>
        </w:trPr>
        <w:tc>
          <w:tcPr>
            <w:tcW w:w="700" w:type="dxa"/>
            <w:shd w:val="clear" w:color="auto" w:fill="F2F2F2"/>
            <w:tcMar>
              <w:top w:w="80" w:type="dxa"/>
              <w:left w:w="110" w:type="dxa"/>
              <w:bottom w:w="80" w:type="dxa"/>
              <w:right w:w="110" w:type="dxa"/>
            </w:tcMar>
          </w:tcPr>
          <w:p w14:paraId="230182A9" w14:textId="77777777" w:rsidR="0035182A" w:rsidRDefault="00000000">
            <w:pPr>
              <w:spacing w:line="260" w:lineRule="auto"/>
              <w:jc w:val="center"/>
            </w:pPr>
            <w:r>
              <w:rPr>
                <w:sz w:val="18"/>
                <w:szCs w:val="18"/>
              </w:rPr>
              <w:t>S-06</w:t>
            </w:r>
          </w:p>
        </w:tc>
        <w:tc>
          <w:tcPr>
            <w:tcW w:w="3560" w:type="dxa"/>
            <w:shd w:val="clear" w:color="auto" w:fill="F2F2F2"/>
            <w:tcMar>
              <w:top w:w="80" w:type="dxa"/>
              <w:left w:w="110" w:type="dxa"/>
              <w:bottom w:w="80" w:type="dxa"/>
              <w:right w:w="110" w:type="dxa"/>
            </w:tcMar>
          </w:tcPr>
          <w:p w14:paraId="0BFE45DB" w14:textId="77777777" w:rsidR="0035182A" w:rsidRDefault="00000000">
            <w:pPr>
              <w:spacing w:line="260" w:lineRule="auto"/>
            </w:pPr>
            <w:r>
              <w:rPr>
                <w:sz w:val="18"/>
                <w:szCs w:val="18"/>
              </w:rPr>
              <w:t>La sesión de tutoría ocurre fuera de la plataforma; su realización se registra, pero no se supervisa.</w:t>
            </w:r>
          </w:p>
        </w:tc>
        <w:tc>
          <w:tcPr>
            <w:tcW w:w="950" w:type="dxa"/>
            <w:shd w:val="clear" w:color="auto" w:fill="F2F2F2"/>
            <w:tcMar>
              <w:top w:w="80" w:type="dxa"/>
              <w:left w:w="110" w:type="dxa"/>
              <w:bottom w:w="80" w:type="dxa"/>
              <w:right w:w="110" w:type="dxa"/>
            </w:tcMar>
          </w:tcPr>
          <w:p w14:paraId="34CAA416" w14:textId="77777777" w:rsidR="0035182A" w:rsidRDefault="00000000">
            <w:pPr>
              <w:spacing w:line="260" w:lineRule="auto"/>
              <w:jc w:val="center"/>
            </w:pPr>
            <w:r>
              <w:rPr>
                <w:sz w:val="18"/>
                <w:szCs w:val="18"/>
              </w:rPr>
              <w:t>P1</w:t>
            </w:r>
          </w:p>
        </w:tc>
        <w:tc>
          <w:tcPr>
            <w:tcW w:w="3760" w:type="dxa"/>
            <w:shd w:val="clear" w:color="auto" w:fill="F2F2F2"/>
            <w:tcMar>
              <w:top w:w="80" w:type="dxa"/>
              <w:left w:w="110" w:type="dxa"/>
              <w:bottom w:w="80" w:type="dxa"/>
              <w:right w:w="110" w:type="dxa"/>
            </w:tcMar>
          </w:tcPr>
          <w:p w14:paraId="5D05A0B1" w14:textId="77777777" w:rsidR="0035182A" w:rsidRDefault="00000000">
            <w:pPr>
              <w:spacing w:line="260" w:lineRule="auto"/>
            </w:pPr>
            <w:r>
              <w:rPr>
                <w:sz w:val="18"/>
                <w:szCs w:val="18"/>
              </w:rPr>
              <w:t>Confirmado con el profesor en el primer reporte.</w:t>
            </w:r>
          </w:p>
        </w:tc>
        <w:tc>
          <w:tcPr>
            <w:tcW w:w="1180" w:type="dxa"/>
            <w:shd w:val="clear" w:color="auto" w:fill="F2F2F2"/>
            <w:tcMar>
              <w:top w:w="80" w:type="dxa"/>
              <w:left w:w="110" w:type="dxa"/>
              <w:bottom w:w="80" w:type="dxa"/>
              <w:right w:w="110" w:type="dxa"/>
            </w:tcMar>
          </w:tcPr>
          <w:p w14:paraId="3BF28D71" w14:textId="77777777" w:rsidR="0035182A" w:rsidRDefault="00000000">
            <w:pPr>
              <w:spacing w:line="260" w:lineRule="auto"/>
              <w:jc w:val="center"/>
            </w:pPr>
            <w:r>
              <w:rPr>
                <w:sz w:val="18"/>
                <w:szCs w:val="18"/>
              </w:rPr>
              <w:t>04-10-2026</w:t>
            </w:r>
          </w:p>
        </w:tc>
        <w:tc>
          <w:tcPr>
            <w:tcW w:w="4250" w:type="dxa"/>
            <w:shd w:val="clear" w:color="auto" w:fill="F2F2F2"/>
            <w:tcMar>
              <w:top w:w="80" w:type="dxa"/>
              <w:left w:w="110" w:type="dxa"/>
              <w:bottom w:w="80" w:type="dxa"/>
              <w:right w:w="110" w:type="dxa"/>
            </w:tcMar>
          </w:tcPr>
          <w:p w14:paraId="6328EFD5" w14:textId="77777777" w:rsidR="0035182A" w:rsidRDefault="00000000">
            <w:pPr>
              <w:spacing w:line="260" w:lineRule="auto"/>
            </w:pPr>
            <w:r>
              <w:rPr>
                <w:sz w:val="18"/>
                <w:szCs w:val="18"/>
              </w:rPr>
              <w:t>Videollamada o chat quedarían fuera del alcance de todas formas; se documenta como limitación explícita del MVP.</w:t>
            </w:r>
          </w:p>
        </w:tc>
      </w:tr>
      <w:tr w:rsidR="0035182A" w14:paraId="3FD5A005" w14:textId="77777777">
        <w:tblPrEx>
          <w:tblCellMar>
            <w:top w:w="0" w:type="dxa"/>
            <w:bottom w:w="0" w:type="dxa"/>
          </w:tblCellMar>
        </w:tblPrEx>
        <w:trPr>
          <w:cantSplit/>
        </w:trPr>
        <w:tc>
          <w:tcPr>
            <w:tcW w:w="700" w:type="dxa"/>
            <w:tcMar>
              <w:top w:w="80" w:type="dxa"/>
              <w:left w:w="110" w:type="dxa"/>
              <w:bottom w:w="80" w:type="dxa"/>
              <w:right w:w="110" w:type="dxa"/>
            </w:tcMar>
          </w:tcPr>
          <w:p w14:paraId="043EAD3E" w14:textId="77777777" w:rsidR="0035182A" w:rsidRDefault="00000000">
            <w:pPr>
              <w:spacing w:line="260" w:lineRule="auto"/>
              <w:jc w:val="center"/>
            </w:pPr>
            <w:r>
              <w:rPr>
                <w:sz w:val="18"/>
                <w:szCs w:val="18"/>
              </w:rPr>
              <w:t>S-07</w:t>
            </w:r>
          </w:p>
        </w:tc>
        <w:tc>
          <w:tcPr>
            <w:tcW w:w="3560" w:type="dxa"/>
            <w:tcMar>
              <w:top w:w="80" w:type="dxa"/>
              <w:left w:w="110" w:type="dxa"/>
              <w:bottom w:w="80" w:type="dxa"/>
              <w:right w:w="110" w:type="dxa"/>
            </w:tcMar>
          </w:tcPr>
          <w:p w14:paraId="7388E42F" w14:textId="77777777" w:rsidR="0035182A" w:rsidRDefault="00000000">
            <w:pPr>
              <w:spacing w:line="260" w:lineRule="auto"/>
            </w:pPr>
            <w:r>
              <w:rPr>
                <w:sz w:val="18"/>
                <w:szCs w:val="18"/>
              </w:rPr>
              <w:t>Los computadores del equipo soportan los doce contenedores del sistema completo.</w:t>
            </w:r>
          </w:p>
        </w:tc>
        <w:tc>
          <w:tcPr>
            <w:tcW w:w="950" w:type="dxa"/>
            <w:tcMar>
              <w:top w:w="80" w:type="dxa"/>
              <w:left w:w="110" w:type="dxa"/>
              <w:bottom w:w="80" w:type="dxa"/>
              <w:right w:w="110" w:type="dxa"/>
            </w:tcMar>
          </w:tcPr>
          <w:p w14:paraId="65A6D5E9" w14:textId="77777777" w:rsidR="0035182A" w:rsidRDefault="00000000">
            <w:pPr>
              <w:spacing w:line="260" w:lineRule="auto"/>
              <w:jc w:val="center"/>
            </w:pPr>
            <w:r>
              <w:rPr>
                <w:sz w:val="18"/>
                <w:szCs w:val="18"/>
              </w:rPr>
              <w:t>P2</w:t>
            </w:r>
          </w:p>
        </w:tc>
        <w:tc>
          <w:tcPr>
            <w:tcW w:w="3760" w:type="dxa"/>
            <w:tcMar>
              <w:top w:w="80" w:type="dxa"/>
              <w:left w:w="110" w:type="dxa"/>
              <w:bottom w:w="80" w:type="dxa"/>
              <w:right w:w="110" w:type="dxa"/>
            </w:tcMar>
          </w:tcPr>
          <w:p w14:paraId="4C6928C8" w14:textId="77777777" w:rsidR="0035182A" w:rsidRDefault="00000000">
            <w:pPr>
              <w:spacing w:line="260" w:lineRule="auto"/>
            </w:pPr>
            <w:r>
              <w:rPr>
                <w:sz w:val="18"/>
                <w:szCs w:val="18"/>
              </w:rPr>
              <w:t>Se levanta el sistema completo en los tres equipos durante la semana de cimientos.</w:t>
            </w:r>
          </w:p>
        </w:tc>
        <w:tc>
          <w:tcPr>
            <w:tcW w:w="1180" w:type="dxa"/>
            <w:tcMar>
              <w:top w:w="80" w:type="dxa"/>
              <w:left w:w="110" w:type="dxa"/>
              <w:bottom w:w="80" w:type="dxa"/>
              <w:right w:w="110" w:type="dxa"/>
            </w:tcMar>
          </w:tcPr>
          <w:p w14:paraId="794E5206" w14:textId="77777777" w:rsidR="0035182A" w:rsidRDefault="00000000">
            <w:pPr>
              <w:spacing w:line="260" w:lineRule="auto"/>
              <w:jc w:val="center"/>
            </w:pPr>
            <w:r>
              <w:rPr>
                <w:sz w:val="18"/>
                <w:szCs w:val="18"/>
              </w:rPr>
              <w:t>20-09-2026</w:t>
            </w:r>
          </w:p>
        </w:tc>
        <w:tc>
          <w:tcPr>
            <w:tcW w:w="4250" w:type="dxa"/>
            <w:tcMar>
              <w:top w:w="80" w:type="dxa"/>
              <w:left w:w="110" w:type="dxa"/>
              <w:bottom w:w="80" w:type="dxa"/>
              <w:right w:w="110" w:type="dxa"/>
            </w:tcMar>
          </w:tcPr>
          <w:p w14:paraId="4CADBA6C" w14:textId="77777777" w:rsidR="0035182A" w:rsidRDefault="00000000">
            <w:pPr>
              <w:spacing w:line="260" w:lineRule="auto"/>
            </w:pPr>
            <w:r>
              <w:rPr>
                <w:sz w:val="18"/>
                <w:szCs w:val="18"/>
              </w:rPr>
              <w:t>Se colapsa a una instancia PostgreSQL con cuatro bases aisladas por rol. Activa R-16.</w:t>
            </w:r>
          </w:p>
        </w:tc>
      </w:tr>
      <w:tr w:rsidR="0035182A" w14:paraId="2A1D6F0E" w14:textId="77777777">
        <w:tblPrEx>
          <w:tblCellMar>
            <w:top w:w="0" w:type="dxa"/>
            <w:bottom w:w="0" w:type="dxa"/>
          </w:tblCellMar>
        </w:tblPrEx>
        <w:trPr>
          <w:cantSplit/>
        </w:trPr>
        <w:tc>
          <w:tcPr>
            <w:tcW w:w="700" w:type="dxa"/>
            <w:shd w:val="clear" w:color="auto" w:fill="F2F2F2"/>
            <w:tcMar>
              <w:top w:w="80" w:type="dxa"/>
              <w:left w:w="110" w:type="dxa"/>
              <w:bottom w:w="80" w:type="dxa"/>
              <w:right w:w="110" w:type="dxa"/>
            </w:tcMar>
          </w:tcPr>
          <w:p w14:paraId="0168B10B" w14:textId="77777777" w:rsidR="0035182A" w:rsidRDefault="00000000">
            <w:pPr>
              <w:spacing w:line="260" w:lineRule="auto"/>
              <w:jc w:val="center"/>
            </w:pPr>
            <w:r>
              <w:rPr>
                <w:sz w:val="18"/>
                <w:szCs w:val="18"/>
              </w:rPr>
              <w:t>S-08</w:t>
            </w:r>
          </w:p>
        </w:tc>
        <w:tc>
          <w:tcPr>
            <w:tcW w:w="3560" w:type="dxa"/>
            <w:shd w:val="clear" w:color="auto" w:fill="F2F2F2"/>
            <w:tcMar>
              <w:top w:w="80" w:type="dxa"/>
              <w:left w:w="110" w:type="dxa"/>
              <w:bottom w:w="80" w:type="dxa"/>
              <w:right w:w="110" w:type="dxa"/>
            </w:tcMar>
          </w:tcPr>
          <w:p w14:paraId="285CA294" w14:textId="77777777" w:rsidR="0035182A" w:rsidRDefault="00000000">
            <w:pPr>
              <w:spacing w:line="260" w:lineRule="auto"/>
            </w:pPr>
            <w:r>
              <w:rPr>
                <w:sz w:val="18"/>
                <w:szCs w:val="18"/>
              </w:rPr>
              <w:t xml:space="preserve">Solo un integrante ha usado React y el resto puede aprenderlo sobre la marcha, con apoyo de herramientas de IA.</w:t>
            </w:r>
          </w:p>
        </w:tc>
        <w:tc>
          <w:tcPr>
            <w:tcW w:w="950" w:type="dxa"/>
            <w:shd w:val="clear" w:color="auto" w:fill="F2F2F2"/>
            <w:tcMar>
              <w:top w:w="80" w:type="dxa"/>
              <w:left w:w="110" w:type="dxa"/>
              <w:bottom w:w="80" w:type="dxa"/>
              <w:right w:w="110" w:type="dxa"/>
            </w:tcMar>
          </w:tcPr>
          <w:p w14:paraId="04D5C85C" w14:textId="77777777" w:rsidR="0035182A" w:rsidRDefault="00000000">
            <w:pPr>
              <w:spacing w:line="260" w:lineRule="auto"/>
              <w:jc w:val="center"/>
            </w:pPr>
            <w:r>
              <w:rPr>
                <w:sz w:val="18"/>
                <w:szCs w:val="18"/>
              </w:rPr>
              <w:t>P2, P3</w:t>
            </w:r>
          </w:p>
        </w:tc>
        <w:tc>
          <w:tcPr>
            <w:tcW w:w="3760" w:type="dxa"/>
            <w:shd w:val="clear" w:color="auto" w:fill="F2F2F2"/>
            <w:tcMar>
              <w:top w:w="80" w:type="dxa"/>
              <w:left w:w="110" w:type="dxa"/>
              <w:bottom w:w="80" w:type="dxa"/>
              <w:right w:w="110" w:type="dxa"/>
            </w:tcMar>
          </w:tcPr>
          <w:p w14:paraId="18742011" w14:textId="77777777" w:rsidR="0035182A" w:rsidRDefault="00000000">
            <w:pPr>
              <w:spacing w:line="260" w:lineRule="auto"/>
            </w:pPr>
            <w:r>
              <w:rPr>
                <w:sz w:val="18"/>
                <w:szCs w:val="18"/>
              </w:rPr>
              <w:t>Al cierre del sprint 1: si los tres pueden crear una pantalla nueva sin bloquearse.</w:t>
            </w:r>
          </w:p>
        </w:tc>
        <w:tc>
          <w:tcPr>
            <w:tcW w:w="1180" w:type="dxa"/>
            <w:shd w:val="clear" w:color="auto" w:fill="F2F2F2"/>
            <w:tcMar>
              <w:top w:w="80" w:type="dxa"/>
              <w:left w:w="110" w:type="dxa"/>
              <w:bottom w:w="80" w:type="dxa"/>
              <w:right w:w="110" w:type="dxa"/>
            </w:tcMar>
          </w:tcPr>
          <w:p w14:paraId="39FEF592" w14:textId="77777777" w:rsidR="0035182A" w:rsidRDefault="00000000">
            <w:pPr>
              <w:spacing w:line="260" w:lineRule="auto"/>
              <w:jc w:val="center"/>
            </w:pPr>
            <w:r>
              <w:rPr>
                <w:sz w:val="18"/>
                <w:szCs w:val="18"/>
              </w:rPr>
              <w:t>04-10-2026</w:t>
            </w:r>
          </w:p>
        </w:tc>
        <w:tc>
          <w:tcPr>
            <w:tcW w:w="4250" w:type="dxa"/>
            <w:shd w:val="clear" w:color="auto" w:fill="F2F2F2"/>
            <w:tcMar>
              <w:top w:w="80" w:type="dxa"/>
              <w:left w:w="110" w:type="dxa"/>
              <w:bottom w:w="80" w:type="dxa"/>
              <w:right w:w="110" w:type="dxa"/>
            </w:tcMar>
          </w:tcPr>
          <w:p w14:paraId="051FA584" w14:textId="77777777" w:rsidR="0035182A" w:rsidRDefault="00000000">
            <w:pPr>
              <w:spacing w:line="260" w:lineRule="auto"/>
            </w:pPr>
            <w:r>
              <w:rPr>
                <w:sz w:val="18"/>
                <w:szCs w:val="18"/>
              </w:rPr>
              <w:t xml:space="preserve">Se aplica el plan de respaldo de AD-12: HTML, CSS y JavaScript servidos por Nginx. Activa R-06.</w:t>
            </w:r>
          </w:p>
        </w:tc>
      </w:tr>
      <w:tr w:rsidR="0035182A" w14:paraId="7AF4A8BC" w14:textId="77777777">
        <w:tblPrEx>
          <w:tblCellMar>
            <w:top w:w="0" w:type="dxa"/>
            <w:bottom w:w="0" w:type="dxa"/>
          </w:tblCellMar>
        </w:tblPrEx>
        <w:trPr>
          <w:cantSplit/>
        </w:trPr>
        <w:tc>
          <w:tcPr>
            <w:tcW w:w="700" w:type="dxa"/>
            <w:tcMar>
              <w:top w:w="80" w:type="dxa"/>
              <w:left w:w="110" w:type="dxa"/>
              <w:bottom w:w="80" w:type="dxa"/>
              <w:right w:w="110" w:type="dxa"/>
            </w:tcMar>
          </w:tcPr>
          <w:p w14:paraId="463A251B" w14:textId="77777777" w:rsidR="0035182A" w:rsidRDefault="00000000">
            <w:pPr>
              <w:spacing w:line="260" w:lineRule="auto"/>
              <w:jc w:val="center"/>
            </w:pPr>
            <w:r>
              <w:rPr>
                <w:sz w:val="18"/>
                <w:szCs w:val="18"/>
              </w:rPr>
              <w:t>S-09</w:t>
            </w:r>
          </w:p>
        </w:tc>
        <w:tc>
          <w:tcPr>
            <w:tcW w:w="3560" w:type="dxa"/>
            <w:tcMar>
              <w:top w:w="80" w:type="dxa"/>
              <w:left w:w="110" w:type="dxa"/>
              <w:bottom w:w="80" w:type="dxa"/>
              <w:right w:w="110" w:type="dxa"/>
            </w:tcMar>
          </w:tcPr>
          <w:p w14:paraId="3FAE5F6A" w14:textId="77777777" w:rsidR="0035182A" w:rsidRDefault="00000000">
            <w:pPr>
              <w:spacing w:line="260" w:lineRule="auto"/>
            </w:pPr>
            <w:r>
              <w:rPr>
                <w:sz w:val="18"/>
                <w:szCs w:val="18"/>
              </w:rPr>
              <w:t xml:space="preserve">Los minutos gratuitos de GitHub Actions alcanzan para el canal de integración continua.</w:t>
            </w:r>
          </w:p>
        </w:tc>
        <w:tc>
          <w:tcPr>
            <w:tcW w:w="950" w:type="dxa"/>
            <w:tcMar>
              <w:top w:w="80" w:type="dxa"/>
              <w:left w:w="110" w:type="dxa"/>
              <w:bottom w:w="80" w:type="dxa"/>
              <w:right w:w="110" w:type="dxa"/>
            </w:tcMar>
          </w:tcPr>
          <w:p w14:paraId="1F8F40D9" w14:textId="77777777" w:rsidR="0035182A" w:rsidRDefault="00000000">
            <w:pPr>
              <w:spacing w:line="260" w:lineRule="auto"/>
              <w:jc w:val="center"/>
            </w:pPr>
            <w:r>
              <w:rPr>
                <w:sz w:val="18"/>
                <w:szCs w:val="18"/>
              </w:rPr>
              <w:t>P5</w:t>
            </w:r>
          </w:p>
        </w:tc>
        <w:tc>
          <w:tcPr>
            <w:tcW w:w="3760" w:type="dxa"/>
            <w:tcMar>
              <w:top w:w="80" w:type="dxa"/>
              <w:left w:w="110" w:type="dxa"/>
              <w:bottom w:w="80" w:type="dxa"/>
              <w:right w:w="110" w:type="dxa"/>
            </w:tcMar>
          </w:tcPr>
          <w:p w14:paraId="55B7886B" w14:textId="77777777" w:rsidR="0035182A" w:rsidRDefault="00000000">
            <w:pPr>
              <w:spacing w:line="260" w:lineRule="auto"/>
            </w:pPr>
            <w:r>
              <w:rPr>
                <w:sz w:val="18"/>
                <w:szCs w:val="18"/>
              </w:rPr>
              <w:t>Consumo del primer mes en la configuración de la cuenta. Verificado el 14-09: el repositorio es público y los minutos no tienen tope.</w:t>
            </w:r>
          </w:p>
        </w:tc>
        <w:tc>
          <w:tcPr>
            <w:tcW w:w="1180" w:type="dxa"/>
            <w:tcMar>
              <w:top w:w="80" w:type="dxa"/>
              <w:left w:w="110" w:type="dxa"/>
              <w:bottom w:w="80" w:type="dxa"/>
              <w:right w:w="110" w:type="dxa"/>
            </w:tcMar>
          </w:tcPr>
          <w:p w14:paraId="7CF94490" w14:textId="77777777" w:rsidR="0035182A" w:rsidRDefault="00000000">
            <w:pPr>
              <w:spacing w:line="260" w:lineRule="auto"/>
              <w:jc w:val="center"/>
            </w:pPr>
            <w:r>
              <w:rPr>
                <w:sz w:val="18"/>
                <w:szCs w:val="18"/>
              </w:rPr>
              <w:t>15-10-2026</w:t>
            </w:r>
          </w:p>
        </w:tc>
        <w:tc>
          <w:tcPr>
            <w:tcW w:w="4250" w:type="dxa"/>
            <w:tcMar>
              <w:top w:w="80" w:type="dxa"/>
              <w:left w:w="110" w:type="dxa"/>
              <w:bottom w:w="80" w:type="dxa"/>
              <w:right w:w="110" w:type="dxa"/>
            </w:tcMar>
          </w:tcPr>
          <w:p w14:paraId="01C84466" w14:textId="77777777" w:rsidR="0035182A" w:rsidRDefault="00000000">
            <w:pPr>
              <w:spacing w:line="260" w:lineRule="auto"/>
            </w:pPr>
            <w:r>
              <w:rPr>
                <w:sz w:val="18"/>
                <w:szCs w:val="18"/>
              </w:rPr>
              <w:t>Se hace público el repositorio, lo que vuelve ilimitados los minutos y además conviene para el portafolio.</w:t>
            </w:r>
          </w:p>
        </w:tc>
      </w:tr>
    </w:tbl>
    <w:p w14:paraId="16FA3088" w14:textId="77777777" w:rsidR="00F67454" w:rsidRDefault="00F67454"/>
    <w:sectPr w:rsidR="00F67454">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12C7B"/>
    <w:multiLevelType w:val="hybridMultilevel"/>
    <w:tmpl w:val="FC64496A"/>
    <w:lvl w:ilvl="0" w:tplc="E6C6E3E8">
      <w:start w:val="1"/>
      <w:numFmt w:val="bullet"/>
      <w:lvlText w:val="●"/>
      <w:lvlJc w:val="left"/>
      <w:pPr>
        <w:ind w:left="720" w:hanging="360"/>
      </w:pPr>
    </w:lvl>
    <w:lvl w:ilvl="1" w:tplc="E90E4754">
      <w:start w:val="1"/>
      <w:numFmt w:val="bullet"/>
      <w:lvlText w:val="○"/>
      <w:lvlJc w:val="left"/>
      <w:pPr>
        <w:ind w:left="1440" w:hanging="360"/>
      </w:pPr>
    </w:lvl>
    <w:lvl w:ilvl="2" w:tplc="E03AB574">
      <w:start w:val="1"/>
      <w:numFmt w:val="bullet"/>
      <w:lvlText w:val="■"/>
      <w:lvlJc w:val="left"/>
      <w:pPr>
        <w:ind w:left="2160" w:hanging="360"/>
      </w:pPr>
    </w:lvl>
    <w:lvl w:ilvl="3" w:tplc="915CEBE4">
      <w:start w:val="1"/>
      <w:numFmt w:val="bullet"/>
      <w:lvlText w:val="●"/>
      <w:lvlJc w:val="left"/>
      <w:pPr>
        <w:ind w:left="2880" w:hanging="360"/>
      </w:pPr>
    </w:lvl>
    <w:lvl w:ilvl="4" w:tplc="4ED8355C">
      <w:start w:val="1"/>
      <w:numFmt w:val="bullet"/>
      <w:lvlText w:val="○"/>
      <w:lvlJc w:val="left"/>
      <w:pPr>
        <w:ind w:left="3600" w:hanging="360"/>
      </w:pPr>
    </w:lvl>
    <w:lvl w:ilvl="5" w:tplc="6A98A2DC">
      <w:start w:val="1"/>
      <w:numFmt w:val="bullet"/>
      <w:lvlText w:val="■"/>
      <w:lvlJc w:val="left"/>
      <w:pPr>
        <w:ind w:left="4320" w:hanging="360"/>
      </w:pPr>
    </w:lvl>
    <w:lvl w:ilvl="6" w:tplc="3E00D6A2">
      <w:start w:val="1"/>
      <w:numFmt w:val="bullet"/>
      <w:lvlText w:val="●"/>
      <w:lvlJc w:val="left"/>
      <w:pPr>
        <w:ind w:left="5040" w:hanging="360"/>
      </w:pPr>
    </w:lvl>
    <w:lvl w:ilvl="7" w:tplc="9A066DB8">
      <w:start w:val="1"/>
      <w:numFmt w:val="bullet"/>
      <w:lvlText w:val="●"/>
      <w:lvlJc w:val="left"/>
      <w:pPr>
        <w:ind w:left="5760" w:hanging="360"/>
      </w:pPr>
    </w:lvl>
    <w:lvl w:ilvl="8" w:tplc="97F2860E">
      <w:start w:val="1"/>
      <w:numFmt w:val="bullet"/>
      <w:lvlText w:val="●"/>
      <w:lvlJc w:val="left"/>
      <w:pPr>
        <w:ind w:left="6480" w:hanging="360"/>
      </w:pPr>
    </w:lvl>
  </w:abstractNum>
  <w:abstractNum w:abstractNumId="1" w15:restartNumberingAfterBreak="0">
    <w:nsid w:val="5049397A"/>
    <w:multiLevelType w:val="hybridMultilevel"/>
    <w:tmpl w:val="6E460A14"/>
    <w:lvl w:ilvl="0" w:tplc="F446ACDE">
      <w:start w:val="1"/>
      <w:numFmt w:val="bullet"/>
      <w:lvlText w:val="•"/>
      <w:lvlJc w:val="left"/>
      <w:pPr>
        <w:ind w:left="460" w:hanging="260"/>
      </w:pPr>
      <w:rPr>
        <w:sz w:val="18"/>
        <w:szCs w:val="18"/>
      </w:rPr>
    </w:lvl>
    <w:lvl w:ilvl="1" w:tplc="4DDC4264">
      <w:numFmt w:val="decimal"/>
      <w:lvlText w:val=""/>
      <w:lvlJc w:val="left"/>
    </w:lvl>
    <w:lvl w:ilvl="2" w:tplc="4B125880">
      <w:numFmt w:val="decimal"/>
      <w:lvlText w:val=""/>
      <w:lvlJc w:val="left"/>
    </w:lvl>
    <w:lvl w:ilvl="3" w:tplc="B5980064">
      <w:numFmt w:val="decimal"/>
      <w:lvlText w:val=""/>
      <w:lvlJc w:val="left"/>
    </w:lvl>
    <w:lvl w:ilvl="4" w:tplc="37541EB4">
      <w:numFmt w:val="decimal"/>
      <w:lvlText w:val=""/>
      <w:lvlJc w:val="left"/>
    </w:lvl>
    <w:lvl w:ilvl="5" w:tplc="5EBCACF6">
      <w:numFmt w:val="decimal"/>
      <w:lvlText w:val=""/>
      <w:lvlJc w:val="left"/>
    </w:lvl>
    <w:lvl w:ilvl="6" w:tplc="CF76829E">
      <w:numFmt w:val="decimal"/>
      <w:lvlText w:val=""/>
      <w:lvlJc w:val="left"/>
    </w:lvl>
    <w:lvl w:ilvl="7" w:tplc="4A76F9EE">
      <w:numFmt w:val="decimal"/>
      <w:lvlText w:val=""/>
      <w:lvlJc w:val="left"/>
    </w:lvl>
    <w:lvl w:ilvl="8" w:tplc="AAF88D86">
      <w:numFmt w:val="decimal"/>
      <w:lvlText w:val=""/>
      <w:lvlJc w:val="left"/>
    </w:lvl>
  </w:abstractNum>
  <w:num w:numId="1" w16cid:durableId="1942377566">
    <w:abstractNumId w:val="0"/>
    <w:lvlOverride w:ilvl="0">
      <w:startOverride w:val="1"/>
    </w:lvlOverride>
  </w:num>
  <w:num w:numId="2" w16cid:durableId="9907171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82A"/>
    <w:rsid w:val="001D10D6"/>
    <w:rsid w:val="0035182A"/>
    <w:rsid w:val="00894F75"/>
    <w:rsid w:val="00F6745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F5755"/>
  <w15:docId w15:val="{BC01D37F-5FD3-434D-AFBF-08071348C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b/>
      <w:bCs/>
      <w:color w:val="1F4E79"/>
      <w:sz w:val="30"/>
      <w:szCs w:val="30"/>
    </w:rPr>
  </w:style>
  <w:style w:type="paragraph" w:styleId="Ttulo2">
    <w:name w:val="heading 2"/>
    <w:uiPriority w:val="9"/>
    <w:unhideWhenUsed/>
    <w:qFormat/>
    <w:pPr>
      <w:keepNext/>
      <w:spacing w:before="260" w:after="120"/>
      <w:outlineLvl w:val="1"/>
    </w:pPr>
    <w:rPr>
      <w:b/>
      <w:bCs/>
      <w:color w:val="2E5E8C"/>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20</Pages>
  <Words>6662</Words>
  <Characters>36644</Characters>
  <Application>Microsoft Office Word</Application>
  <DocSecurity>0</DocSecurity>
  <Lines>305</Lines>
  <Paragraphs>86</Paragraphs>
  <ScaleCrop>false</ScaleCrop>
  <Company/>
  <LinksUpToDate>false</LinksUpToDate>
  <CharactersWithSpaces>43220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del proyecto — Pilar 5: Gestión de código y calidad (v1.0)</dc:title>
  <dc:creator>Equipo Plataforma de Tutorías</dc:creator>
  <cp:lastModifiedBy>BRYAN IGNACIO BACCHI ACEITUNO</cp:lastModifiedBy>
  <cp:revision>2</cp:revision>
  <dcterms:created xsi:type="dcterms:W3CDTF">2026-09-12T04:14:00Z</dcterms:created>
  <dcterms:modified xsi:type="dcterms:W3CDTF">2026-09-13T20:24:00Z</dcterms:modified>
</cp:coreProperties>
</file>