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9B17F" w14:textId="69EEB0C9" w:rsidR="00FF5B4A" w:rsidRDefault="00B032F0">
      <w:r>
        <w:t>Bonjour, ceci contient la documentation des nœuds réalisés.</w:t>
      </w:r>
    </w:p>
    <w:sectPr w:rsidR="00FF5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97"/>
    <w:rsid w:val="00B032F0"/>
    <w:rsid w:val="00DA5E97"/>
    <w:rsid w:val="00F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C6EE"/>
  <w15:chartTrackingRefBased/>
  <w15:docId w15:val="{1CE4EEDB-2BBB-43C4-B897-A04FB869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Senecaut</dc:creator>
  <cp:keywords/>
  <dc:description/>
  <cp:lastModifiedBy>Arnaud Senecaut</cp:lastModifiedBy>
  <cp:revision>2</cp:revision>
  <dcterms:created xsi:type="dcterms:W3CDTF">2022-04-18T14:23:00Z</dcterms:created>
  <dcterms:modified xsi:type="dcterms:W3CDTF">2022-04-18T14:23:00Z</dcterms:modified>
</cp:coreProperties>
</file>