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89" w:rsidRDefault="005B7989" w:rsidP="006E45E4">
      <w:pPr>
        <w:jc w:val="center"/>
        <w:rPr>
          <w:b/>
          <w:sz w:val="28"/>
        </w:rPr>
      </w:pPr>
    </w:p>
    <w:p w:rsidR="00DA3A27" w:rsidRPr="00952226" w:rsidRDefault="00952226" w:rsidP="006E45E4">
      <w:pPr>
        <w:jc w:val="center"/>
        <w:rPr>
          <w:b/>
          <w:sz w:val="28"/>
        </w:rPr>
      </w:pPr>
      <w:r w:rsidRPr="00952226">
        <w:rPr>
          <w:b/>
          <w:sz w:val="28"/>
        </w:rPr>
        <w:t>AIRBNB REPORT</w:t>
      </w:r>
    </w:p>
    <w:p w:rsidR="00E35937" w:rsidRPr="00B260BC" w:rsidRDefault="00F31961">
      <w:pPr>
        <w:rPr>
          <w:b/>
        </w:rPr>
      </w:pPr>
      <w:r w:rsidRPr="00B260BC">
        <w:rPr>
          <w:b/>
        </w:rPr>
        <w:t>Data description</w:t>
      </w:r>
    </w:p>
    <w:p w:rsidR="00E35937" w:rsidRDefault="00E35937" w:rsidP="00E35937">
      <w:r>
        <w:t xml:space="preserve">The data contains 30478 records of hosts in New York </w:t>
      </w:r>
      <w:r w:rsidR="001B1CB7">
        <w:t xml:space="preserve">City </w:t>
      </w:r>
      <w:r>
        <w:t>for travelers. There are 13 attributes and here are some attributes of interests</w:t>
      </w:r>
      <w:r w:rsidR="00F31961">
        <w:t>:</w:t>
      </w:r>
    </w:p>
    <w:p w:rsidR="00E35937" w:rsidRDefault="00E35937" w:rsidP="00E35937">
      <w:r>
        <w:t>Neighbourhood: Where the hosts locate.</w:t>
      </w:r>
    </w:p>
    <w:p w:rsidR="00E35937" w:rsidRDefault="00E35937" w:rsidP="00E35937">
      <w:r>
        <w:t xml:space="preserve">Property Type: </w:t>
      </w:r>
      <w:r w:rsidR="00F31961">
        <w:t>whether the place is an apartment, house, loft or other types of properties.</w:t>
      </w:r>
    </w:p>
    <w:p w:rsidR="00F31961" w:rsidRDefault="00F31961" w:rsidP="00F31961">
      <w:r>
        <w:t>Room Type: The type of room to be offered.</w:t>
      </w:r>
    </w:p>
    <w:p w:rsidR="00F31961" w:rsidRDefault="00F31961" w:rsidP="00E35937">
      <w:r>
        <w:t>Price: The cost for renting</w:t>
      </w:r>
    </w:p>
    <w:p w:rsidR="00E35937" w:rsidRDefault="00F31961" w:rsidP="00E35937">
      <w:r>
        <w:t>Review Scores Rating: Reviews of users for each host.</w:t>
      </w:r>
    </w:p>
    <w:p w:rsidR="00F31961" w:rsidRDefault="00F31961" w:rsidP="00E35937">
      <w:r>
        <w:t>22155 records have been reviewed, while the rest have not.</w:t>
      </w:r>
    </w:p>
    <w:p w:rsidR="00F31961" w:rsidRDefault="00F31961" w:rsidP="00E35937">
      <w:r>
        <w:t>There are a significant number of missing values. These will be preprocessed before the analysis.</w:t>
      </w:r>
    </w:p>
    <w:p w:rsidR="00F31961" w:rsidRPr="00B260BC" w:rsidRDefault="00F31961" w:rsidP="00E35937">
      <w:pPr>
        <w:rPr>
          <w:b/>
        </w:rPr>
      </w:pPr>
      <w:r w:rsidRPr="00B260BC">
        <w:rPr>
          <w:b/>
        </w:rPr>
        <w:t xml:space="preserve">Purpose </w:t>
      </w:r>
    </w:p>
    <w:p w:rsidR="00E35937" w:rsidRDefault="00E35937">
      <w:r>
        <w:t>The purpose of this analysis is to answer these following questions:</w:t>
      </w:r>
    </w:p>
    <w:p w:rsidR="00B260BC" w:rsidRDefault="00A91FE3">
      <w:r>
        <w:rPr>
          <w:i/>
        </w:rPr>
        <w:t xml:space="preserve">Question 1: </w:t>
      </w:r>
      <w:r w:rsidR="00B260BC" w:rsidRPr="00B260BC">
        <w:rPr>
          <w:i/>
        </w:rPr>
        <w:t xml:space="preserve">How does the price distribute by </w:t>
      </w:r>
      <w:proofErr w:type="spellStart"/>
      <w:r w:rsidR="00B260BC" w:rsidRPr="00B260BC">
        <w:rPr>
          <w:i/>
        </w:rPr>
        <w:t>Neighbourhood</w:t>
      </w:r>
      <w:proofErr w:type="spellEnd"/>
      <w:r w:rsidR="00B260BC" w:rsidRPr="00B260BC">
        <w:rPr>
          <w:i/>
        </w:rPr>
        <w:t xml:space="preserve">, Property Type and Room Type? </w:t>
      </w:r>
      <w:r w:rsidR="00B260BC">
        <w:t xml:space="preserve">This means we are interested in knowing some of the more specific questions such as which </w:t>
      </w:r>
      <w:proofErr w:type="spellStart"/>
      <w:r w:rsidR="00B260BC">
        <w:t>neighbourhood</w:t>
      </w:r>
      <w:proofErr w:type="spellEnd"/>
      <w:r w:rsidR="00B260BC">
        <w:t xml:space="preserve"> has the highest/lowest </w:t>
      </w:r>
      <w:proofErr w:type="gramStart"/>
      <w:r w:rsidR="00B260BC">
        <w:t>price?</w:t>
      </w:r>
      <w:proofErr w:type="gramEnd"/>
      <w:r w:rsidR="00B260BC">
        <w:t xml:space="preserve"> Or which property type and room type usually cost more</w:t>
      </w:r>
      <w:proofErr w:type="gramStart"/>
      <w:r w:rsidR="00B260BC">
        <w:t>,…</w:t>
      </w:r>
      <w:proofErr w:type="gramEnd"/>
    </w:p>
    <w:p w:rsidR="00B260BC" w:rsidRPr="00B260BC" w:rsidRDefault="00A91FE3">
      <w:pPr>
        <w:rPr>
          <w:i/>
        </w:rPr>
      </w:pPr>
      <w:r>
        <w:rPr>
          <w:i/>
        </w:rPr>
        <w:t xml:space="preserve">Question 2: </w:t>
      </w:r>
      <w:r w:rsidR="00B260BC" w:rsidRPr="00B260BC">
        <w:rPr>
          <w:i/>
        </w:rPr>
        <w:t xml:space="preserve">Is there a relationship between the factors </w:t>
      </w:r>
      <w:proofErr w:type="spellStart"/>
      <w:r w:rsidR="00B260BC" w:rsidRPr="00B260BC">
        <w:rPr>
          <w:i/>
        </w:rPr>
        <w:t>Neighbourhood</w:t>
      </w:r>
      <w:proofErr w:type="spellEnd"/>
      <w:r w:rsidR="00B260BC" w:rsidRPr="00B260BC">
        <w:rPr>
          <w:i/>
        </w:rPr>
        <w:t xml:space="preserve">, Property Type, Room Type and the price? If so, which factor has the most impact on the price? </w:t>
      </w:r>
    </w:p>
    <w:p w:rsidR="00B260BC" w:rsidRDefault="00A91FE3">
      <w:r>
        <w:rPr>
          <w:i/>
        </w:rPr>
        <w:t xml:space="preserve">Question 3: </w:t>
      </w:r>
      <w:r w:rsidR="00B260BC" w:rsidRPr="00B260BC">
        <w:rPr>
          <w:i/>
        </w:rPr>
        <w:t>Which sector is offering good service</w:t>
      </w:r>
      <w:proofErr w:type="gramStart"/>
      <w:r w:rsidR="00B260BC" w:rsidRPr="00B260BC">
        <w:rPr>
          <w:i/>
        </w:rPr>
        <w:t>?</w:t>
      </w:r>
      <w:r w:rsidR="00B260BC">
        <w:t>,</w:t>
      </w:r>
      <w:proofErr w:type="gramEnd"/>
      <w:r w:rsidR="00B260BC">
        <w:t xml:space="preserve"> which mean earning high review scores.</w:t>
      </w:r>
      <w:r w:rsidR="000C6A24">
        <w:t xml:space="preserve"> The sectors can be viewed in terms of </w:t>
      </w:r>
      <w:proofErr w:type="spellStart"/>
      <w:r w:rsidR="000C6A24">
        <w:t>Neighbourhood</w:t>
      </w:r>
      <w:proofErr w:type="spellEnd"/>
      <w:r w:rsidR="000C6A24">
        <w:t>, Property Type and Room Type.</w:t>
      </w:r>
    </w:p>
    <w:p w:rsidR="00803B4F" w:rsidRPr="00C90B32" w:rsidRDefault="00C90B32" w:rsidP="00803B4F">
      <w:pPr>
        <w:rPr>
          <w:i/>
        </w:rPr>
      </w:pPr>
      <w:r>
        <w:rPr>
          <w:i/>
        </w:rPr>
        <w:t xml:space="preserve">Question 4: </w:t>
      </w:r>
      <w:r w:rsidR="00803B4F">
        <w:rPr>
          <w:i/>
        </w:rPr>
        <w:t xml:space="preserve">An attempt to build a predictive model for review score using </w:t>
      </w:r>
      <w:proofErr w:type="spellStart"/>
      <w:r w:rsidR="00803B4F">
        <w:rPr>
          <w:i/>
        </w:rPr>
        <w:t>Neighbourhood</w:t>
      </w:r>
      <w:proofErr w:type="spellEnd"/>
      <w:r w:rsidR="00803B4F">
        <w:rPr>
          <w:i/>
        </w:rPr>
        <w:t>, Property Type, Room Type and Price.</w:t>
      </w:r>
    </w:p>
    <w:p w:rsidR="00B260BC" w:rsidRPr="000C6A24" w:rsidRDefault="000C6A24">
      <w:pPr>
        <w:rPr>
          <w:b/>
        </w:rPr>
      </w:pPr>
      <w:r w:rsidRPr="000C6A24">
        <w:rPr>
          <w:b/>
        </w:rPr>
        <w:t>Data exploration</w:t>
      </w:r>
    </w:p>
    <w:p w:rsidR="00ED08FC" w:rsidRDefault="000C6A24" w:rsidP="00ED08FC">
      <w:r>
        <w:t>This section, we start building some charts to get the overall structure of the data.  We will also see the focus of the market and its size in different aspects.</w:t>
      </w:r>
      <w:r w:rsidR="00ED08FC">
        <w:t xml:space="preserve"> </w:t>
      </w:r>
      <w:r w:rsidR="00387CC4">
        <w:t xml:space="preserve">The figure 1 shows a dashboard </w:t>
      </w:r>
      <w:r w:rsidR="00ED08FC">
        <w:t xml:space="preserve">created by Power BI and the interactive version can be found </w:t>
      </w:r>
      <w:hyperlink r:id="rId7" w:history="1">
        <w:r w:rsidR="00ED08FC" w:rsidRPr="001E2CAA">
          <w:rPr>
            <w:rStyle w:val="Hyperlink"/>
          </w:rPr>
          <w:t>h</w:t>
        </w:r>
        <w:r w:rsidR="00ED08FC" w:rsidRPr="001E2CAA">
          <w:rPr>
            <w:rStyle w:val="Hyperlink"/>
          </w:rPr>
          <w:t>e</w:t>
        </w:r>
        <w:r w:rsidR="00ED08FC" w:rsidRPr="001E2CAA">
          <w:rPr>
            <w:rStyle w:val="Hyperlink"/>
          </w:rPr>
          <w:t>r</w:t>
        </w:r>
        <w:r w:rsidR="00ED08FC" w:rsidRPr="001E2CAA">
          <w:rPr>
            <w:rStyle w:val="Hyperlink"/>
          </w:rPr>
          <w:t>e</w:t>
        </w:r>
      </w:hyperlink>
      <w:r w:rsidR="00ED08FC">
        <w:t>.</w:t>
      </w:r>
    </w:p>
    <w:p w:rsidR="00ED08FC" w:rsidRDefault="00ED08FC" w:rsidP="00ED08FC">
      <w:r>
        <w:t>Starting at the u</w:t>
      </w:r>
      <w:r w:rsidR="00013873">
        <w:t xml:space="preserve">pper left panel, listings are highly concentrated with more than 80% in Manhattan and Brooklyn while the rest of NYC makes up for a humble share of less than 20%. Among the two </w:t>
      </w:r>
      <w:proofErr w:type="spellStart"/>
      <w:r w:rsidR="00013873">
        <w:t>neighbourhoods</w:t>
      </w:r>
      <w:proofErr w:type="spellEnd"/>
      <w:r w:rsidR="00013873">
        <w:t xml:space="preserve"> of highest number of listings, higher supply is seen in Manhattan than Brooklyn (52.61% versus 38.31%)</w:t>
      </w:r>
      <w:r w:rsidR="00C12F6B">
        <w:t>.</w:t>
      </w:r>
      <w:r w:rsidR="001850F6">
        <w:t xml:space="preserve"> Hence most of the market is dominated by Manhattan and Brooklyn.</w:t>
      </w:r>
      <w:r w:rsidR="00712829">
        <w:t xml:space="preserve"> On the other hand, Bronx and </w:t>
      </w:r>
      <w:proofErr w:type="spellStart"/>
      <w:r w:rsidR="00712829">
        <w:t>Statenisland</w:t>
      </w:r>
      <w:proofErr w:type="spellEnd"/>
      <w:r w:rsidR="00712829">
        <w:t xml:space="preserve"> are the two least favorable places to stay in NYC, accounting for only 1.13% and 0.48% respectively.</w:t>
      </w:r>
    </w:p>
    <w:p w:rsidR="001850F6" w:rsidRDefault="00387CC4" w:rsidP="00387CC4">
      <w:r>
        <w:t>On the upper right panel, Apartment stands out to b</w:t>
      </w:r>
      <w:r w:rsidR="00C12F6B">
        <w:t>e the most usual property type although there are a handful of different proper</w:t>
      </w:r>
      <w:r w:rsidR="001850F6">
        <w:t xml:space="preserve">ty types. Apartment might be the best-fit type in terms of supply and demand. </w:t>
      </w:r>
    </w:p>
    <w:p w:rsidR="000C6A24" w:rsidRDefault="001850F6" w:rsidP="000C6A24">
      <w:r>
        <w:lastRenderedPageBreak/>
        <w:t>In the third panel, m</w:t>
      </w:r>
      <w:r w:rsidR="00387CC4">
        <w:t xml:space="preserve">ost records contain room types as Entire home (17k) and Private room (12.6k). Shared room only </w:t>
      </w:r>
      <w:r>
        <w:t>is the least favorable room type, only around 800 listings.</w:t>
      </w:r>
      <w:r w:rsidR="00387CC4">
        <w:t xml:space="preserve"> </w:t>
      </w:r>
    </w:p>
    <w:p w:rsidR="000C6A24" w:rsidRDefault="006A71BC" w:rsidP="000C6A24">
      <w:pPr>
        <w:jc w:val="center"/>
      </w:pPr>
      <w:r>
        <w:rPr>
          <w:noProof/>
        </w:rPr>
        <w:drawing>
          <wp:inline distT="0" distB="0" distL="0" distR="0">
            <wp:extent cx="5266707" cy="2830855"/>
            <wp:effectExtent l="19050" t="19050" r="1016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702" cy="2843752"/>
                    </a:xfrm>
                    <a:prstGeom prst="rect">
                      <a:avLst/>
                    </a:prstGeom>
                    <a:noFill/>
                    <a:ln>
                      <a:solidFill>
                        <a:schemeClr val="tx1"/>
                      </a:solidFill>
                    </a:ln>
                  </pic:spPr>
                </pic:pic>
              </a:graphicData>
            </a:graphic>
          </wp:inline>
        </w:drawing>
      </w:r>
    </w:p>
    <w:p w:rsidR="007C2359" w:rsidRDefault="007C2359" w:rsidP="002B63A0">
      <w:pPr>
        <w:jc w:val="center"/>
        <w:rPr>
          <w:i/>
          <w:sz w:val="20"/>
        </w:rPr>
      </w:pPr>
      <w:r w:rsidRPr="000C6A24">
        <w:rPr>
          <w:i/>
          <w:sz w:val="20"/>
        </w:rPr>
        <w:t>Figure 1</w:t>
      </w:r>
      <w:r w:rsidR="00712829">
        <w:rPr>
          <w:i/>
          <w:sz w:val="20"/>
        </w:rPr>
        <w:t>.1</w:t>
      </w:r>
      <w:r w:rsidRPr="000C6A24">
        <w:rPr>
          <w:i/>
          <w:sz w:val="20"/>
        </w:rPr>
        <w:t xml:space="preserve">: The dashboard shows the distribution of the records by </w:t>
      </w:r>
      <w:proofErr w:type="spellStart"/>
      <w:r w:rsidRPr="000C6A24">
        <w:rPr>
          <w:i/>
          <w:sz w:val="20"/>
        </w:rPr>
        <w:t>Neighbourhood</w:t>
      </w:r>
      <w:proofErr w:type="spellEnd"/>
      <w:r w:rsidRPr="000C6A24">
        <w:rPr>
          <w:i/>
          <w:sz w:val="20"/>
        </w:rPr>
        <w:t>, Property Type and Room Type.</w:t>
      </w:r>
    </w:p>
    <w:p w:rsidR="006866AC" w:rsidRDefault="006866AC" w:rsidP="006866AC">
      <w:pPr>
        <w:rPr>
          <w:sz w:val="20"/>
        </w:rPr>
      </w:pPr>
      <w:r>
        <w:rPr>
          <w:sz w:val="20"/>
        </w:rPr>
        <w:t>Moreover, we can see more out of this dashboard. For instance, we would like to see where the House listings mostly locates. By clicking the House column in the upper right panel, we can see that most houses locate in Brooklyn</w:t>
      </w:r>
      <w:r w:rsidR="003B53DC">
        <w:rPr>
          <w:sz w:val="20"/>
        </w:rPr>
        <w:t xml:space="preserve"> (57.51%) and other boroughs (34.45%), as opposed to the overall distribution, which centralizes in Manhattan. </w:t>
      </w:r>
    </w:p>
    <w:p w:rsidR="006866AC" w:rsidRDefault="006866AC" w:rsidP="006866AC">
      <w:pPr>
        <w:jc w:val="center"/>
        <w:rPr>
          <w:sz w:val="20"/>
        </w:rPr>
      </w:pPr>
      <w:r>
        <w:rPr>
          <w:noProof/>
          <w:sz w:val="20"/>
        </w:rPr>
        <w:drawing>
          <wp:inline distT="0" distB="0" distL="0" distR="0">
            <wp:extent cx="5352821" cy="1448790"/>
            <wp:effectExtent l="19050" t="19050" r="1968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2020"/>
                    <a:stretch/>
                  </pic:blipFill>
                  <pic:spPr bwMode="auto">
                    <a:xfrm>
                      <a:off x="0" y="0"/>
                      <a:ext cx="5368171" cy="145294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2829" w:rsidRPr="00712829" w:rsidRDefault="00712829" w:rsidP="006866AC">
      <w:pPr>
        <w:jc w:val="center"/>
        <w:rPr>
          <w:i/>
          <w:sz w:val="20"/>
        </w:rPr>
      </w:pPr>
      <w:r w:rsidRPr="00712829">
        <w:rPr>
          <w:i/>
          <w:sz w:val="20"/>
        </w:rPr>
        <w:t xml:space="preserve">Figure </w:t>
      </w:r>
      <w:r>
        <w:rPr>
          <w:i/>
          <w:sz w:val="20"/>
        </w:rPr>
        <w:t xml:space="preserve">1.2: House listings </w:t>
      </w:r>
      <w:r w:rsidRPr="00712829">
        <w:rPr>
          <w:i/>
          <w:sz w:val="20"/>
        </w:rPr>
        <w:t>location</w:t>
      </w:r>
      <w:r>
        <w:rPr>
          <w:i/>
          <w:sz w:val="20"/>
        </w:rPr>
        <w:t>s</w:t>
      </w:r>
    </w:p>
    <w:p w:rsidR="00712829" w:rsidRDefault="00F6310C" w:rsidP="00712829">
      <w:pPr>
        <w:rPr>
          <w:sz w:val="20"/>
        </w:rPr>
      </w:pPr>
      <w:r>
        <w:rPr>
          <w:sz w:val="20"/>
        </w:rPr>
        <w:t xml:space="preserve">We might also interest in what property types are available in each </w:t>
      </w:r>
      <w:proofErr w:type="spellStart"/>
      <w:r>
        <w:rPr>
          <w:sz w:val="20"/>
        </w:rPr>
        <w:t>neighbourhoods</w:t>
      </w:r>
      <w:proofErr w:type="spellEnd"/>
      <w:r>
        <w:rPr>
          <w:sz w:val="20"/>
        </w:rPr>
        <w:t>. As can be seen in figure 1.3, although Manhattan contain most listings, Brooklyn seems to offer more variety of property types. Queen contains quite even proportions of different property types.</w:t>
      </w:r>
    </w:p>
    <w:p w:rsidR="00712829" w:rsidRDefault="00F6310C" w:rsidP="00712829">
      <w:pPr>
        <w:jc w:val="center"/>
        <w:rPr>
          <w:sz w:val="20"/>
        </w:rPr>
      </w:pPr>
      <w:r>
        <w:rPr>
          <w:noProof/>
          <w:sz w:val="20"/>
        </w:rPr>
        <w:lastRenderedPageBreak/>
        <w:drawing>
          <wp:inline distT="0" distB="0" distL="0" distR="0">
            <wp:extent cx="5385554" cy="4631657"/>
            <wp:effectExtent l="19050" t="19050" r="24765"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93" cy="4637023"/>
                    </a:xfrm>
                    <a:prstGeom prst="rect">
                      <a:avLst/>
                    </a:prstGeom>
                    <a:noFill/>
                    <a:ln>
                      <a:solidFill>
                        <a:schemeClr val="tx1"/>
                      </a:solidFill>
                    </a:ln>
                  </pic:spPr>
                </pic:pic>
              </a:graphicData>
            </a:graphic>
          </wp:inline>
        </w:drawing>
      </w:r>
    </w:p>
    <w:p w:rsidR="00F6310C" w:rsidRPr="001D109D" w:rsidRDefault="00F6310C" w:rsidP="00712829">
      <w:pPr>
        <w:jc w:val="center"/>
        <w:rPr>
          <w:i/>
          <w:sz w:val="20"/>
        </w:rPr>
      </w:pPr>
      <w:r w:rsidRPr="001D109D">
        <w:rPr>
          <w:i/>
          <w:sz w:val="20"/>
        </w:rPr>
        <w:t xml:space="preserve">Figure 1.3: </w:t>
      </w:r>
      <w:r w:rsidR="001D109D" w:rsidRPr="001D109D">
        <w:rPr>
          <w:i/>
          <w:sz w:val="20"/>
        </w:rPr>
        <w:t xml:space="preserve">Property types by the three most crowded </w:t>
      </w:r>
      <w:proofErr w:type="spellStart"/>
      <w:r w:rsidR="001D109D" w:rsidRPr="001D109D">
        <w:rPr>
          <w:i/>
          <w:sz w:val="20"/>
        </w:rPr>
        <w:t>neighbourhoods</w:t>
      </w:r>
      <w:proofErr w:type="spellEnd"/>
      <w:r w:rsidR="001D109D" w:rsidRPr="001D109D">
        <w:rPr>
          <w:i/>
          <w:sz w:val="20"/>
        </w:rPr>
        <w:t>.</w:t>
      </w:r>
    </w:p>
    <w:p w:rsidR="00D3687B" w:rsidRDefault="00D3687B">
      <w:pPr>
        <w:rPr>
          <w:b/>
        </w:rPr>
      </w:pPr>
      <w:r>
        <w:rPr>
          <w:b/>
        </w:rPr>
        <w:t>The analysis</w:t>
      </w:r>
    </w:p>
    <w:p w:rsidR="002F0084" w:rsidRPr="002F0084" w:rsidRDefault="002F0084">
      <w:r>
        <w:t>For the analysis, Python is used as tools for making charts and building models.</w:t>
      </w:r>
    </w:p>
    <w:p w:rsidR="00D3687B" w:rsidRDefault="00D3687B">
      <w:pPr>
        <w:rPr>
          <w:i/>
        </w:rPr>
      </w:pPr>
      <w:r>
        <w:rPr>
          <w:i/>
        </w:rPr>
        <w:t xml:space="preserve">Question 1: </w:t>
      </w:r>
      <w:r w:rsidRPr="00B260BC">
        <w:rPr>
          <w:i/>
        </w:rPr>
        <w:t xml:space="preserve">How does the price distribute by </w:t>
      </w:r>
      <w:proofErr w:type="spellStart"/>
      <w:r w:rsidRPr="00B260BC">
        <w:rPr>
          <w:i/>
        </w:rPr>
        <w:t>Neighbourhood</w:t>
      </w:r>
      <w:proofErr w:type="spellEnd"/>
      <w:r w:rsidRPr="00B260BC">
        <w:rPr>
          <w:i/>
        </w:rPr>
        <w:t>, Property Type and Room Type</w:t>
      </w:r>
      <w:r>
        <w:rPr>
          <w:i/>
        </w:rPr>
        <w:t>?</w:t>
      </w:r>
    </w:p>
    <w:p w:rsidR="00A93715" w:rsidRPr="00D3687B" w:rsidRDefault="003D7230">
      <w:pPr>
        <w:rPr>
          <w:i/>
        </w:rPr>
      </w:pPr>
      <w:r>
        <w:rPr>
          <w:i/>
        </w:rPr>
        <w:t>Neighbourhood</w:t>
      </w:r>
    </w:p>
    <w:p w:rsidR="00A93715" w:rsidRDefault="00F55CA2">
      <w:r>
        <w:rPr>
          <w:noProof/>
        </w:rPr>
        <w:lastRenderedPageBreak/>
        <w:drawing>
          <wp:inline distT="0" distB="0" distL="0" distR="0">
            <wp:extent cx="5930265"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2968625"/>
                    </a:xfrm>
                    <a:prstGeom prst="rect">
                      <a:avLst/>
                    </a:prstGeom>
                    <a:noFill/>
                    <a:ln>
                      <a:noFill/>
                    </a:ln>
                  </pic:spPr>
                </pic:pic>
              </a:graphicData>
            </a:graphic>
          </wp:inline>
        </w:drawing>
      </w:r>
    </w:p>
    <w:p w:rsidR="0091583A" w:rsidRPr="00296D18" w:rsidRDefault="0091583A" w:rsidP="002B63A0">
      <w:pPr>
        <w:jc w:val="center"/>
        <w:rPr>
          <w:i/>
          <w:sz w:val="20"/>
        </w:rPr>
      </w:pPr>
      <w:r w:rsidRPr="00296D18">
        <w:rPr>
          <w:i/>
          <w:sz w:val="20"/>
        </w:rPr>
        <w:t>Figure 2: The panels show the pric</w:t>
      </w:r>
      <w:r w:rsidR="00F55CA2" w:rsidRPr="00296D18">
        <w:rPr>
          <w:i/>
          <w:sz w:val="20"/>
        </w:rPr>
        <w:t xml:space="preserve">e distributions by </w:t>
      </w:r>
      <w:proofErr w:type="spellStart"/>
      <w:r w:rsidR="00F55CA2" w:rsidRPr="00296D18">
        <w:rPr>
          <w:i/>
          <w:sz w:val="20"/>
        </w:rPr>
        <w:t>Neighbourhood</w:t>
      </w:r>
      <w:proofErr w:type="spellEnd"/>
      <w:r w:rsidR="00F55CA2" w:rsidRPr="00296D18">
        <w:rPr>
          <w:i/>
          <w:sz w:val="20"/>
        </w:rPr>
        <w:t xml:space="preserve"> and the overall distribution of the price.</w:t>
      </w:r>
    </w:p>
    <w:p w:rsidR="00827539" w:rsidRDefault="00827539">
      <w:r>
        <w:t>First look at the overall price distribution, the market price centralized mostly under $500. The x-axis spreads up to $10000, indicating some places achieve very high price.</w:t>
      </w:r>
    </w:p>
    <w:p w:rsidR="00F55CA2" w:rsidRDefault="00827539">
      <w:r>
        <w:t xml:space="preserve">The </w:t>
      </w:r>
      <w:r w:rsidR="00F55CA2">
        <w:t xml:space="preserve">price distributions by </w:t>
      </w:r>
      <w:proofErr w:type="spellStart"/>
      <w:r w:rsidR="00F55CA2">
        <w:t>Neighbourhood</w:t>
      </w:r>
      <w:proofErr w:type="spellEnd"/>
      <w:r w:rsidR="00F55CA2">
        <w:t xml:space="preserve"> and the overall price distribution have similar shape. They are skew distributions with high </w:t>
      </w:r>
      <w:r>
        <w:t>variance</w:t>
      </w:r>
      <w:r w:rsidR="00F55CA2">
        <w:t xml:space="preserve">, therefore, the median should be chosen as the average </w:t>
      </w:r>
      <w:r w:rsidR="005F68D9">
        <w:t>to represent the</w:t>
      </w:r>
      <w:r w:rsidR="00F55CA2">
        <w:t xml:space="preserve"> distribution. </w:t>
      </w:r>
    </w:p>
    <w:p w:rsidR="0091583A" w:rsidRDefault="004868A7">
      <w:r>
        <w:rPr>
          <w:noProof/>
        </w:rPr>
        <w:drawing>
          <wp:inline distT="0" distB="0" distL="0" distR="0" wp14:anchorId="7B1C1EBD" wp14:editId="6D7B7F00">
            <wp:extent cx="5943600" cy="2124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4710"/>
                    </a:xfrm>
                    <a:prstGeom prst="rect">
                      <a:avLst/>
                    </a:prstGeom>
                  </pic:spPr>
                </pic:pic>
              </a:graphicData>
            </a:graphic>
          </wp:inline>
        </w:drawing>
      </w:r>
    </w:p>
    <w:p w:rsidR="004E2DB2" w:rsidRPr="00296D18" w:rsidRDefault="004E2DB2" w:rsidP="002B63A0">
      <w:pPr>
        <w:jc w:val="center"/>
        <w:rPr>
          <w:i/>
          <w:sz w:val="20"/>
        </w:rPr>
      </w:pPr>
      <w:r w:rsidRPr="00296D18">
        <w:rPr>
          <w:i/>
          <w:sz w:val="20"/>
        </w:rPr>
        <w:t>Figure 3: The box-whisker plot shows the overview of the price distribution</w:t>
      </w:r>
      <w:r w:rsidR="002B5A02" w:rsidRPr="00296D18">
        <w:rPr>
          <w:i/>
          <w:sz w:val="20"/>
        </w:rPr>
        <w:t xml:space="preserve"> by </w:t>
      </w:r>
      <w:proofErr w:type="spellStart"/>
      <w:r w:rsidR="002B5A02" w:rsidRPr="00296D18">
        <w:rPr>
          <w:i/>
          <w:sz w:val="20"/>
        </w:rPr>
        <w:t>Neighbourhood</w:t>
      </w:r>
      <w:proofErr w:type="spellEnd"/>
      <w:r w:rsidR="002B5A02" w:rsidRPr="00296D18">
        <w:rPr>
          <w:i/>
          <w:sz w:val="20"/>
        </w:rPr>
        <w:t>.</w:t>
      </w:r>
    </w:p>
    <w:p w:rsidR="005F68D9" w:rsidRDefault="005F68D9">
      <w:r>
        <w:t>Generally, the prices centralize mostly under $500. Manhattan sees</w:t>
      </w:r>
      <w:r w:rsidR="001B1CB7">
        <w:t xml:space="preserve"> quite a handful of high-priced</w:t>
      </w:r>
      <w:r>
        <w:t xml:space="preserve"> records,</w:t>
      </w:r>
      <w:r w:rsidR="0089466F">
        <w:t xml:space="preserve"> over $500 to $2000</w:t>
      </w:r>
      <w:r>
        <w:t xml:space="preserve">. </w:t>
      </w:r>
      <w:r w:rsidR="0089466F">
        <w:t>Th</w:t>
      </w:r>
      <w:r w:rsidR="001B1CB7">
        <w:t>ere is an unusually high-priced</w:t>
      </w:r>
      <w:r w:rsidR="0089466F">
        <w:t xml:space="preserve"> place here, toping at around $10000. </w:t>
      </w:r>
      <w:r>
        <w:t>Bronx and Queens have moderate price around $500.</w:t>
      </w:r>
    </w:p>
    <w:p w:rsidR="00C340AF" w:rsidRDefault="00C340AF">
      <w:r>
        <w:t>The summary statistics of the price is computed in the following table</w:t>
      </w:r>
      <w:r w:rsidR="002B5A02">
        <w:t>.</w:t>
      </w:r>
    </w:p>
    <w:p w:rsidR="00EB03A9" w:rsidRDefault="00EB03A9"/>
    <w:p w:rsidR="00EB03A9" w:rsidRDefault="00EB03A9"/>
    <w:p w:rsidR="00EB03A9" w:rsidRDefault="00EB03A9"/>
    <w:p w:rsidR="00C340AF" w:rsidRDefault="00C340AF" w:rsidP="0091444A">
      <w:pPr>
        <w:jc w:val="center"/>
      </w:pPr>
      <w:r>
        <w:lastRenderedPageBreak/>
        <w:t>Table 1</w:t>
      </w:r>
      <w:r w:rsidR="002B5A02">
        <w:t xml:space="preserve">: Summary statistics of the price by </w:t>
      </w:r>
      <w:proofErr w:type="spellStart"/>
      <w:r w:rsidR="002B5A02">
        <w:t>Neighbourhood</w:t>
      </w:r>
      <w:proofErr w:type="spellEnd"/>
      <w:r w:rsidR="002B5A02">
        <w:t>.</w:t>
      </w:r>
    </w:p>
    <w:p w:rsidR="00C340AF" w:rsidRDefault="00CF2C56" w:rsidP="001B1CB7">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1201003</wp:posOffset>
                </wp:positionH>
                <wp:positionV relativeFrom="paragraph">
                  <wp:posOffset>1225095</wp:posOffset>
                </wp:positionV>
                <wp:extent cx="4244425" cy="238286"/>
                <wp:effectExtent l="0" t="0" r="22860" b="28575"/>
                <wp:wrapNone/>
                <wp:docPr id="10" name="Rectangle 10"/>
                <wp:cNvGraphicFramePr/>
                <a:graphic xmlns:a="http://schemas.openxmlformats.org/drawingml/2006/main">
                  <a:graphicData uri="http://schemas.microsoft.com/office/word/2010/wordprocessingShape">
                    <wps:wsp>
                      <wps:cNvSpPr/>
                      <wps:spPr>
                        <a:xfrm>
                          <a:off x="0" y="0"/>
                          <a:ext cx="4244425" cy="2382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273A3" id="Rectangle 10" o:spid="_x0000_s1026" style="position:absolute;margin-left:94.55pt;margin-top:96.45pt;width:334.2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" filled="f" strokecolor="red" strokeweight="1pt"/>
            </w:pict>
          </mc:Fallback>
        </mc:AlternateContent>
      </w:r>
      <w:r>
        <w:rPr>
          <w:noProof/>
        </w:rPr>
        <w:drawing>
          <wp:inline distT="0" distB="0" distL="0" distR="0" wp14:anchorId="72E89748" wp14:editId="7FA1976E">
            <wp:extent cx="4947314" cy="1856300"/>
            <wp:effectExtent l="19050" t="19050" r="2476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665" cy="1863186"/>
                    </a:xfrm>
                    <a:prstGeom prst="rect">
                      <a:avLst/>
                    </a:prstGeom>
                    <a:ln>
                      <a:solidFill>
                        <a:schemeClr val="tx1"/>
                      </a:solidFill>
                    </a:ln>
                  </pic:spPr>
                </pic:pic>
              </a:graphicData>
            </a:graphic>
          </wp:inline>
        </w:drawing>
      </w:r>
    </w:p>
    <w:p w:rsidR="00C340AF" w:rsidRDefault="00CF2C56">
      <w:r>
        <w:t>The 50</w:t>
      </w:r>
      <w:r w:rsidRPr="00CF2C56">
        <w:rPr>
          <w:vertAlign w:val="superscript"/>
        </w:rPr>
        <w:t>th</w:t>
      </w:r>
      <w:r>
        <w:t xml:space="preserve"> percentile is the median price, the average price, in each </w:t>
      </w:r>
      <w:proofErr w:type="spellStart"/>
      <w:r>
        <w:t>neighbourhood</w:t>
      </w:r>
      <w:proofErr w:type="spellEnd"/>
      <w:r>
        <w:t>. The lowest average renting price is in Bronx and the highest average renting price, as expected, is in Manhattan.</w:t>
      </w:r>
    </w:p>
    <w:p w:rsidR="00D3687B" w:rsidRDefault="00D3687B">
      <w:r>
        <w:t xml:space="preserve">To sum up, </w:t>
      </w:r>
      <w:r w:rsidR="00A339C9">
        <w:t xml:space="preserve">each </w:t>
      </w:r>
      <w:proofErr w:type="spellStart"/>
      <w:r w:rsidR="00A339C9">
        <w:t>neigbourhood</w:t>
      </w:r>
      <w:proofErr w:type="spellEnd"/>
      <w:r w:rsidR="00A339C9">
        <w:t xml:space="preserve"> has various prices catering different budgets of tourists. Manhattan and Brooklyn are tourists’ </w:t>
      </w:r>
      <w:proofErr w:type="spellStart"/>
      <w:r w:rsidR="00A339C9">
        <w:t>favourite</w:t>
      </w:r>
      <w:proofErr w:type="spellEnd"/>
      <w:r w:rsidR="00A339C9">
        <w:t xml:space="preserve"> </w:t>
      </w:r>
      <w:proofErr w:type="spellStart"/>
      <w:r w:rsidR="00A339C9">
        <w:t>neigbourhoods</w:t>
      </w:r>
      <w:proofErr w:type="spellEnd"/>
      <w:r w:rsidR="00A339C9">
        <w:t xml:space="preserve"> to stay and there are more premium places than other </w:t>
      </w:r>
      <w:proofErr w:type="spellStart"/>
      <w:r w:rsidR="00A339C9">
        <w:t>neighbourhoods</w:t>
      </w:r>
      <w:proofErr w:type="spellEnd"/>
      <w:r w:rsidR="00A339C9">
        <w:t xml:space="preserve">. Queens, </w:t>
      </w:r>
      <w:proofErr w:type="spellStart"/>
      <w:r w:rsidR="00A339C9">
        <w:t>StatenIsland</w:t>
      </w:r>
      <w:proofErr w:type="spellEnd"/>
      <w:r w:rsidR="00A339C9">
        <w:t xml:space="preserve"> and Bronx are more affordable, however, are not top tourist choices to stay. </w:t>
      </w:r>
    </w:p>
    <w:p w:rsidR="00351486" w:rsidRPr="00351486" w:rsidRDefault="00351486" w:rsidP="00A93715">
      <w:pPr>
        <w:rPr>
          <w:i/>
        </w:rPr>
      </w:pPr>
      <w:r>
        <w:rPr>
          <w:i/>
        </w:rPr>
        <w:t>Property Type</w:t>
      </w:r>
    </w:p>
    <w:p w:rsidR="00E4268A" w:rsidRDefault="00E4268A">
      <w:r>
        <w:t xml:space="preserve">From the figure 1, the three significant Property Types are Apartment, House and Loft. The rest of them will be grouped into one group named </w:t>
      </w:r>
      <w:proofErr w:type="gramStart"/>
      <w:r>
        <w:t>Others</w:t>
      </w:r>
      <w:proofErr w:type="gramEnd"/>
      <w:r>
        <w:t xml:space="preserve"> for analysis.</w:t>
      </w:r>
      <w:r w:rsidR="005162A6">
        <w:t xml:space="preserve"> </w:t>
      </w:r>
      <w:r w:rsidR="005162A6">
        <w:rPr>
          <w:noProof/>
        </w:rPr>
        <w:drawing>
          <wp:inline distT="0" distB="0" distL="0" distR="0">
            <wp:extent cx="5936615" cy="30435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043555"/>
                    </a:xfrm>
                    <a:prstGeom prst="rect">
                      <a:avLst/>
                    </a:prstGeom>
                    <a:noFill/>
                    <a:ln>
                      <a:noFill/>
                    </a:ln>
                  </pic:spPr>
                </pic:pic>
              </a:graphicData>
            </a:graphic>
          </wp:inline>
        </w:drawing>
      </w:r>
    </w:p>
    <w:p w:rsidR="005162A6" w:rsidRPr="00351486" w:rsidRDefault="005162A6" w:rsidP="002B63A0">
      <w:pPr>
        <w:jc w:val="center"/>
        <w:rPr>
          <w:i/>
          <w:sz w:val="20"/>
        </w:rPr>
      </w:pPr>
      <w:r w:rsidRPr="00351486">
        <w:rPr>
          <w:i/>
          <w:sz w:val="20"/>
        </w:rPr>
        <w:t>Figure 4: The panels show the price distributions by Property Type and the overall distribution of the price.</w:t>
      </w:r>
    </w:p>
    <w:p w:rsidR="008F6FCF" w:rsidRDefault="008F6FCF">
      <w:r>
        <w:t xml:space="preserve">Apartment price distribution resembles the overall distribution. This fits the fact that a very large proportion of records are apartments, other types although available, however, only accounts for small amounts, leading different shapes distributions. </w:t>
      </w:r>
    </w:p>
    <w:p w:rsidR="002B5A02" w:rsidRDefault="002B5A02">
      <w:r>
        <w:rPr>
          <w:noProof/>
        </w:rPr>
        <w:lastRenderedPageBreak/>
        <w:drawing>
          <wp:inline distT="0" distB="0" distL="0" distR="0" wp14:anchorId="753168CC" wp14:editId="6CA7863A">
            <wp:extent cx="594360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8360"/>
                    </a:xfrm>
                    <a:prstGeom prst="rect">
                      <a:avLst/>
                    </a:prstGeom>
                  </pic:spPr>
                </pic:pic>
              </a:graphicData>
            </a:graphic>
          </wp:inline>
        </w:drawing>
      </w:r>
    </w:p>
    <w:p w:rsidR="002B5A02" w:rsidRPr="002B63A0" w:rsidRDefault="002B5A02" w:rsidP="002B63A0">
      <w:pPr>
        <w:jc w:val="center"/>
        <w:rPr>
          <w:i/>
          <w:sz w:val="20"/>
        </w:rPr>
      </w:pPr>
      <w:r w:rsidRPr="002B63A0">
        <w:rPr>
          <w:i/>
          <w:sz w:val="20"/>
        </w:rPr>
        <w:t>Figure 5: The box-whisker plot shows the overview of the price distribution by Property Type.</w:t>
      </w:r>
    </w:p>
    <w:p w:rsidR="00D02F65" w:rsidRDefault="00B907D8" w:rsidP="00EB03A9">
      <w:r>
        <w:t>Apartment shows to offer variety of budgets</w:t>
      </w:r>
      <w:r w:rsidR="00D02F65">
        <w:t>. Prices are mostly around 85 to 195, although higher price places are also available. House seems to offer more choices than loft. With a price less than $150, one can find 1567 House listings (75%), meanwhile, only about 500 records of Loft type.</w:t>
      </w:r>
    </w:p>
    <w:p w:rsidR="002B5A02" w:rsidRDefault="002B5A02" w:rsidP="001B1CB7">
      <w:pPr>
        <w:jc w:val="center"/>
      </w:pPr>
      <w:r>
        <w:t>Table 2: Summary statistics of the price by Property Type.</w:t>
      </w:r>
    </w:p>
    <w:p w:rsidR="002B5A02" w:rsidRDefault="00DA03F5" w:rsidP="001B1CB7">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1310186</wp:posOffset>
                </wp:positionH>
                <wp:positionV relativeFrom="paragraph">
                  <wp:posOffset>1447516</wp:posOffset>
                </wp:positionV>
                <wp:extent cx="4168908" cy="272576"/>
                <wp:effectExtent l="0" t="0" r="22225" b="13335"/>
                <wp:wrapNone/>
                <wp:docPr id="6" name="Rectangle 6"/>
                <wp:cNvGraphicFramePr/>
                <a:graphic xmlns:a="http://schemas.openxmlformats.org/drawingml/2006/main">
                  <a:graphicData uri="http://schemas.microsoft.com/office/word/2010/wordprocessingShape">
                    <wps:wsp>
                      <wps:cNvSpPr/>
                      <wps:spPr>
                        <a:xfrm>
                          <a:off x="0" y="0"/>
                          <a:ext cx="4168908" cy="2725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E3AB2" id="Rectangle 6" o:spid="_x0000_s1026" style="position:absolute;margin-left:103.15pt;margin-top:114pt;width:328.2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" filled="f" strokecolor="red" strokeweight="1pt"/>
            </w:pict>
          </mc:Fallback>
        </mc:AlternateContent>
      </w:r>
      <w:r w:rsidR="002B5A02">
        <w:rPr>
          <w:noProof/>
        </w:rPr>
        <w:drawing>
          <wp:inline distT="0" distB="0" distL="0" distR="0" wp14:anchorId="559456DE" wp14:editId="50C76E2A">
            <wp:extent cx="5008729" cy="2186085"/>
            <wp:effectExtent l="19050" t="19050" r="2095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2547" cy="2205210"/>
                    </a:xfrm>
                    <a:prstGeom prst="rect">
                      <a:avLst/>
                    </a:prstGeom>
                    <a:ln>
                      <a:solidFill>
                        <a:schemeClr val="tx1"/>
                      </a:solidFill>
                    </a:ln>
                  </pic:spPr>
                </pic:pic>
              </a:graphicData>
            </a:graphic>
          </wp:inline>
        </w:drawing>
      </w:r>
    </w:p>
    <w:p w:rsidR="00351486" w:rsidRPr="00351486" w:rsidRDefault="00351486">
      <w:pPr>
        <w:rPr>
          <w:i/>
        </w:rPr>
      </w:pPr>
      <w:r w:rsidRPr="00351486">
        <w:rPr>
          <w:i/>
        </w:rPr>
        <w:t>Room Type</w:t>
      </w:r>
    </w:p>
    <w:p w:rsidR="00A93715" w:rsidRDefault="005F68D9">
      <w:r>
        <w:t xml:space="preserve">In a similar way, we would like to see how the price distributes among the room types. </w:t>
      </w:r>
    </w:p>
    <w:p w:rsidR="005F68D9" w:rsidRDefault="005F68D9" w:rsidP="00351486">
      <w:pPr>
        <w:jc w:val="center"/>
      </w:pPr>
      <w:r>
        <w:rPr>
          <w:noProof/>
        </w:rPr>
        <w:lastRenderedPageBreak/>
        <w:drawing>
          <wp:inline distT="0" distB="0" distL="0" distR="0">
            <wp:extent cx="5322627" cy="4028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228" cy="4035337"/>
                    </a:xfrm>
                    <a:prstGeom prst="rect">
                      <a:avLst/>
                    </a:prstGeom>
                    <a:noFill/>
                    <a:ln>
                      <a:noFill/>
                    </a:ln>
                  </pic:spPr>
                </pic:pic>
              </a:graphicData>
            </a:graphic>
          </wp:inline>
        </w:drawing>
      </w:r>
    </w:p>
    <w:p w:rsidR="00121EA9" w:rsidRPr="002B63A0" w:rsidRDefault="00121EA9" w:rsidP="00351486">
      <w:pPr>
        <w:jc w:val="center"/>
        <w:rPr>
          <w:i/>
          <w:sz w:val="20"/>
        </w:rPr>
      </w:pPr>
      <w:r w:rsidRPr="002B63A0">
        <w:rPr>
          <w:i/>
          <w:sz w:val="20"/>
        </w:rPr>
        <w:t>Figure 6: The panels show the price distributions by Room Type and the overall distribution of the price.</w:t>
      </w:r>
    </w:p>
    <w:p w:rsidR="005F68D9" w:rsidRDefault="005F68D9">
      <w:r>
        <w:t xml:space="preserve">One may argue that from previous experience about these distributions we would also expect the distributions this time to be similar. In fact, this reasoning is not certain, there are no guarantee that the conditional distributions of the price given different contexts will be resemble the overall distribution of the price. Therefore, it is careful that we must plot these distributions. </w:t>
      </w:r>
      <w:r w:rsidR="00121EA9">
        <w:t>These are again skew distributions which should be presented using medians.</w:t>
      </w:r>
    </w:p>
    <w:p w:rsidR="00121EA9" w:rsidRDefault="000209DD" w:rsidP="000209DD">
      <w:pPr>
        <w:jc w:val="center"/>
      </w:pPr>
      <w:r>
        <w:rPr>
          <w:noProof/>
        </w:rPr>
        <w:drawing>
          <wp:inline distT="0" distB="0" distL="0" distR="0" wp14:anchorId="26E63804" wp14:editId="0970ACC7">
            <wp:extent cx="5943600" cy="206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3750"/>
                    </a:xfrm>
                    <a:prstGeom prst="rect">
                      <a:avLst/>
                    </a:prstGeom>
                  </pic:spPr>
                </pic:pic>
              </a:graphicData>
            </a:graphic>
          </wp:inline>
        </w:drawing>
      </w:r>
    </w:p>
    <w:p w:rsidR="00121EA9" w:rsidRPr="002B63A0" w:rsidRDefault="00121EA9" w:rsidP="002B63A0">
      <w:pPr>
        <w:jc w:val="center"/>
        <w:rPr>
          <w:i/>
          <w:sz w:val="20"/>
        </w:rPr>
      </w:pPr>
      <w:r w:rsidRPr="002B63A0">
        <w:rPr>
          <w:i/>
          <w:sz w:val="20"/>
        </w:rPr>
        <w:t xml:space="preserve">Figure 7: </w:t>
      </w:r>
      <w:r w:rsidR="00396C1F">
        <w:rPr>
          <w:i/>
          <w:sz w:val="20"/>
        </w:rPr>
        <w:t>Price</w:t>
      </w:r>
      <w:r w:rsidRPr="002B63A0">
        <w:rPr>
          <w:i/>
          <w:sz w:val="20"/>
        </w:rPr>
        <w:t xml:space="preserve"> distribution by Room Type.</w:t>
      </w:r>
    </w:p>
    <w:p w:rsidR="00121EA9" w:rsidRDefault="00121EA9">
      <w:r>
        <w:t xml:space="preserve">Shared-room and Private-room instances have their price strongly centralized about the median, </w:t>
      </w:r>
      <w:r w:rsidR="006530EA">
        <w:t>wondering around $250. Entire home/apt captures most of the high-priced instances.</w:t>
      </w:r>
    </w:p>
    <w:p w:rsidR="00EB03A9" w:rsidRDefault="00EB03A9"/>
    <w:p w:rsidR="00EB03A9" w:rsidRDefault="00EB03A9"/>
    <w:p w:rsidR="006530EA" w:rsidRDefault="006530EA" w:rsidP="006530EA">
      <w:pPr>
        <w:jc w:val="center"/>
      </w:pPr>
      <w:r>
        <w:lastRenderedPageBreak/>
        <w:t>Table 3: Summary of the price by Room Type.</w:t>
      </w:r>
    </w:p>
    <w:p w:rsidR="006530EA" w:rsidRDefault="006530EA" w:rsidP="006530EA">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1536700</wp:posOffset>
                </wp:positionH>
                <wp:positionV relativeFrom="paragraph">
                  <wp:posOffset>1670685</wp:posOffset>
                </wp:positionV>
                <wp:extent cx="3784600" cy="26035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3784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B1E4D" id="Rectangle 13" o:spid="_x0000_s1026" style="position:absolute;margin-left:121pt;margin-top:131.55pt;width:298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aNmA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" filled="f" strokecolor="red" strokeweight="1pt"/>
            </w:pict>
          </mc:Fallback>
        </mc:AlternateContent>
      </w:r>
      <w:r>
        <w:rPr>
          <w:noProof/>
        </w:rPr>
        <w:drawing>
          <wp:inline distT="0" distB="0" distL="0" distR="0" wp14:anchorId="6E3C4207" wp14:editId="73513E13">
            <wp:extent cx="4752975" cy="24860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2486025"/>
                    </a:xfrm>
                    <a:prstGeom prst="rect">
                      <a:avLst/>
                    </a:prstGeom>
                    <a:ln>
                      <a:solidFill>
                        <a:schemeClr val="tx1"/>
                      </a:solidFill>
                    </a:ln>
                  </pic:spPr>
                </pic:pic>
              </a:graphicData>
            </a:graphic>
          </wp:inline>
        </w:drawing>
      </w:r>
    </w:p>
    <w:p w:rsidR="006530EA" w:rsidRDefault="00C7114D">
      <w:r>
        <w:t>As can be seen from the table, the average prices of Entire, Private and Shared room are $175, $80 and $60 respectively.</w:t>
      </w:r>
    </w:p>
    <w:p w:rsidR="00A91FE3" w:rsidRPr="00B260BC" w:rsidRDefault="00A91FE3" w:rsidP="00A91FE3">
      <w:pPr>
        <w:rPr>
          <w:i/>
        </w:rPr>
      </w:pPr>
      <w:r>
        <w:rPr>
          <w:i/>
        </w:rPr>
        <w:t xml:space="preserve">Question 2: </w:t>
      </w:r>
      <w:r w:rsidRPr="00B260BC">
        <w:rPr>
          <w:i/>
        </w:rPr>
        <w:t xml:space="preserve">Is there a relationship between the factors </w:t>
      </w:r>
      <w:proofErr w:type="spellStart"/>
      <w:r w:rsidRPr="00B260BC">
        <w:rPr>
          <w:i/>
        </w:rPr>
        <w:t>Neighbourhood</w:t>
      </w:r>
      <w:proofErr w:type="spellEnd"/>
      <w:r w:rsidRPr="00B260BC">
        <w:rPr>
          <w:i/>
        </w:rPr>
        <w:t xml:space="preserve">, Property Type, Room Type and the price? If so, which factor has the most impact on the price? </w:t>
      </w:r>
    </w:p>
    <w:p w:rsidR="00C7114D" w:rsidRDefault="00C7114D">
      <w:r>
        <w:t xml:space="preserve">From the analysis above, we can see that the price of an instance changes with respect to its </w:t>
      </w:r>
      <w:proofErr w:type="spellStart"/>
      <w:r w:rsidR="00511B76">
        <w:t>Neighbourhood</w:t>
      </w:r>
      <w:proofErr w:type="spellEnd"/>
      <w:r>
        <w:t xml:space="preserve">, </w:t>
      </w:r>
      <w:r w:rsidR="00511B76">
        <w:t xml:space="preserve">Property Type </w:t>
      </w:r>
      <w:r>
        <w:t xml:space="preserve">and </w:t>
      </w:r>
      <w:r w:rsidR="00511B76">
        <w:t>Room Type</w:t>
      </w:r>
      <w:r>
        <w:t xml:space="preserve">. </w:t>
      </w:r>
      <w:r w:rsidR="00296D18">
        <w:t>‘</w:t>
      </w:r>
      <w:r>
        <w:t xml:space="preserve">But </w:t>
      </w:r>
      <w:r w:rsidRPr="00C7114D">
        <w:rPr>
          <w:b/>
        </w:rPr>
        <w:t>which of the features has the strongest impact on the price?</w:t>
      </w:r>
      <w:r>
        <w:t xml:space="preserve"> In this section, we attempt to build a regression model using the price as the dependent variable and the other features as independent ones.</w:t>
      </w:r>
    </w:p>
    <w:p w:rsidR="00E252A0" w:rsidRDefault="0032215E">
      <w:r>
        <w:t xml:space="preserve">Since </w:t>
      </w:r>
      <w:proofErr w:type="spellStart"/>
      <w:r>
        <w:t>Neighbourhood</w:t>
      </w:r>
      <w:proofErr w:type="spellEnd"/>
      <w:r>
        <w:t>, Property Type and Room Type are all categorical variables and our goal is the fit a regression model f</w:t>
      </w:r>
      <w:r w:rsidR="00E252A0">
        <w:t xml:space="preserve">or the price, therefore, we encode the values of these features to transform them into numerical data. </w:t>
      </w:r>
    </w:p>
    <w:p w:rsidR="001960EA" w:rsidRDefault="00744F69">
      <w:r>
        <w:t>We will first try a simple linear regression to build the model.</w:t>
      </w:r>
      <w:r w:rsidR="001960EA">
        <w:t xml:space="preserve"> We first check for correlations among the features and between features and the price.</w:t>
      </w:r>
    </w:p>
    <w:p w:rsidR="00192225" w:rsidRDefault="00192225" w:rsidP="00192225">
      <w:pPr>
        <w:jc w:val="center"/>
      </w:pPr>
      <w:r>
        <w:t>Table 4: The correlation values of features of interest.</w:t>
      </w:r>
    </w:p>
    <w:p w:rsidR="0032215E" w:rsidRDefault="001960EA" w:rsidP="001960EA">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4381500</wp:posOffset>
                </wp:positionH>
                <wp:positionV relativeFrom="paragraph">
                  <wp:posOffset>255270</wp:posOffset>
                </wp:positionV>
                <wp:extent cx="977900" cy="8509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97790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2338E" id="Rectangle 15" o:spid="_x0000_s1026" style="position:absolute;margin-left:345pt;margin-top:20.1pt;width:77pt;height: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cjlAIAAIY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" filled="f" strokecolor="red" strokeweight="1pt"/>
            </w:pict>
          </mc:Fallback>
        </mc:AlternateContent>
      </w:r>
      <w:r>
        <w:rPr>
          <w:noProof/>
        </w:rPr>
        <w:drawing>
          <wp:inline distT="0" distB="0" distL="0" distR="0" wp14:anchorId="7FB0A749" wp14:editId="234564F6">
            <wp:extent cx="4762500" cy="13811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1381125"/>
                    </a:xfrm>
                    <a:prstGeom prst="rect">
                      <a:avLst/>
                    </a:prstGeom>
                    <a:ln>
                      <a:solidFill>
                        <a:schemeClr val="tx1"/>
                      </a:solidFill>
                    </a:ln>
                  </pic:spPr>
                </pic:pic>
              </a:graphicData>
            </a:graphic>
          </wp:inline>
        </w:drawing>
      </w:r>
    </w:p>
    <w:p w:rsidR="001960EA" w:rsidRDefault="0090761A">
      <w:r>
        <w:t>Most</w:t>
      </w:r>
      <w:r w:rsidR="001960EA">
        <w:t xml:space="preserve"> features have low correlation to each other, which indicates that they are quite independent variables. The red frame shows the correlation of each variables with the price. Generally they have quite low correlation values. However, we can see that </w:t>
      </w:r>
      <w:proofErr w:type="spellStart"/>
      <w:r w:rsidR="001960EA">
        <w:t>Neighbourhood</w:t>
      </w:r>
      <w:proofErr w:type="spellEnd"/>
      <w:r w:rsidR="001960EA">
        <w:t xml:space="preserve"> and Room Type have higher correlation with the price than the Property Type. This fits the intuition that most records are Apartment, therefore, the feature could not contribute much to the analysis. To that extent, we decide to fit a linear regression model with quadratic terms of </w:t>
      </w:r>
      <w:proofErr w:type="spellStart"/>
      <w:r w:rsidR="001960EA">
        <w:t>Neighbourhood</w:t>
      </w:r>
      <w:proofErr w:type="spellEnd"/>
      <w:r w:rsidR="001960EA">
        <w:t xml:space="preserve"> and Room Type.</w:t>
      </w:r>
    </w:p>
    <w:p w:rsidR="001960EA" w:rsidRDefault="00192225" w:rsidP="00192225">
      <w:pPr>
        <w:jc w:val="center"/>
      </w:pPr>
      <w:r>
        <w:rPr>
          <w:noProof/>
        </w:rPr>
        <w:lastRenderedPageBreak/>
        <mc:AlternateContent>
          <mc:Choice Requires="wps">
            <w:drawing>
              <wp:anchor distT="0" distB="0" distL="114300" distR="114300" simplePos="0" relativeHeight="251663360" behindDoc="0" locked="0" layoutInCell="1" allowOverlap="1" wp14:anchorId="08E9A80A" wp14:editId="06E04CDF">
                <wp:simplePos x="0" y="0"/>
                <wp:positionH relativeFrom="column">
                  <wp:posOffset>2762250</wp:posOffset>
                </wp:positionH>
                <wp:positionV relativeFrom="paragraph">
                  <wp:posOffset>216535</wp:posOffset>
                </wp:positionV>
                <wp:extent cx="1784350" cy="1143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7843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B9B7" id="Rectangle 17" o:spid="_x0000_s1026" style="position:absolute;margin-left:217.5pt;margin-top:17.05pt;width:140.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360F2EC1" wp14:editId="7F817295">
                <wp:simplePos x="0" y="0"/>
                <wp:positionH relativeFrom="column">
                  <wp:posOffset>2762250</wp:posOffset>
                </wp:positionH>
                <wp:positionV relativeFrom="paragraph">
                  <wp:posOffset>413385</wp:posOffset>
                </wp:positionV>
                <wp:extent cx="1784350" cy="11430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17843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335C5" id="Rectangle 18" o:spid="_x0000_s1026" style="position:absolute;margin-left:217.5pt;margin-top:32.55pt;width:140.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3C768334" wp14:editId="29943703">
                <wp:simplePos x="0" y="0"/>
                <wp:positionH relativeFrom="column">
                  <wp:posOffset>920750</wp:posOffset>
                </wp:positionH>
                <wp:positionV relativeFrom="paragraph">
                  <wp:posOffset>1200785</wp:posOffset>
                </wp:positionV>
                <wp:extent cx="4127500" cy="8191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4127500"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CB6F5" id="Rectangle 19" o:spid="_x0000_s1026" style="position:absolute;margin-left:72.5pt;margin-top:94.55pt;width:32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" filled="f" strokecolor="red" strokeweight="1pt"/>
            </w:pict>
          </mc:Fallback>
        </mc:AlternateContent>
      </w:r>
      <w:r>
        <w:rPr>
          <w:noProof/>
        </w:rPr>
        <w:drawing>
          <wp:inline distT="0" distB="0" distL="0" distR="0" wp14:anchorId="2F3D51CB" wp14:editId="794F5FCB">
            <wp:extent cx="4133850" cy="2550091"/>
            <wp:effectExtent l="19050" t="19050" r="1905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9430" cy="2559702"/>
                    </a:xfrm>
                    <a:prstGeom prst="rect">
                      <a:avLst/>
                    </a:prstGeom>
                    <a:ln>
                      <a:solidFill>
                        <a:schemeClr val="tx1"/>
                      </a:solidFill>
                    </a:ln>
                  </pic:spPr>
                </pic:pic>
              </a:graphicData>
            </a:graphic>
          </wp:inline>
        </w:drawing>
      </w:r>
    </w:p>
    <w:p w:rsidR="00192225" w:rsidRPr="002B63A0" w:rsidRDefault="00192225" w:rsidP="00192225">
      <w:pPr>
        <w:jc w:val="center"/>
        <w:rPr>
          <w:i/>
          <w:sz w:val="20"/>
        </w:rPr>
      </w:pPr>
      <w:r w:rsidRPr="002B63A0">
        <w:rPr>
          <w:i/>
          <w:sz w:val="20"/>
        </w:rPr>
        <w:t>Figure 8: Result</w:t>
      </w:r>
      <w:r w:rsidR="00396C1F">
        <w:rPr>
          <w:i/>
          <w:sz w:val="20"/>
        </w:rPr>
        <w:t>s</w:t>
      </w:r>
      <w:r w:rsidRPr="002B63A0">
        <w:rPr>
          <w:i/>
          <w:sz w:val="20"/>
        </w:rPr>
        <w:t xml:space="preserve"> of the regression model</w:t>
      </w:r>
    </w:p>
    <w:p w:rsidR="00192225" w:rsidRDefault="00192225">
      <w:r>
        <w:t xml:space="preserve">R-squared shows the goodness of fit of the model. In this case, we don’t seem to have a good R-squared value, which should be closed to 1. This is expected since this relationship between price and the features </w:t>
      </w:r>
      <w:r w:rsidR="00265C77">
        <w:t xml:space="preserve">could be very complex. This model is just an </w:t>
      </w:r>
      <w:r w:rsidR="007462D4">
        <w:t>initial</w:t>
      </w:r>
      <w:r w:rsidR="00265C77">
        <w:t xml:space="preserve"> rough estimation to the data.</w:t>
      </w:r>
      <w:r>
        <w:t xml:space="preserve"> </w:t>
      </w:r>
    </w:p>
    <w:p w:rsidR="007462D4" w:rsidRDefault="007462D4">
      <w:r>
        <w:t>The F-statistic gives an idea of whether the there is a relationship between the features and the response (price). The farther away from 1 the F-statistic is, the better the confirmation of the relationship. Therefore, in this case we can say that the selected features have a relationship with the price.</w:t>
      </w:r>
    </w:p>
    <w:p w:rsidR="007462D4" w:rsidRDefault="007462D4">
      <w:r>
        <w:t>In the next red-framed zone, we can read the coefficient of each feature and its corresponding p-value. Here, all the p-values are very small, indicating all the features are statistically significant.</w:t>
      </w:r>
      <w:r w:rsidR="00F55028">
        <w:t xml:space="preserve"> The coefficients also show that the </w:t>
      </w:r>
      <w:proofErr w:type="spellStart"/>
      <w:r w:rsidR="00F55028">
        <w:t>Neigbourhood</w:t>
      </w:r>
      <w:proofErr w:type="spellEnd"/>
      <w:r w:rsidR="00F55028">
        <w:t xml:space="preserve"> (135.2829) and the Room Type (-179.5426) are weighted higher than the Property Type (30.2814) in terms of absolute weight, indicating higher effects of these features on the price.</w:t>
      </w:r>
    </w:p>
    <w:p w:rsidR="007462D4" w:rsidRDefault="007462D4" w:rsidP="00A91FE3">
      <w:pPr>
        <w:jc w:val="center"/>
      </w:pPr>
      <w:r>
        <w:rPr>
          <w:noProof/>
        </w:rPr>
        <w:drawing>
          <wp:inline distT="0" distB="0" distL="0" distR="0">
            <wp:extent cx="5937250" cy="1568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568450"/>
                    </a:xfrm>
                    <a:prstGeom prst="rect">
                      <a:avLst/>
                    </a:prstGeom>
                    <a:noFill/>
                    <a:ln>
                      <a:noFill/>
                    </a:ln>
                  </pic:spPr>
                </pic:pic>
              </a:graphicData>
            </a:graphic>
          </wp:inline>
        </w:drawing>
      </w:r>
    </w:p>
    <w:p w:rsidR="007462D4" w:rsidRPr="00296D18" w:rsidRDefault="007462D4" w:rsidP="00A91FE3">
      <w:pPr>
        <w:jc w:val="center"/>
        <w:rPr>
          <w:i/>
          <w:sz w:val="20"/>
        </w:rPr>
      </w:pPr>
      <w:r w:rsidRPr="00296D18">
        <w:rPr>
          <w:i/>
          <w:sz w:val="20"/>
        </w:rPr>
        <w:t>Figure 9: Residual plots in two different ranges of prices.</w:t>
      </w:r>
    </w:p>
    <w:p w:rsidR="007462D4" w:rsidRDefault="0090761A">
      <w:r>
        <w:t>The residuals are distances between predicted values and true values. It could be a good indicator of how well the model perform</w:t>
      </w:r>
      <w:r w:rsidR="00FC4C38">
        <w:t>. As can be seen from the left panel, the performance gets worse as the price increases, which is expected. If we zoom in the lower price segments, better performance is observed.</w:t>
      </w:r>
    </w:p>
    <w:p w:rsidR="00FC4C38" w:rsidRDefault="00CC5CBF">
      <w:r>
        <w:t xml:space="preserve">To measure the accuracy of the model, we use MAPE (Mean Absolute Percentage Errors) as the metrics. The training and test MAPE values are computed as </w:t>
      </w:r>
      <w:r w:rsidRPr="00CC5CBF">
        <w:t>0.454</w:t>
      </w:r>
      <w:r>
        <w:t xml:space="preserve">7 and </w:t>
      </w:r>
      <w:r w:rsidRPr="00CC5CBF">
        <w:t>0.456</w:t>
      </w:r>
      <w:r>
        <w:t xml:space="preserve">4 respectively. </w:t>
      </w:r>
    </w:p>
    <w:p w:rsidR="00CC5CBF" w:rsidRDefault="00CC5CBF">
      <w:r>
        <w:lastRenderedPageBreak/>
        <w:t>In conclusion, this model is just a rough estimate. However, it offers us</w:t>
      </w:r>
      <w:r w:rsidR="00F55028">
        <w:t xml:space="preserve"> more confident in the features. The </w:t>
      </w:r>
      <w:proofErr w:type="spellStart"/>
      <w:r w:rsidR="00F55028">
        <w:t>Neighbourhood</w:t>
      </w:r>
      <w:proofErr w:type="spellEnd"/>
      <w:r w:rsidR="00F55028">
        <w:t xml:space="preserve"> and Room Type have higher effects on the price compared to Property Type.</w:t>
      </w:r>
    </w:p>
    <w:p w:rsidR="00296D18" w:rsidRDefault="00296D18" w:rsidP="00296D18">
      <w:r>
        <w:rPr>
          <w:i/>
        </w:rPr>
        <w:t xml:space="preserve">Question 3: </w:t>
      </w:r>
      <w:r w:rsidRPr="00B260BC">
        <w:rPr>
          <w:i/>
        </w:rPr>
        <w:t>Which sector is offering good service?</w:t>
      </w:r>
    </w:p>
    <w:p w:rsidR="00296D18" w:rsidRDefault="00296D18">
      <w:r>
        <w:t xml:space="preserve">This sector we will look at the review scores in different contexts. </w:t>
      </w:r>
      <w:r w:rsidR="002B63A0">
        <w:t xml:space="preserve">The data for this section are 22155 hosts which was reviewed. </w:t>
      </w:r>
      <w:r>
        <w:t>First, we want to see the overall distribution of the review score.</w:t>
      </w:r>
    </w:p>
    <w:p w:rsidR="002B63A0" w:rsidRDefault="002B63A0" w:rsidP="002B63A0">
      <w:pPr>
        <w:jc w:val="center"/>
      </w:pPr>
      <w:r>
        <w:rPr>
          <w:noProof/>
        </w:rPr>
        <w:drawing>
          <wp:inline distT="0" distB="0" distL="0" distR="0" wp14:anchorId="44A8236A" wp14:editId="46A8C397">
            <wp:extent cx="4337050" cy="235150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8419" cy="2357670"/>
                    </a:xfrm>
                    <a:prstGeom prst="rect">
                      <a:avLst/>
                    </a:prstGeom>
                  </pic:spPr>
                </pic:pic>
              </a:graphicData>
            </a:graphic>
          </wp:inline>
        </w:drawing>
      </w:r>
    </w:p>
    <w:p w:rsidR="002B63A0" w:rsidRPr="002B63A0" w:rsidRDefault="002B63A0" w:rsidP="002B63A0">
      <w:pPr>
        <w:jc w:val="center"/>
        <w:rPr>
          <w:i/>
          <w:sz w:val="20"/>
        </w:rPr>
      </w:pPr>
      <w:r w:rsidRPr="002B63A0">
        <w:rPr>
          <w:i/>
          <w:sz w:val="20"/>
        </w:rPr>
        <w:t>Figure 10: The overall score distribution</w:t>
      </w:r>
    </w:p>
    <w:p w:rsidR="002B63A0" w:rsidRDefault="002B63A0">
      <w:r>
        <w:t>As the histogram suggested, most of the</w:t>
      </w:r>
      <w:r w:rsidR="0090761A">
        <w:t xml:space="preserve"> hosts are offering satisfying</w:t>
      </w:r>
      <w:r>
        <w:t xml:space="preserve"> services. The scores centralize above 85 points. </w:t>
      </w:r>
    </w:p>
    <w:p w:rsidR="002B63A0" w:rsidRDefault="002B63A0">
      <w:r>
        <w:t>Now, we dig</w:t>
      </w:r>
      <w:r w:rsidR="00834FAF">
        <w:t xml:space="preserve"> deeper to see how the </w:t>
      </w:r>
      <w:proofErr w:type="spellStart"/>
      <w:r w:rsidR="00834FAF">
        <w:t>N</w:t>
      </w:r>
      <w:r>
        <w:t>eighbourhoods</w:t>
      </w:r>
      <w:proofErr w:type="spellEnd"/>
      <w:r>
        <w:t xml:space="preserve"> are doing. </w:t>
      </w:r>
    </w:p>
    <w:p w:rsidR="002B63A0" w:rsidRDefault="002B63A0">
      <w:r>
        <w:rPr>
          <w:noProof/>
        </w:rPr>
        <w:drawing>
          <wp:inline distT="0" distB="0" distL="0" distR="0" wp14:anchorId="4DF43236" wp14:editId="111ED777">
            <wp:extent cx="5943600" cy="212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0900"/>
                    </a:xfrm>
                    <a:prstGeom prst="rect">
                      <a:avLst/>
                    </a:prstGeom>
                  </pic:spPr>
                </pic:pic>
              </a:graphicData>
            </a:graphic>
          </wp:inline>
        </w:drawing>
      </w:r>
    </w:p>
    <w:p w:rsidR="002B63A0" w:rsidRPr="002B63A0" w:rsidRDefault="002B63A0" w:rsidP="002B63A0">
      <w:pPr>
        <w:jc w:val="center"/>
        <w:rPr>
          <w:i/>
          <w:sz w:val="20"/>
        </w:rPr>
      </w:pPr>
      <w:r w:rsidRPr="002B63A0">
        <w:rPr>
          <w:i/>
          <w:sz w:val="20"/>
        </w:rPr>
        <w:t xml:space="preserve">Figure 11: Review scores by </w:t>
      </w:r>
      <w:proofErr w:type="spellStart"/>
      <w:r w:rsidRPr="002B63A0">
        <w:rPr>
          <w:i/>
          <w:sz w:val="20"/>
        </w:rPr>
        <w:t>Neighbourhood</w:t>
      </w:r>
      <w:proofErr w:type="spellEnd"/>
    </w:p>
    <w:p w:rsidR="002B63A0" w:rsidRDefault="003B1DC2" w:rsidP="002B63A0">
      <w:r>
        <w:t xml:space="preserve">It looks like that Manhattan and Brooklyn have a wide range of services in terms of quality. Most of the hosts locate in these boroughs have high score, however, a handful of places receive scores below 70. In contrast, Bronx hosts though don’t have high scores in general, they have more consistent quality of service, </w:t>
      </w:r>
      <w:proofErr w:type="gramStart"/>
      <w:r>
        <w:t>the</w:t>
      </w:r>
      <w:proofErr w:type="gramEnd"/>
      <w:r>
        <w:t xml:space="preserve"> lowest host receive a score of 60.</w:t>
      </w:r>
    </w:p>
    <w:p w:rsidR="00EB03A9" w:rsidRDefault="00EB03A9" w:rsidP="002B63A0"/>
    <w:p w:rsidR="00EB03A9" w:rsidRDefault="00EB03A9" w:rsidP="002B63A0"/>
    <w:p w:rsidR="00EB03A9" w:rsidRDefault="00EB03A9" w:rsidP="002B63A0"/>
    <w:p w:rsidR="003B1DC2" w:rsidRDefault="003B1DC2" w:rsidP="003B1DC2">
      <w:pPr>
        <w:jc w:val="center"/>
      </w:pPr>
      <w:r>
        <w:lastRenderedPageBreak/>
        <w:t>Table 5: S</w:t>
      </w:r>
      <w:r w:rsidR="00C90B32">
        <w:t xml:space="preserve">ummary of review score by </w:t>
      </w:r>
      <w:proofErr w:type="spellStart"/>
      <w:r w:rsidR="00C90B32">
        <w:t>N</w:t>
      </w:r>
      <w:r>
        <w:t>eighbourhoods</w:t>
      </w:r>
      <w:proofErr w:type="spellEnd"/>
    </w:p>
    <w:p w:rsidR="003B1DC2" w:rsidRDefault="003B1DC2" w:rsidP="003B1DC2">
      <w:pPr>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1173707</wp:posOffset>
                </wp:positionH>
                <wp:positionV relativeFrom="paragraph">
                  <wp:posOffset>1039143</wp:posOffset>
                </wp:positionV>
                <wp:extent cx="4299036" cy="665803"/>
                <wp:effectExtent l="0" t="0" r="25400" b="20320"/>
                <wp:wrapNone/>
                <wp:docPr id="30" name="Rectangle 30"/>
                <wp:cNvGraphicFramePr/>
                <a:graphic xmlns:a="http://schemas.openxmlformats.org/drawingml/2006/main">
                  <a:graphicData uri="http://schemas.microsoft.com/office/word/2010/wordprocessingShape">
                    <wps:wsp>
                      <wps:cNvSpPr/>
                      <wps:spPr>
                        <a:xfrm>
                          <a:off x="0" y="0"/>
                          <a:ext cx="4299036" cy="6658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77D75" id="Rectangle 30" o:spid="_x0000_s1026" style="position:absolute;margin-left:92.4pt;margin-top:81.8pt;width:338.5pt;height:5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" filled="f" strokecolor="red" strokeweight="1pt"/>
            </w:pict>
          </mc:Fallback>
        </mc:AlternateContent>
      </w:r>
      <w:r>
        <w:rPr>
          <w:noProof/>
        </w:rPr>
        <w:drawing>
          <wp:inline distT="0" distB="0" distL="0" distR="0" wp14:anchorId="7BE0950F" wp14:editId="71C367EB">
            <wp:extent cx="5001905" cy="1888005"/>
            <wp:effectExtent l="19050" t="19050" r="2730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4090" cy="1907703"/>
                    </a:xfrm>
                    <a:prstGeom prst="rect">
                      <a:avLst/>
                    </a:prstGeom>
                    <a:ln>
                      <a:solidFill>
                        <a:schemeClr val="tx1"/>
                      </a:solidFill>
                    </a:ln>
                  </pic:spPr>
                </pic:pic>
              </a:graphicData>
            </a:graphic>
          </wp:inline>
        </w:drawing>
      </w:r>
    </w:p>
    <w:p w:rsidR="003B1DC2" w:rsidRDefault="003B1DC2" w:rsidP="002B63A0">
      <w:r>
        <w:t xml:space="preserve">Overall, it can </w:t>
      </w:r>
      <w:r w:rsidR="00834FAF">
        <w:t xml:space="preserve">be said that the </w:t>
      </w:r>
      <w:proofErr w:type="spellStart"/>
      <w:r w:rsidR="00834FAF">
        <w:t>N</w:t>
      </w:r>
      <w:r>
        <w:t>eighbourhoods</w:t>
      </w:r>
      <w:proofErr w:type="spellEnd"/>
      <w:r>
        <w:t xml:space="preserve"> are doing quite evenly well. </w:t>
      </w:r>
    </w:p>
    <w:p w:rsidR="003B1DC2" w:rsidRDefault="003B1DC2" w:rsidP="002B63A0">
      <w:r>
        <w:t>Next step, we view the scores by Property Type.</w:t>
      </w:r>
    </w:p>
    <w:p w:rsidR="003B1DC2" w:rsidRDefault="003B1DC2" w:rsidP="003B1DC2">
      <w:r>
        <w:rPr>
          <w:noProof/>
        </w:rPr>
        <w:drawing>
          <wp:inline distT="0" distB="0" distL="0" distR="0" wp14:anchorId="230B27C8" wp14:editId="7E01DED9">
            <wp:extent cx="5943600" cy="2115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rsidR="003B1DC2" w:rsidRPr="00722E78" w:rsidRDefault="003B1DC2" w:rsidP="00722E78">
      <w:pPr>
        <w:jc w:val="center"/>
        <w:rPr>
          <w:i/>
          <w:sz w:val="20"/>
        </w:rPr>
      </w:pPr>
      <w:r w:rsidRPr="00722E78">
        <w:rPr>
          <w:i/>
          <w:sz w:val="20"/>
        </w:rPr>
        <w:t>Figure 1</w:t>
      </w:r>
      <w:r w:rsidR="00722E78">
        <w:rPr>
          <w:i/>
          <w:sz w:val="20"/>
        </w:rPr>
        <w:t xml:space="preserve">2: </w:t>
      </w:r>
      <w:r w:rsidRPr="00722E78">
        <w:rPr>
          <w:i/>
          <w:sz w:val="20"/>
        </w:rPr>
        <w:t>Review score</w:t>
      </w:r>
      <w:r w:rsidR="00396C1F">
        <w:rPr>
          <w:i/>
          <w:sz w:val="20"/>
        </w:rPr>
        <w:t>s</w:t>
      </w:r>
      <w:r w:rsidRPr="00722E78">
        <w:rPr>
          <w:i/>
          <w:sz w:val="20"/>
        </w:rPr>
        <w:t xml:space="preserve"> by Property Type</w:t>
      </w:r>
    </w:p>
    <w:p w:rsidR="003B1DC2" w:rsidRDefault="00722E78" w:rsidP="003B1DC2">
      <w:r>
        <w:t xml:space="preserve">In the figure 12, </w:t>
      </w:r>
      <w:r w:rsidR="003B1DC2">
        <w:t>Loft hosts seem to have best review scores</w:t>
      </w:r>
      <w:r>
        <w:t>. Only a few hosts of this type receive scores under 70 and the 3</w:t>
      </w:r>
      <w:r w:rsidRPr="00722E78">
        <w:rPr>
          <w:vertAlign w:val="superscript"/>
        </w:rPr>
        <w:t>rd</w:t>
      </w:r>
      <w:r>
        <w:t xml:space="preserve"> quartile is the same as the maximum value, which indicates that 25% of the hosts receive the maximum score. This can also be seen in Apartment, however, there are more Apartment hosts receiving scores under 70. </w:t>
      </w:r>
      <w:r w:rsidR="003B1DC2">
        <w:t xml:space="preserve"> </w:t>
      </w:r>
      <w:r w:rsidR="00396C1F">
        <w:t>Apartment and House see more scores below 70 compared to other types.</w:t>
      </w:r>
      <w:r w:rsidR="00834FAF">
        <w:t xml:space="preserve"> </w:t>
      </w:r>
    </w:p>
    <w:p w:rsidR="00722E78" w:rsidRDefault="00834FAF" w:rsidP="00722E78">
      <w:pPr>
        <w:jc w:val="center"/>
      </w:pPr>
      <w:r>
        <w:t>Table 6: Summary of Review s</w:t>
      </w:r>
      <w:r w:rsidR="00722E78">
        <w:t>cores by Property Type</w:t>
      </w:r>
    </w:p>
    <w:p w:rsidR="003B1DC2" w:rsidRDefault="00722E78" w:rsidP="00722E78">
      <w:pPr>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1330037</wp:posOffset>
                </wp:positionH>
                <wp:positionV relativeFrom="paragraph">
                  <wp:posOffset>1206541</wp:posOffset>
                </wp:positionV>
                <wp:extent cx="4114330" cy="718457"/>
                <wp:effectExtent l="0" t="0" r="19685" b="24765"/>
                <wp:wrapNone/>
                <wp:docPr id="33" name="Rectangle 33"/>
                <wp:cNvGraphicFramePr/>
                <a:graphic xmlns:a="http://schemas.openxmlformats.org/drawingml/2006/main">
                  <a:graphicData uri="http://schemas.microsoft.com/office/word/2010/wordprocessingShape">
                    <wps:wsp>
                      <wps:cNvSpPr/>
                      <wps:spPr>
                        <a:xfrm>
                          <a:off x="0" y="0"/>
                          <a:ext cx="4114330" cy="7184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7C986" id="Rectangle 33" o:spid="_x0000_s1026" style="position:absolute;margin-left:104.75pt;margin-top:95pt;width:323.95pt;height:5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" filled="f" strokecolor="red" strokeweight="1pt"/>
            </w:pict>
          </mc:Fallback>
        </mc:AlternateContent>
      </w:r>
      <w:r>
        <w:rPr>
          <w:noProof/>
        </w:rPr>
        <w:drawing>
          <wp:inline distT="0" distB="0" distL="0" distR="0" wp14:anchorId="3922A9BE" wp14:editId="01D69D7E">
            <wp:extent cx="4940135" cy="2152382"/>
            <wp:effectExtent l="19050" t="19050" r="1333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9198" cy="2178115"/>
                    </a:xfrm>
                    <a:prstGeom prst="rect">
                      <a:avLst/>
                    </a:prstGeom>
                    <a:noFill/>
                    <a:ln>
                      <a:solidFill>
                        <a:schemeClr val="tx1"/>
                      </a:solidFill>
                    </a:ln>
                  </pic:spPr>
                </pic:pic>
              </a:graphicData>
            </a:graphic>
          </wp:inline>
        </w:drawing>
      </w:r>
    </w:p>
    <w:p w:rsidR="00722E78" w:rsidRDefault="00722E78" w:rsidP="002B63A0">
      <w:r>
        <w:lastRenderedPageBreak/>
        <w:t xml:space="preserve">The table shows that the </w:t>
      </w:r>
      <w:r w:rsidR="00EA05F8">
        <w:t xml:space="preserve">scores are similar among the Property Type. </w:t>
      </w:r>
    </w:p>
    <w:p w:rsidR="00396C1F" w:rsidRDefault="00396C1F" w:rsidP="002B63A0">
      <w:r>
        <w:t>In terms of Room Type, the following figure shows how the scores distribute.</w:t>
      </w:r>
    </w:p>
    <w:p w:rsidR="00396C1F" w:rsidRDefault="00396C1F" w:rsidP="00396C1F">
      <w:r>
        <w:rPr>
          <w:noProof/>
        </w:rPr>
        <w:drawing>
          <wp:inline distT="0" distB="0" distL="0" distR="0" wp14:anchorId="554D0CF9" wp14:editId="07F79150">
            <wp:extent cx="5943600" cy="21062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06295"/>
                    </a:xfrm>
                    <a:prstGeom prst="rect">
                      <a:avLst/>
                    </a:prstGeom>
                  </pic:spPr>
                </pic:pic>
              </a:graphicData>
            </a:graphic>
          </wp:inline>
        </w:drawing>
      </w:r>
    </w:p>
    <w:p w:rsidR="004D2A83" w:rsidRDefault="00396C1F" w:rsidP="00396C1F">
      <w:pPr>
        <w:jc w:val="center"/>
        <w:rPr>
          <w:i/>
        </w:rPr>
      </w:pPr>
      <w:r w:rsidRPr="00396C1F">
        <w:rPr>
          <w:i/>
        </w:rPr>
        <w:t>Figure 13: Review scores by Room Type</w:t>
      </w:r>
    </w:p>
    <w:p w:rsidR="001B1CB7" w:rsidRDefault="004D2A83" w:rsidP="00EB03A9">
      <w:r>
        <w:t xml:space="preserve">As can be seen, the Entire home/apt sector receives the most reviews under 70, the Private room sector is next and the Shared room sector receives the least reviews under 70. However if we look at the high score tail, we can see that </w:t>
      </w:r>
      <w:r w:rsidR="00834FAF">
        <w:t xml:space="preserve">the </w:t>
      </w:r>
      <w:r>
        <w:t>Entire home/apt</w:t>
      </w:r>
      <w:r w:rsidR="00834FAF">
        <w:t xml:space="preserve"> and the Private room have higher concentration around 90 to 100, meanwhile, the scores for Shared room are more spread out.</w:t>
      </w:r>
      <w:r>
        <w:t xml:space="preserve"> </w:t>
      </w:r>
      <w:bookmarkStart w:id="0" w:name="_GoBack"/>
      <w:bookmarkEnd w:id="0"/>
    </w:p>
    <w:p w:rsidR="00834FAF" w:rsidRDefault="00834FAF" w:rsidP="00834FAF">
      <w:pPr>
        <w:jc w:val="center"/>
      </w:pPr>
      <w:r>
        <w:t>Table 7: Summary of Review scores by Room Type</w:t>
      </w:r>
    </w:p>
    <w:p w:rsidR="00396C1F" w:rsidRPr="00F55028" w:rsidRDefault="00834FAF" w:rsidP="00834FAF">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1549400</wp:posOffset>
                </wp:positionH>
                <wp:positionV relativeFrom="paragraph">
                  <wp:posOffset>1384300</wp:posOffset>
                </wp:positionV>
                <wp:extent cx="3775075" cy="857250"/>
                <wp:effectExtent l="0" t="0" r="15875" b="19050"/>
                <wp:wrapNone/>
                <wp:docPr id="34" name="Rectangle 34"/>
                <wp:cNvGraphicFramePr/>
                <a:graphic xmlns:a="http://schemas.openxmlformats.org/drawingml/2006/main">
                  <a:graphicData uri="http://schemas.microsoft.com/office/word/2010/wordprocessingShape">
                    <wps:wsp>
                      <wps:cNvSpPr/>
                      <wps:spPr>
                        <a:xfrm>
                          <a:off x="0" y="0"/>
                          <a:ext cx="3775075" cy="857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57FDA" id="Rectangle 34" o:spid="_x0000_s1026" style="position:absolute;margin-left:122pt;margin-top:109pt;width:297.2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N0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" filled="f" strokecolor="red" strokeweight="1pt"/>
            </w:pict>
          </mc:Fallback>
        </mc:AlternateContent>
      </w:r>
      <w:r w:rsidR="00396C1F">
        <w:rPr>
          <w:noProof/>
        </w:rPr>
        <w:drawing>
          <wp:inline distT="0" distB="0" distL="0" distR="0" wp14:anchorId="5675E879" wp14:editId="046448E5">
            <wp:extent cx="4714875" cy="24955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875" cy="2495550"/>
                    </a:xfrm>
                    <a:prstGeom prst="rect">
                      <a:avLst/>
                    </a:prstGeom>
                    <a:ln>
                      <a:solidFill>
                        <a:schemeClr val="tx1"/>
                      </a:solidFill>
                    </a:ln>
                  </pic:spPr>
                </pic:pic>
              </a:graphicData>
            </a:graphic>
          </wp:inline>
        </w:drawing>
      </w:r>
    </w:p>
    <w:p w:rsidR="00396C1F" w:rsidRDefault="00C90B32" w:rsidP="002B63A0">
      <w:r>
        <w:t>Overall, t</w:t>
      </w:r>
      <w:r w:rsidR="00834FAF">
        <w:t xml:space="preserve">here is not much different in quality service among these sectors. </w:t>
      </w:r>
    </w:p>
    <w:p w:rsidR="003F08E6" w:rsidRPr="003F08E6" w:rsidRDefault="003F08E6" w:rsidP="002B63A0">
      <w:pPr>
        <w:rPr>
          <w:i/>
        </w:rPr>
      </w:pPr>
      <w:r>
        <w:rPr>
          <w:i/>
        </w:rPr>
        <w:t xml:space="preserve">Question 4: </w:t>
      </w:r>
      <w:r w:rsidR="00CA77C8">
        <w:rPr>
          <w:i/>
        </w:rPr>
        <w:t xml:space="preserve">An attempt to build a predictive model for review score using </w:t>
      </w:r>
      <w:proofErr w:type="spellStart"/>
      <w:r w:rsidR="00CA77C8">
        <w:rPr>
          <w:i/>
        </w:rPr>
        <w:t>Neighbourhood</w:t>
      </w:r>
      <w:proofErr w:type="spellEnd"/>
      <w:r w:rsidR="00CA77C8">
        <w:rPr>
          <w:i/>
        </w:rPr>
        <w:t>, Property Type, Room Type and Price.</w:t>
      </w:r>
    </w:p>
    <w:p w:rsidR="003F08E6" w:rsidRDefault="00C90B32" w:rsidP="002B63A0">
      <w:r>
        <w:t xml:space="preserve">As mentioned above, there are 8323 </w:t>
      </w:r>
      <w:proofErr w:type="spellStart"/>
      <w:r>
        <w:t>unreviewed</w:t>
      </w:r>
      <w:proofErr w:type="spellEnd"/>
      <w:r>
        <w:t xml:space="preserve"> hosts. </w:t>
      </w:r>
      <w:r w:rsidR="003F08E6">
        <w:t xml:space="preserve">This section, we attempt to build a predictive model for review scores given </w:t>
      </w:r>
      <w:proofErr w:type="spellStart"/>
      <w:r w:rsidR="003F08E6">
        <w:t>Neighbourhood</w:t>
      </w:r>
      <w:proofErr w:type="spellEnd"/>
      <w:r w:rsidR="003F08E6">
        <w:t xml:space="preserve">, Property Type, Room Type and Price. </w:t>
      </w:r>
    </w:p>
    <w:p w:rsidR="003F08E6" w:rsidRDefault="003F08E6" w:rsidP="002B63A0">
      <w:r>
        <w:t xml:space="preserve">The motivation of predicting the review scores is that if we were able to predict the review score accurately, we could use the information for recommendation, business </w:t>
      </w:r>
      <w:r w:rsidR="00726228">
        <w:t>consultancy,</w:t>
      </w:r>
      <w:r w:rsidR="00E06575">
        <w:t>…</w:t>
      </w:r>
      <w:r>
        <w:t xml:space="preserve"> </w:t>
      </w:r>
    </w:p>
    <w:p w:rsidR="003F0EA7" w:rsidRDefault="003F08E6" w:rsidP="002B63A0">
      <w:r>
        <w:t xml:space="preserve">Predicting </w:t>
      </w:r>
      <w:r w:rsidR="0081107A">
        <w:t xml:space="preserve">the exact </w:t>
      </w:r>
      <w:r>
        <w:t xml:space="preserve">review score for a host is a challenging problem since rating </w:t>
      </w:r>
      <w:r w:rsidR="00E06575">
        <w:t>depends on different factors of the service.</w:t>
      </w:r>
      <w:r w:rsidR="0081107A">
        <w:t xml:space="preserve"> </w:t>
      </w:r>
      <w:r w:rsidR="00E06575">
        <w:t xml:space="preserve"> </w:t>
      </w:r>
      <w:r w:rsidR="002F5F3A">
        <w:t>In thi</w:t>
      </w:r>
      <w:r w:rsidR="003F0EA7">
        <w:t xml:space="preserve">s context, we only have four basic features that could have influence on the </w:t>
      </w:r>
      <w:r w:rsidR="003F0EA7">
        <w:lastRenderedPageBreak/>
        <w:t xml:space="preserve">review score. To make it feasible, we decide to split the review scores into two group: Group A – review scores &gt;= 80 and Group B – review score &lt; 80. Group A contains 21027 records (95%) and Group B (5%) contains 1128 records. </w:t>
      </w:r>
      <w:r w:rsidR="006516F5">
        <w:t xml:space="preserve">This indicates imbalanced class issue, one group takes only a small portion of the data. </w:t>
      </w:r>
      <w:r w:rsidR="003F0EA7">
        <w:t xml:space="preserve">Predicting the review </w:t>
      </w:r>
      <w:r w:rsidR="006516F5">
        <w:t xml:space="preserve">score is now narrowed down to an imbalanced </w:t>
      </w:r>
      <w:r w:rsidR="003F0EA7">
        <w:t xml:space="preserve">classification problem. </w:t>
      </w:r>
    </w:p>
    <w:p w:rsidR="003F0EA7" w:rsidRDefault="003F0EA7" w:rsidP="002B63A0">
      <w:r>
        <w:t xml:space="preserve">We try various methods and see that Random Forests yield the highest results. </w:t>
      </w:r>
      <w:r w:rsidR="006516F5">
        <w:t xml:space="preserve">To deal with imbalanced, we add class weights {A: 0.048, B: 1} to the model. </w:t>
      </w:r>
      <w:r w:rsidR="00174CE1">
        <w:t>Other configuration of the model is available in Python code.</w:t>
      </w:r>
    </w:p>
    <w:p w:rsidR="007F61CB" w:rsidRDefault="007F61CB" w:rsidP="002B63A0">
      <w:r>
        <w:t>Procedure for model evaluation: Train -&gt; Evaluate the goodness of fit -&gt; Test errors</w:t>
      </w:r>
    </w:p>
    <w:p w:rsidR="007F61CB" w:rsidRDefault="007F61CB" w:rsidP="002B63A0">
      <w:r>
        <w:t xml:space="preserve">On the training test (80% of the data), the </w:t>
      </w:r>
      <w:r w:rsidR="00373211">
        <w:t>model</w:t>
      </w:r>
      <w:r>
        <w:t xml:space="preserve"> reports 70.33%</w:t>
      </w:r>
      <w:r w:rsidR="00373211">
        <w:t xml:space="preserve"> of accuracy, which is not so bad. However, we would also like to see how accurate the model performs on each group.</w:t>
      </w:r>
    </w:p>
    <w:p w:rsidR="00373211" w:rsidRDefault="00373211" w:rsidP="002B63A0"/>
    <w:p w:rsidR="00373211" w:rsidRDefault="00373211" w:rsidP="00373211">
      <w:pPr>
        <w:jc w:val="center"/>
      </w:pPr>
      <w:r>
        <w:rPr>
          <w:noProof/>
        </w:rPr>
        <w:drawing>
          <wp:inline distT="0" distB="0" distL="0" distR="0" wp14:anchorId="7890368E" wp14:editId="257D7E61">
            <wp:extent cx="2497540" cy="20422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1405" cy="2061808"/>
                    </a:xfrm>
                    <a:prstGeom prst="rect">
                      <a:avLst/>
                    </a:prstGeom>
                  </pic:spPr>
                </pic:pic>
              </a:graphicData>
            </a:graphic>
          </wp:inline>
        </w:drawing>
      </w:r>
      <w:r w:rsidR="001B1CB7">
        <w:t xml:space="preserve">             </w:t>
      </w:r>
      <w:r w:rsidR="001B1CB7">
        <w:rPr>
          <w:noProof/>
        </w:rPr>
        <w:drawing>
          <wp:inline distT="0" distB="0" distL="0" distR="0" wp14:anchorId="366F906C" wp14:editId="71043E2C">
            <wp:extent cx="2468629" cy="205105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6104" cy="2065569"/>
                    </a:xfrm>
                    <a:prstGeom prst="rect">
                      <a:avLst/>
                    </a:prstGeom>
                  </pic:spPr>
                </pic:pic>
              </a:graphicData>
            </a:graphic>
          </wp:inline>
        </w:drawing>
      </w:r>
    </w:p>
    <w:p w:rsidR="00373211" w:rsidRPr="00373211" w:rsidRDefault="00373211" w:rsidP="00373211">
      <w:pPr>
        <w:jc w:val="center"/>
        <w:rPr>
          <w:i/>
          <w:sz w:val="20"/>
        </w:rPr>
      </w:pPr>
      <w:r w:rsidRPr="00373211">
        <w:rPr>
          <w:i/>
          <w:sz w:val="20"/>
        </w:rPr>
        <w:t xml:space="preserve">Figure 14: The </w:t>
      </w:r>
      <w:r w:rsidR="001B1CB7">
        <w:rPr>
          <w:i/>
          <w:sz w:val="20"/>
        </w:rPr>
        <w:t xml:space="preserve">left panel shows </w:t>
      </w:r>
      <w:r w:rsidR="00803B4F">
        <w:rPr>
          <w:i/>
          <w:sz w:val="20"/>
        </w:rPr>
        <w:t>the confusion matrix for the training process and the right panel shows the confusion matrix for the test process.</w:t>
      </w:r>
      <w:r w:rsidR="001B1CB7">
        <w:rPr>
          <w:i/>
          <w:sz w:val="20"/>
        </w:rPr>
        <w:t xml:space="preserve"> </w:t>
      </w:r>
    </w:p>
    <w:p w:rsidR="006516F5" w:rsidRDefault="00373211" w:rsidP="006516F5">
      <w:r>
        <w:t>Notice that the model</w:t>
      </w:r>
      <w:r w:rsidR="006516F5">
        <w:t xml:space="preserve"> classifies equally well on the two classes. However, we are really interested in the test process results. The test accuracy is 68.70%</w:t>
      </w:r>
      <w:r w:rsidR="00803B4F">
        <w:t xml:space="preserve">. As seen, </w:t>
      </w:r>
      <w:r w:rsidR="006516F5">
        <w:t xml:space="preserve">the true positive rate for Group A remains the same, but reduces significantly for Group B. </w:t>
      </w:r>
    </w:p>
    <w:p w:rsidR="006516F5" w:rsidRDefault="006516F5" w:rsidP="006516F5">
      <w:r>
        <w:t>To a certain level of acceptance we use this model to predict r</w:t>
      </w:r>
      <w:r w:rsidR="009F63FE">
        <w:t xml:space="preserve">eview group for 8323 </w:t>
      </w:r>
      <w:proofErr w:type="spellStart"/>
      <w:r w:rsidR="009F63FE">
        <w:t>unreviewed</w:t>
      </w:r>
      <w:proofErr w:type="spellEnd"/>
      <w:r w:rsidR="009F63FE">
        <w:t>.</w:t>
      </w:r>
    </w:p>
    <w:p w:rsidR="00BB121D" w:rsidRPr="00BB121D" w:rsidRDefault="00BB121D" w:rsidP="006516F5">
      <w:pPr>
        <w:rPr>
          <w:b/>
        </w:rPr>
      </w:pPr>
      <w:r w:rsidRPr="00BB121D">
        <w:rPr>
          <w:b/>
        </w:rPr>
        <w:t>Conclusion</w:t>
      </w:r>
    </w:p>
    <w:p w:rsidR="0091444A" w:rsidRDefault="0091444A" w:rsidP="0091444A">
      <w:r>
        <w:rPr>
          <w:i/>
        </w:rPr>
        <w:t xml:space="preserve">Question 1: </w:t>
      </w:r>
      <w:r w:rsidRPr="00B260BC">
        <w:rPr>
          <w:i/>
        </w:rPr>
        <w:t xml:space="preserve">How does the price distribute by </w:t>
      </w:r>
      <w:proofErr w:type="spellStart"/>
      <w:r w:rsidRPr="00B260BC">
        <w:rPr>
          <w:i/>
        </w:rPr>
        <w:t>Neighbourhood</w:t>
      </w:r>
      <w:proofErr w:type="spellEnd"/>
      <w:r w:rsidRPr="00B260BC">
        <w:rPr>
          <w:i/>
        </w:rPr>
        <w:t xml:space="preserve">, Property Type and Room Type? </w:t>
      </w:r>
      <w:r>
        <w:t xml:space="preserve">This means we are interested in knowing some of the more specific questions such as which </w:t>
      </w:r>
      <w:proofErr w:type="spellStart"/>
      <w:r>
        <w:t>neighbourhood</w:t>
      </w:r>
      <w:proofErr w:type="spellEnd"/>
      <w:r>
        <w:t xml:space="preserve"> has the highest/lowest </w:t>
      </w:r>
      <w:proofErr w:type="gramStart"/>
      <w:r>
        <w:t>price?</w:t>
      </w:r>
      <w:proofErr w:type="gramEnd"/>
      <w:r>
        <w:t xml:space="preserve"> Or which property type and room type usually cost more</w:t>
      </w:r>
      <w:proofErr w:type="gramStart"/>
      <w:r>
        <w:t>,…</w:t>
      </w:r>
      <w:proofErr w:type="gramEnd"/>
    </w:p>
    <w:p w:rsidR="0091444A" w:rsidRDefault="0091444A" w:rsidP="0091444A">
      <w:r>
        <w:t xml:space="preserve">Most price is under 500. However, a handful of hosts have high cost. </w:t>
      </w:r>
    </w:p>
    <w:p w:rsidR="0091444A" w:rsidRDefault="0091444A" w:rsidP="0091444A">
      <w:r>
        <w:t>Manhattan and Brooklyn have a lot of high-priced hosts. Bronx has the least number of high-priced host.</w:t>
      </w:r>
    </w:p>
    <w:p w:rsidR="0091444A" w:rsidRDefault="0091444A" w:rsidP="0091444A">
      <w:r>
        <w:t>Most hosts are Apartment type and some have high costs. House-type hosts have the lowest price.</w:t>
      </w:r>
    </w:p>
    <w:p w:rsidR="0091444A" w:rsidRDefault="0091444A" w:rsidP="0091444A">
      <w:r>
        <w:t xml:space="preserve">Most room types are of Entire house/apt or </w:t>
      </w:r>
      <w:proofErr w:type="gramStart"/>
      <w:r>
        <w:t>Private</w:t>
      </w:r>
      <w:proofErr w:type="gramEnd"/>
      <w:r>
        <w:t xml:space="preserve"> room. Entire house/apt costs more than Private room. Shared room has the lowest price.</w:t>
      </w:r>
    </w:p>
    <w:p w:rsidR="0091444A" w:rsidRDefault="0091444A" w:rsidP="0091444A">
      <w:pPr>
        <w:rPr>
          <w:i/>
        </w:rPr>
      </w:pPr>
      <w:r>
        <w:rPr>
          <w:i/>
        </w:rPr>
        <w:t xml:space="preserve">Question 2: </w:t>
      </w:r>
      <w:r w:rsidRPr="00B260BC">
        <w:rPr>
          <w:i/>
        </w:rPr>
        <w:t xml:space="preserve">Is there a relationship between the factors </w:t>
      </w:r>
      <w:proofErr w:type="spellStart"/>
      <w:r w:rsidRPr="00B260BC">
        <w:rPr>
          <w:i/>
        </w:rPr>
        <w:t>Neighbourhood</w:t>
      </w:r>
      <w:proofErr w:type="spellEnd"/>
      <w:r w:rsidRPr="00B260BC">
        <w:rPr>
          <w:i/>
        </w:rPr>
        <w:t xml:space="preserve">, Property Type, Room Type and the price? If so, which factor has the most impact on the price? </w:t>
      </w:r>
    </w:p>
    <w:p w:rsidR="00B243A2" w:rsidRDefault="00B243A2" w:rsidP="0091444A">
      <w:r>
        <w:lastRenderedPageBreak/>
        <w:t xml:space="preserve">There is a significant relationship between the mentioned factors and the price. The model performs better with low-priced hosts. </w:t>
      </w:r>
    </w:p>
    <w:p w:rsidR="00B243A2" w:rsidRPr="00B243A2" w:rsidRDefault="00B243A2" w:rsidP="0091444A">
      <w:proofErr w:type="spellStart"/>
      <w:r>
        <w:t>Neighbourhood</w:t>
      </w:r>
      <w:proofErr w:type="spellEnd"/>
      <w:r>
        <w:t xml:space="preserve"> and Room type have more impact on the price than Property Type does.</w:t>
      </w:r>
    </w:p>
    <w:p w:rsidR="0091444A" w:rsidRDefault="0091444A" w:rsidP="0091444A">
      <w:r>
        <w:rPr>
          <w:i/>
        </w:rPr>
        <w:t xml:space="preserve">Question 3: </w:t>
      </w:r>
      <w:r w:rsidRPr="00B260BC">
        <w:rPr>
          <w:i/>
        </w:rPr>
        <w:t>Which sector is offering good service</w:t>
      </w:r>
      <w:proofErr w:type="gramStart"/>
      <w:r w:rsidRPr="00B260BC">
        <w:rPr>
          <w:i/>
        </w:rPr>
        <w:t>?</w:t>
      </w:r>
      <w:r>
        <w:t>,</w:t>
      </w:r>
      <w:proofErr w:type="gramEnd"/>
      <w:r>
        <w:t xml:space="preserve"> which mean earning high review scores. The sectors can be viewed in terms of </w:t>
      </w:r>
      <w:proofErr w:type="spellStart"/>
      <w:r>
        <w:t>Neighbourhood</w:t>
      </w:r>
      <w:proofErr w:type="spellEnd"/>
      <w:r>
        <w:t>, Property Type and Room Type.</w:t>
      </w:r>
    </w:p>
    <w:p w:rsidR="00B243A2" w:rsidRDefault="00B243A2" w:rsidP="0091444A">
      <w:r>
        <w:t xml:space="preserve">Overall the sectors are offering good service. Review scores are mostly above 85. </w:t>
      </w:r>
    </w:p>
    <w:p w:rsidR="00B243A2" w:rsidRDefault="00B243A2" w:rsidP="0091444A">
      <w:r>
        <w:t>Queens and Brooklyn have the highest review scores. However, Bronx has the highest consistent quality service.</w:t>
      </w:r>
    </w:p>
    <w:p w:rsidR="00B243A2" w:rsidRDefault="00B243A2" w:rsidP="0091444A">
      <w:r>
        <w:t xml:space="preserve">Apartment and House types have high scores, but also </w:t>
      </w:r>
      <w:r w:rsidR="00174CE1">
        <w:t>contains a lot of low-scored hosts.</w:t>
      </w:r>
    </w:p>
    <w:p w:rsidR="00174CE1" w:rsidRDefault="00174CE1" w:rsidP="0091444A">
      <w:r>
        <w:t>Room type receive similar review scores.</w:t>
      </w:r>
    </w:p>
    <w:p w:rsidR="0091444A" w:rsidRPr="00C90B32" w:rsidRDefault="0091444A" w:rsidP="0091444A">
      <w:pPr>
        <w:rPr>
          <w:i/>
        </w:rPr>
      </w:pPr>
      <w:r>
        <w:rPr>
          <w:i/>
        </w:rPr>
        <w:t xml:space="preserve">Question 4: </w:t>
      </w:r>
      <w:r w:rsidR="00174CE1">
        <w:rPr>
          <w:i/>
        </w:rPr>
        <w:t>An attempt</w:t>
      </w:r>
      <w:r>
        <w:rPr>
          <w:i/>
        </w:rPr>
        <w:t xml:space="preserve"> to build a predictive model for review score using </w:t>
      </w:r>
      <w:proofErr w:type="spellStart"/>
      <w:r>
        <w:rPr>
          <w:i/>
        </w:rPr>
        <w:t>Neighbourhood</w:t>
      </w:r>
      <w:proofErr w:type="spellEnd"/>
      <w:r>
        <w:rPr>
          <w:i/>
        </w:rPr>
        <w:t>, Property Type, Room Type and Price</w:t>
      </w:r>
      <w:r w:rsidR="00174CE1">
        <w:rPr>
          <w:i/>
        </w:rPr>
        <w:t>.</w:t>
      </w:r>
    </w:p>
    <w:p w:rsidR="00BB121D" w:rsidRDefault="00174CE1" w:rsidP="006516F5">
      <w:r>
        <w:t>Predicting the exact score of the host is narrowed down to an imbalanced classification problem using Random Forests. Results look promising, however, more data and features should be collected to improve the model’s performance.</w:t>
      </w:r>
    </w:p>
    <w:p w:rsidR="0041553A" w:rsidRDefault="0041553A" w:rsidP="00F55028"/>
    <w:sectPr w:rsidR="0041553A" w:rsidSect="00865144">
      <w:headerReference w:type="first" r:id="rId32"/>
      <w:pgSz w:w="12240" w:h="15840"/>
      <w:pgMar w:top="1440" w:right="1440" w:bottom="3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4A4" w:rsidRDefault="004354A4" w:rsidP="00865144">
      <w:pPr>
        <w:spacing w:after="0" w:line="240" w:lineRule="auto"/>
      </w:pPr>
      <w:r>
        <w:separator/>
      </w:r>
    </w:p>
  </w:endnote>
  <w:endnote w:type="continuationSeparator" w:id="0">
    <w:p w:rsidR="004354A4" w:rsidRDefault="004354A4" w:rsidP="0086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4A4" w:rsidRDefault="004354A4" w:rsidP="00865144">
      <w:pPr>
        <w:spacing w:after="0" w:line="240" w:lineRule="auto"/>
      </w:pPr>
      <w:r>
        <w:separator/>
      </w:r>
    </w:p>
  </w:footnote>
  <w:footnote w:type="continuationSeparator" w:id="0">
    <w:p w:rsidR="004354A4" w:rsidRDefault="004354A4" w:rsidP="00865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6B" w:rsidRPr="005B7989" w:rsidRDefault="00C12F6B" w:rsidP="00865144">
    <w:pPr>
      <w:pStyle w:val="Header"/>
      <w:rPr>
        <w:sz w:val="14"/>
      </w:rPr>
    </w:pPr>
    <w:r w:rsidRPr="005B7989">
      <w:rPr>
        <w:noProof/>
        <w:sz w:val="14"/>
      </w:rPr>
      <w:drawing>
        <wp:anchor distT="0" distB="0" distL="114300" distR="114300" simplePos="0" relativeHeight="251659264" behindDoc="0" locked="0" layoutInCell="1" allowOverlap="1" wp14:anchorId="75C6FEF0" wp14:editId="6E2F3F7C">
          <wp:simplePos x="0" y="0"/>
          <wp:positionH relativeFrom="margin">
            <wp:posOffset>5057526</wp:posOffset>
          </wp:positionH>
          <wp:positionV relativeFrom="paragraph">
            <wp:posOffset>-269875</wp:posOffset>
          </wp:positionV>
          <wp:extent cx="822854" cy="721333"/>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2854" cy="721333"/>
                  </a:xfrm>
                  <a:prstGeom prst="rect">
                    <a:avLst/>
                  </a:prstGeom>
                </pic:spPr>
              </pic:pic>
            </a:graphicData>
          </a:graphic>
        </wp:anchor>
      </w:drawing>
    </w:r>
    <w:r w:rsidRPr="005B7989">
      <w:rPr>
        <w:sz w:val="14"/>
      </w:rPr>
      <w:t xml:space="preserve">Bach </w:t>
    </w:r>
    <w:proofErr w:type="spellStart"/>
    <w:r w:rsidRPr="005B7989">
      <w:rPr>
        <w:sz w:val="14"/>
      </w:rPr>
      <w:t>Quang</w:t>
    </w:r>
    <w:proofErr w:type="spellEnd"/>
    <w:r w:rsidRPr="005B7989">
      <w:rPr>
        <w:sz w:val="14"/>
      </w:rPr>
      <w:t xml:space="preserve"> Minh</w:t>
    </w:r>
  </w:p>
  <w:p w:rsidR="00C12F6B" w:rsidRPr="005B7989" w:rsidRDefault="00C12F6B" w:rsidP="00865144">
    <w:pPr>
      <w:pStyle w:val="Header"/>
      <w:rPr>
        <w:sz w:val="14"/>
      </w:rPr>
    </w:pPr>
    <w:r w:rsidRPr="005B7989">
      <w:rPr>
        <w:sz w:val="14"/>
      </w:rPr>
      <w:t>MS Candidate in Computer Science – Oriented Data</w:t>
    </w:r>
  </w:p>
  <w:p w:rsidR="00C12F6B" w:rsidRPr="005B7989" w:rsidRDefault="00C12F6B" w:rsidP="00865144">
    <w:pPr>
      <w:pStyle w:val="Header"/>
      <w:rPr>
        <w:sz w:val="14"/>
      </w:rPr>
    </w:pPr>
    <w:r w:rsidRPr="005B7989">
      <w:rPr>
        <w:sz w:val="14"/>
      </w:rPr>
      <w:t>John Von Neumann Institute</w:t>
    </w:r>
  </w:p>
  <w:p w:rsidR="00C12F6B" w:rsidRDefault="00C12F6B">
    <w:pPr>
      <w:pStyle w:val="Header"/>
    </w:pPr>
    <w:r w:rsidRPr="005B7989">
      <w:rPr>
        <w:sz w:val="14"/>
      </w:rPr>
      <w:t xml:space="preserve">Mail: </w:t>
    </w:r>
    <w:hyperlink r:id="rId2" w:history="1">
      <w:r w:rsidRPr="005B7989">
        <w:rPr>
          <w:rStyle w:val="Hyperlink"/>
          <w:sz w:val="14"/>
        </w:rPr>
        <w:t>minh.bach2017@ict.jvn.edu.vn</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F4"/>
    <w:rsid w:val="000034D0"/>
    <w:rsid w:val="00013873"/>
    <w:rsid w:val="000209DD"/>
    <w:rsid w:val="000C6A24"/>
    <w:rsid w:val="00121EA9"/>
    <w:rsid w:val="00141165"/>
    <w:rsid w:val="00174CE1"/>
    <w:rsid w:val="001850F6"/>
    <w:rsid w:val="00192225"/>
    <w:rsid w:val="001960EA"/>
    <w:rsid w:val="001B1CB7"/>
    <w:rsid w:val="001C371D"/>
    <w:rsid w:val="001D109D"/>
    <w:rsid w:val="001E2CAA"/>
    <w:rsid w:val="001F323F"/>
    <w:rsid w:val="002111EB"/>
    <w:rsid w:val="002532CE"/>
    <w:rsid w:val="00265C77"/>
    <w:rsid w:val="00296D18"/>
    <w:rsid w:val="002A3939"/>
    <w:rsid w:val="002B5A02"/>
    <w:rsid w:val="002B63A0"/>
    <w:rsid w:val="002F0084"/>
    <w:rsid w:val="002F0C21"/>
    <w:rsid w:val="002F5F3A"/>
    <w:rsid w:val="0032215E"/>
    <w:rsid w:val="00324EF4"/>
    <w:rsid w:val="003258D3"/>
    <w:rsid w:val="00351486"/>
    <w:rsid w:val="00373211"/>
    <w:rsid w:val="003761D5"/>
    <w:rsid w:val="00387CC4"/>
    <w:rsid w:val="00395191"/>
    <w:rsid w:val="00396C1F"/>
    <w:rsid w:val="003A17C7"/>
    <w:rsid w:val="003A5A19"/>
    <w:rsid w:val="003B1DC2"/>
    <w:rsid w:val="003B53DC"/>
    <w:rsid w:val="003C1BE0"/>
    <w:rsid w:val="003D7230"/>
    <w:rsid w:val="003F08E6"/>
    <w:rsid w:val="003F0EA7"/>
    <w:rsid w:val="0041553A"/>
    <w:rsid w:val="004354A4"/>
    <w:rsid w:val="004868A7"/>
    <w:rsid w:val="004A6E8C"/>
    <w:rsid w:val="004B4F99"/>
    <w:rsid w:val="004B7656"/>
    <w:rsid w:val="004D2A83"/>
    <w:rsid w:val="004E2DB2"/>
    <w:rsid w:val="00511B76"/>
    <w:rsid w:val="005162A6"/>
    <w:rsid w:val="00527924"/>
    <w:rsid w:val="00536AF1"/>
    <w:rsid w:val="00554C5C"/>
    <w:rsid w:val="005B7989"/>
    <w:rsid w:val="005F68D9"/>
    <w:rsid w:val="006516F5"/>
    <w:rsid w:val="006530EA"/>
    <w:rsid w:val="006866AC"/>
    <w:rsid w:val="006A71BC"/>
    <w:rsid w:val="006E45E4"/>
    <w:rsid w:val="00712829"/>
    <w:rsid w:val="00722E78"/>
    <w:rsid w:val="007255EB"/>
    <w:rsid w:val="00726228"/>
    <w:rsid w:val="00744F69"/>
    <w:rsid w:val="007462D4"/>
    <w:rsid w:val="007C2359"/>
    <w:rsid w:val="007C4EAF"/>
    <w:rsid w:val="007F61CB"/>
    <w:rsid w:val="00803B4F"/>
    <w:rsid w:val="0081107A"/>
    <w:rsid w:val="00827539"/>
    <w:rsid w:val="00834FAF"/>
    <w:rsid w:val="00865144"/>
    <w:rsid w:val="008757F1"/>
    <w:rsid w:val="008758FA"/>
    <w:rsid w:val="0089466F"/>
    <w:rsid w:val="008F6FCF"/>
    <w:rsid w:val="0090761A"/>
    <w:rsid w:val="0091444A"/>
    <w:rsid w:val="0091583A"/>
    <w:rsid w:val="00952226"/>
    <w:rsid w:val="00963B21"/>
    <w:rsid w:val="009B1EFC"/>
    <w:rsid w:val="009B7BD6"/>
    <w:rsid w:val="009F3F79"/>
    <w:rsid w:val="009F63FE"/>
    <w:rsid w:val="00A30A90"/>
    <w:rsid w:val="00A339C9"/>
    <w:rsid w:val="00A91FE3"/>
    <w:rsid w:val="00A93715"/>
    <w:rsid w:val="00AB6716"/>
    <w:rsid w:val="00AF2762"/>
    <w:rsid w:val="00B172B7"/>
    <w:rsid w:val="00B243A2"/>
    <w:rsid w:val="00B260BC"/>
    <w:rsid w:val="00B819A4"/>
    <w:rsid w:val="00B907D8"/>
    <w:rsid w:val="00BB121D"/>
    <w:rsid w:val="00C12F6B"/>
    <w:rsid w:val="00C340AF"/>
    <w:rsid w:val="00C7114D"/>
    <w:rsid w:val="00C90B32"/>
    <w:rsid w:val="00CA77C8"/>
    <w:rsid w:val="00CB7334"/>
    <w:rsid w:val="00CC5CBF"/>
    <w:rsid w:val="00CF2C56"/>
    <w:rsid w:val="00D02F65"/>
    <w:rsid w:val="00D22079"/>
    <w:rsid w:val="00D3687B"/>
    <w:rsid w:val="00D379BF"/>
    <w:rsid w:val="00D73B72"/>
    <w:rsid w:val="00DA03F5"/>
    <w:rsid w:val="00DA3A27"/>
    <w:rsid w:val="00E0114D"/>
    <w:rsid w:val="00E06575"/>
    <w:rsid w:val="00E14A52"/>
    <w:rsid w:val="00E252A0"/>
    <w:rsid w:val="00E35937"/>
    <w:rsid w:val="00E4268A"/>
    <w:rsid w:val="00E930AA"/>
    <w:rsid w:val="00EA05F8"/>
    <w:rsid w:val="00EB03A9"/>
    <w:rsid w:val="00EB7425"/>
    <w:rsid w:val="00ED08FC"/>
    <w:rsid w:val="00EF5F97"/>
    <w:rsid w:val="00F31961"/>
    <w:rsid w:val="00F55028"/>
    <w:rsid w:val="00F55CA2"/>
    <w:rsid w:val="00F6310C"/>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507B-FA58-4027-A1CB-94483D7C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44"/>
  </w:style>
  <w:style w:type="paragraph" w:styleId="Footer">
    <w:name w:val="footer"/>
    <w:basedOn w:val="Normal"/>
    <w:link w:val="FooterChar"/>
    <w:uiPriority w:val="99"/>
    <w:unhideWhenUsed/>
    <w:rsid w:val="0086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44"/>
  </w:style>
  <w:style w:type="character" w:styleId="Hyperlink">
    <w:name w:val="Hyperlink"/>
    <w:basedOn w:val="DefaultParagraphFont"/>
    <w:uiPriority w:val="99"/>
    <w:unhideWhenUsed/>
    <w:rsid w:val="00865144"/>
    <w:rPr>
      <w:color w:val="0563C1" w:themeColor="hyperlink"/>
      <w:u w:val="single"/>
    </w:rPr>
  </w:style>
  <w:style w:type="character" w:styleId="FollowedHyperlink">
    <w:name w:val="FollowedHyperlink"/>
    <w:basedOn w:val="DefaultParagraphFont"/>
    <w:uiPriority w:val="99"/>
    <w:semiHidden/>
    <w:unhideWhenUsed/>
    <w:rsid w:val="00AB6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app.powerbi.com/view?r=eyJrIjoiYjAzNjljM2ItNWM5MS00YmI4LTkwZTAtY2EwMTk0M2U1MDdjIiwidCI6ImYxYTQwMDE0LWY4YmQtNDJiYy1hY2M5LTVlMDE4ZTY3MWI1MSIsImMiOjEwfQ%3D%3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mailto:minh.bach2017@ict.jvn.edu.vn" TargetMode="External"/><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10CEF-459F-4D27-83ED-73195A99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bachquangminh.edu@gmail.com</dc:creator>
  <cp:keywords/>
  <dc:description/>
  <cp:lastModifiedBy>bachquangminh.edu@gmail.com</cp:lastModifiedBy>
  <cp:revision>9</cp:revision>
  <dcterms:created xsi:type="dcterms:W3CDTF">2018-04-30T06:01:00Z</dcterms:created>
  <dcterms:modified xsi:type="dcterms:W3CDTF">2018-05-08T06:57:00Z</dcterms:modified>
</cp:coreProperties>
</file>