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F18" w:rsidRPr="003D1F18" w:rsidRDefault="006108D3" w:rsidP="003D1F18">
      <w:pPr>
        <w:jc w:val="center"/>
        <w:rPr>
          <w:rFonts w:ascii="Times New Roman" w:hAnsi="Times New Roman" w:cs="Times New Roman"/>
          <w:b/>
          <w:sz w:val="24"/>
          <w:szCs w:val="24"/>
        </w:rPr>
      </w:pPr>
      <w:r>
        <w:rPr>
          <w:rFonts w:ascii="Times New Roman" w:hAnsi="Times New Roman" w:cs="Times New Roman"/>
          <w:b/>
          <w:sz w:val="24"/>
          <w:szCs w:val="24"/>
        </w:rPr>
        <w:t>USING</w:t>
      </w:r>
      <w:bookmarkStart w:id="0" w:name="_GoBack"/>
      <w:bookmarkEnd w:id="0"/>
      <w:r w:rsidR="003D1F18" w:rsidRPr="003D1F18">
        <w:rPr>
          <w:rFonts w:ascii="Times New Roman" w:hAnsi="Times New Roman" w:cs="Times New Roman"/>
          <w:b/>
          <w:sz w:val="24"/>
          <w:szCs w:val="24"/>
        </w:rPr>
        <w:t xml:space="preserve"> BM25 AS SIMILARITY MEASURE IN TEXTRANK </w:t>
      </w:r>
      <w:r w:rsidR="00B32307">
        <w:rPr>
          <w:rFonts w:ascii="Times New Roman" w:hAnsi="Times New Roman" w:cs="Times New Roman"/>
          <w:b/>
          <w:sz w:val="24"/>
          <w:szCs w:val="24"/>
        </w:rPr>
        <w:br/>
      </w:r>
      <w:r w:rsidR="003D1F18" w:rsidRPr="003D1F18">
        <w:rPr>
          <w:rFonts w:ascii="Times New Roman" w:hAnsi="Times New Roman" w:cs="Times New Roman"/>
          <w:b/>
          <w:sz w:val="24"/>
          <w:szCs w:val="24"/>
        </w:rPr>
        <w:t>FOR TEXT SUMMARIZATION</w:t>
      </w:r>
    </w:p>
    <w:p w:rsidR="003D1F18" w:rsidRDefault="00B32307" w:rsidP="003D1F18">
      <w:pPr>
        <w:jc w:val="center"/>
        <w:rPr>
          <w:rFonts w:ascii="Times New Roman" w:hAnsi="Times New Roman" w:cs="Times New Roman"/>
          <w:sz w:val="24"/>
          <w:szCs w:val="24"/>
        </w:rPr>
      </w:pPr>
      <w:r>
        <w:rPr>
          <w:rFonts w:ascii="Times New Roman" w:hAnsi="Times New Roman" w:cs="Times New Roman"/>
          <w:sz w:val="24"/>
          <w:szCs w:val="24"/>
        </w:rPr>
        <w:t xml:space="preserve">Thach Le – Minh Bach – </w:t>
      </w:r>
      <w:proofErr w:type="spellStart"/>
      <w:r>
        <w:rPr>
          <w:rFonts w:ascii="Times New Roman" w:hAnsi="Times New Roman" w:cs="Times New Roman"/>
          <w:sz w:val="24"/>
          <w:szCs w:val="24"/>
        </w:rPr>
        <w:t>Quang</w:t>
      </w:r>
      <w:proofErr w:type="spellEnd"/>
      <w:r>
        <w:rPr>
          <w:rFonts w:ascii="Times New Roman" w:hAnsi="Times New Roman" w:cs="Times New Roman"/>
          <w:sz w:val="24"/>
          <w:szCs w:val="24"/>
        </w:rPr>
        <w:t xml:space="preserve"> Nguyen</w:t>
      </w:r>
    </w:p>
    <w:p w:rsidR="00B32307" w:rsidRDefault="00B32307" w:rsidP="003D1F18">
      <w:pPr>
        <w:jc w:val="center"/>
        <w:rPr>
          <w:rFonts w:ascii="Times New Roman" w:hAnsi="Times New Roman" w:cs="Times New Roman"/>
          <w:sz w:val="24"/>
          <w:szCs w:val="24"/>
        </w:rPr>
      </w:pPr>
      <w:r>
        <w:rPr>
          <w:rFonts w:ascii="Times New Roman" w:hAnsi="Times New Roman" w:cs="Times New Roman"/>
          <w:sz w:val="24"/>
          <w:szCs w:val="24"/>
        </w:rPr>
        <w:t>MS in Data Science</w:t>
      </w:r>
    </w:p>
    <w:p w:rsidR="00B32307" w:rsidRDefault="00B32307" w:rsidP="003D1F18">
      <w:pPr>
        <w:jc w:val="center"/>
        <w:rPr>
          <w:rFonts w:ascii="Times New Roman" w:hAnsi="Times New Roman" w:cs="Times New Roman"/>
          <w:sz w:val="24"/>
          <w:szCs w:val="24"/>
        </w:rPr>
      </w:pPr>
      <w:r>
        <w:rPr>
          <w:rFonts w:ascii="Times New Roman" w:hAnsi="Times New Roman" w:cs="Times New Roman"/>
          <w:sz w:val="24"/>
          <w:szCs w:val="24"/>
        </w:rPr>
        <w:t>John Von Neumann Institute</w:t>
      </w:r>
    </w:p>
    <w:p w:rsidR="00B32307" w:rsidRPr="00B32307" w:rsidRDefault="00B32307" w:rsidP="003D1F18">
      <w:pPr>
        <w:jc w:val="center"/>
        <w:rPr>
          <w:rFonts w:ascii="Times New Roman" w:hAnsi="Times New Roman" w:cs="Times New Roman"/>
          <w:sz w:val="24"/>
          <w:szCs w:val="24"/>
        </w:rPr>
      </w:pPr>
      <w:proofErr w:type="spellStart"/>
      <w:r>
        <w:rPr>
          <w:rFonts w:ascii="Times New Roman" w:hAnsi="Times New Roman" w:cs="Times New Roman"/>
          <w:sz w:val="24"/>
          <w:szCs w:val="24"/>
        </w:rPr>
        <w:t>Hackathon</w:t>
      </w:r>
      <w:proofErr w:type="spellEnd"/>
      <w:r>
        <w:rPr>
          <w:rFonts w:ascii="Times New Roman" w:hAnsi="Times New Roman" w:cs="Times New Roman"/>
          <w:sz w:val="24"/>
          <w:szCs w:val="24"/>
        </w:rPr>
        <w:t xml:space="preserve"> II - 2018</w:t>
      </w:r>
    </w:p>
    <w:p w:rsidR="00762B88" w:rsidRPr="003D1F18" w:rsidRDefault="00215771">
      <w:pPr>
        <w:rPr>
          <w:rFonts w:ascii="Times New Roman" w:hAnsi="Times New Roman" w:cs="Times New Roman"/>
          <w:b/>
          <w:sz w:val="24"/>
          <w:szCs w:val="24"/>
        </w:rPr>
      </w:pPr>
      <w:r w:rsidRPr="003D1F18">
        <w:rPr>
          <w:rFonts w:ascii="Times New Roman" w:hAnsi="Times New Roman" w:cs="Times New Roman"/>
          <w:b/>
          <w:sz w:val="24"/>
          <w:szCs w:val="24"/>
        </w:rPr>
        <w:t>Introduction</w:t>
      </w:r>
    </w:p>
    <w:p w:rsidR="00762B88" w:rsidRPr="003D1F18" w:rsidRDefault="00215771">
      <w:pPr>
        <w:rPr>
          <w:rFonts w:ascii="Times New Roman" w:hAnsi="Times New Roman" w:cs="Times New Roman"/>
          <w:sz w:val="24"/>
          <w:szCs w:val="24"/>
        </w:rPr>
      </w:pPr>
      <w:r w:rsidRPr="003D1F18">
        <w:rPr>
          <w:rFonts w:ascii="Times New Roman" w:hAnsi="Times New Roman" w:cs="Times New Roman"/>
          <w:sz w:val="24"/>
          <w:szCs w:val="24"/>
        </w:rPr>
        <w:t xml:space="preserve">Text summarization is a problem that has been studied for many years and various solutions and systems have </w:t>
      </w:r>
      <w:r w:rsidR="00B7760E" w:rsidRPr="003D1F18">
        <w:rPr>
          <w:rFonts w:ascii="Times New Roman" w:hAnsi="Times New Roman" w:cs="Times New Roman"/>
          <w:sz w:val="24"/>
          <w:szCs w:val="24"/>
        </w:rPr>
        <w:t>been proposed and implemented. T</w:t>
      </w:r>
      <w:r w:rsidRPr="003D1F18">
        <w:rPr>
          <w:rFonts w:ascii="Times New Roman" w:hAnsi="Times New Roman" w:cs="Times New Roman"/>
          <w:sz w:val="24"/>
          <w:szCs w:val="24"/>
        </w:rPr>
        <w:t xml:space="preserve">he task can be described as building a machine that is capable of making a summary when given a text. The key idea is to find a “smaller” set of data that contains the information of the entire data set. </w:t>
      </w:r>
    </w:p>
    <w:p w:rsidR="00762B88" w:rsidRPr="003D1F18" w:rsidRDefault="00215771">
      <w:pPr>
        <w:rPr>
          <w:rFonts w:ascii="Times New Roman" w:hAnsi="Times New Roman" w:cs="Times New Roman"/>
          <w:sz w:val="24"/>
          <w:szCs w:val="24"/>
        </w:rPr>
      </w:pPr>
      <w:r w:rsidRPr="003D1F18">
        <w:rPr>
          <w:rFonts w:ascii="Times New Roman" w:hAnsi="Times New Roman" w:cs="Times New Roman"/>
          <w:sz w:val="24"/>
          <w:szCs w:val="24"/>
        </w:rPr>
        <w:t>There are two main approaches to this problem: Extraction and Abstraction. Extraction methods build the summary by selecting sentences having rich information in the given text. Meanwhile, abstractive methods aim at creating a summary using key ideas from the text by building an internal semantic representation and then use natural language generation techniques. Beside these methods, machine learning techniques in information retrieval and text mining have also been used to develop systems that aid users with the task of summarization. Examples for such systems include MAHS = Machine Aided Human Summarization, which highlights candidates to be included in the summary, and systems that depend on post-processing by a human (HAMS = Human Aided Machine Summarization).</w:t>
      </w:r>
    </w:p>
    <w:p w:rsidR="00B7760E" w:rsidRPr="003D1F18" w:rsidRDefault="00B7760E" w:rsidP="00B7760E">
      <w:pPr>
        <w:rPr>
          <w:rFonts w:ascii="Times New Roman" w:hAnsi="Times New Roman" w:cs="Times New Roman"/>
          <w:b/>
          <w:sz w:val="24"/>
          <w:szCs w:val="24"/>
        </w:rPr>
      </w:pPr>
      <w:r w:rsidRPr="003D1F18">
        <w:rPr>
          <w:rFonts w:ascii="Times New Roman" w:hAnsi="Times New Roman" w:cs="Times New Roman"/>
          <w:b/>
          <w:sz w:val="24"/>
          <w:szCs w:val="24"/>
        </w:rPr>
        <w:t>Background</w:t>
      </w:r>
    </w:p>
    <w:p w:rsidR="00B7760E" w:rsidRPr="003D1F18" w:rsidRDefault="00B7760E" w:rsidP="00B7760E">
      <w:pPr>
        <w:jc w:val="both"/>
        <w:rPr>
          <w:rFonts w:ascii="Times New Roman" w:hAnsi="Times New Roman" w:cs="Times New Roman"/>
          <w:sz w:val="24"/>
          <w:szCs w:val="24"/>
        </w:rPr>
      </w:pPr>
      <w:r w:rsidRPr="003D1F18">
        <w:rPr>
          <w:rFonts w:ascii="Times New Roman" w:hAnsi="Times New Roman" w:cs="Times New Roman"/>
          <w:sz w:val="24"/>
          <w:szCs w:val="24"/>
        </w:rPr>
        <w:t xml:space="preserve">Extractive text summarization includes ranking words and sentences and use them to generate a summary. Therefore, these summaries include the most important sentences in the input in order. Some algorithms are supervised learning, which requires a corpus to identify descriptive words in a document to be summarized. To identify those words, statistical approach such as likelihood or TF-IDF. An unsupervised approach for text summarization is more robust because it doesn’t require corpus. </w:t>
      </w:r>
    </w:p>
    <w:p w:rsidR="00B7760E" w:rsidRPr="003D1F18" w:rsidRDefault="00B7760E" w:rsidP="00B7760E">
      <w:pPr>
        <w:jc w:val="both"/>
        <w:rPr>
          <w:rFonts w:ascii="Times New Roman" w:hAnsi="Times New Roman" w:cs="Times New Roman"/>
          <w:sz w:val="24"/>
          <w:szCs w:val="24"/>
        </w:rPr>
      </w:pPr>
      <w:r w:rsidRPr="003D1F18">
        <w:rPr>
          <w:rFonts w:ascii="Times New Roman" w:hAnsi="Times New Roman" w:cs="Times New Roman"/>
          <w:sz w:val="24"/>
          <w:szCs w:val="24"/>
        </w:rPr>
        <w:t xml:space="preserve">A graph-based ranking algorithm like Google’s PageRank is called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The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model decides the importance of a vertex within a graph. The importance of a vertex is evaluated by the number of votes that are casted on that vertex, and for each vertex, the weight of its vote is influenced by its importance. Hence, with the same number of votes, the vertex that has more votes from important vertices will be considered more important.</w:t>
      </w:r>
    </w:p>
    <w:p w:rsidR="00B7760E" w:rsidRPr="003D1F18" w:rsidRDefault="00B7760E" w:rsidP="00B7760E">
      <w:pPr>
        <w:rPr>
          <w:rFonts w:ascii="Times New Roman" w:hAnsi="Times New Roman" w:cs="Times New Roman"/>
          <w:sz w:val="24"/>
          <w:szCs w:val="24"/>
        </w:rPr>
      </w:pPr>
      <w:r w:rsidRPr="003D1F18">
        <w:rPr>
          <w:rFonts w:ascii="Times New Roman" w:hAnsi="Times New Roman" w:cs="Times New Roman"/>
          <w:sz w:val="24"/>
          <w:szCs w:val="24"/>
        </w:rPr>
        <w:t xml:space="preserve">Traditionally, directed graph is applied to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model. In case of loosely connected graphs, undirected graph can be considered. Let </w:t>
      </w:r>
      <m:oMath>
        <m:r>
          <w:rPr>
            <w:rFonts w:ascii="Cambria Math" w:hAnsi="Cambria Math" w:cs="Times New Roman"/>
            <w:sz w:val="24"/>
            <w:szCs w:val="24"/>
          </w:rPr>
          <m:t>G=(V,E)</m:t>
        </m:r>
      </m:oMath>
      <w:r w:rsidRPr="003D1F18">
        <w:rPr>
          <w:rFonts w:ascii="Times New Roman" w:hAnsi="Times New Roman" w:cs="Times New Roman"/>
          <w:sz w:val="24"/>
          <w:szCs w:val="24"/>
        </w:rPr>
        <w:t xml:space="preserve"> be a directed graph with the set of vertices </w:t>
      </w:r>
      <m:oMath>
        <m:r>
          <w:rPr>
            <w:rFonts w:ascii="Cambria Math" w:hAnsi="Cambria Math" w:cs="Times New Roman"/>
            <w:sz w:val="24"/>
            <w:szCs w:val="24"/>
          </w:rPr>
          <m:t>V</m:t>
        </m:r>
      </m:oMath>
      <w:r w:rsidRPr="003D1F18">
        <w:rPr>
          <w:rFonts w:ascii="Times New Roman" w:hAnsi="Times New Roman" w:cs="Times New Roman"/>
          <w:sz w:val="24"/>
          <w:szCs w:val="24"/>
        </w:rPr>
        <w:t xml:space="preserve"> and set of </w:t>
      </w:r>
      <w:proofErr w:type="gramStart"/>
      <w:r w:rsidRPr="003D1F18">
        <w:rPr>
          <w:rFonts w:ascii="Times New Roman" w:hAnsi="Times New Roman" w:cs="Times New Roman"/>
          <w:sz w:val="24"/>
          <w:szCs w:val="24"/>
        </w:rPr>
        <w:t xml:space="preserve">edges </w:t>
      </w:r>
      <w:proofErr w:type="gramEnd"/>
      <m:oMath>
        <m:r>
          <w:rPr>
            <w:rFonts w:ascii="Cambria Math" w:hAnsi="Cambria Math" w:cs="Times New Roman"/>
            <w:sz w:val="24"/>
            <w:szCs w:val="24"/>
          </w:rPr>
          <m:t>E</m:t>
        </m:r>
      </m:oMath>
      <w:r w:rsidRPr="003D1F18">
        <w:rPr>
          <w:rFonts w:ascii="Times New Roman" w:hAnsi="Times New Roman" w:cs="Times New Roman"/>
          <w:sz w:val="24"/>
          <w:szCs w:val="24"/>
        </w:rPr>
        <w:t>:</w:t>
      </w:r>
    </w:p>
    <w:p w:rsidR="00B7760E" w:rsidRPr="003D1F18" w:rsidRDefault="00B7760E" w:rsidP="00B7760E">
      <w:pPr>
        <w:numPr>
          <w:ilvl w:val="0"/>
          <w:numId w:val="1"/>
        </w:numPr>
        <w:contextualSpacing/>
        <w:rPr>
          <w:rFonts w:ascii="Times New Roman" w:hAnsi="Times New Roman" w:cs="Times New Roman"/>
          <w:sz w:val="24"/>
          <w:szCs w:val="24"/>
        </w:rPr>
      </w:pPr>
      <m:oMath>
        <m:r>
          <w:rPr>
            <w:rFonts w:ascii="Cambria Math" w:hAnsi="Cambria Math" w:cs="Times New Roman"/>
            <w:sz w:val="24"/>
            <w:szCs w:val="24"/>
          </w:rPr>
          <m:t>E</m:t>
        </m:r>
      </m:oMath>
      <w:r w:rsidRPr="003D1F18">
        <w:rPr>
          <w:rFonts w:ascii="Times New Roman" w:hAnsi="Times New Roman" w:cs="Times New Roman"/>
          <w:sz w:val="24"/>
          <w:szCs w:val="24"/>
        </w:rPr>
        <w:t xml:space="preserve"> will be a subset of </w:t>
      </w:r>
      <m:oMath>
        <m:r>
          <w:rPr>
            <w:rFonts w:ascii="Cambria Math" w:hAnsi="Cambria Math" w:cs="Times New Roman"/>
            <w:sz w:val="24"/>
            <w:szCs w:val="24"/>
          </w:rPr>
          <m:t>V×V</m:t>
        </m:r>
      </m:oMath>
    </w:p>
    <w:p w:rsidR="00B7760E" w:rsidRPr="003D1F18" w:rsidRDefault="00B7760E" w:rsidP="00B7760E">
      <w:pPr>
        <w:numPr>
          <w:ilvl w:val="0"/>
          <w:numId w:val="1"/>
        </w:numPr>
        <w:contextualSpacing/>
        <w:rPr>
          <w:rFonts w:ascii="Times New Roman" w:hAnsi="Times New Roman" w:cs="Times New Roman"/>
          <w:sz w:val="24"/>
          <w:szCs w:val="24"/>
        </w:rPr>
      </w:pPr>
      <w:r w:rsidRPr="003D1F18">
        <w:rPr>
          <w:rFonts w:ascii="Times New Roman" w:hAnsi="Times New Roman" w:cs="Times New Roman"/>
          <w:sz w:val="24"/>
          <w:szCs w:val="24"/>
        </w:rPr>
        <w:t xml:space="preserve">For a </w:t>
      </w:r>
      <w:proofErr w:type="spellStart"/>
      <w:r w:rsidRPr="003D1F18">
        <w:rPr>
          <w:rFonts w:ascii="Times New Roman" w:hAnsi="Times New Roman" w:cs="Times New Roman"/>
          <w:sz w:val="24"/>
          <w:szCs w:val="24"/>
        </w:rPr>
        <w:t>vertice</w:t>
      </w:r>
      <w:proofErr w:type="spellEnd"/>
      <w:r w:rsidRPr="003D1F1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3D1F18">
        <w:rPr>
          <w:rFonts w:ascii="Times New Roman" w:hAnsi="Times New Roman" w:cs="Times New Roman"/>
          <w:sz w:val="24"/>
          <w:szCs w:val="24"/>
        </w:rPr>
        <w:t xml:space="preserve">, predecessors are all the vertices </w:t>
      </w:r>
      <m:oMath>
        <m:r>
          <w:rPr>
            <w:rFonts w:ascii="Cambria Math" w:hAnsi="Cambria Math" w:cs="Times New Roman"/>
            <w:sz w:val="24"/>
            <w:szCs w:val="24"/>
          </w:rPr>
          <m:t>In(</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3D1F18">
        <w:rPr>
          <w:rFonts w:ascii="Times New Roman" w:hAnsi="Times New Roman" w:cs="Times New Roman"/>
          <w:sz w:val="24"/>
          <w:szCs w:val="24"/>
        </w:rPr>
        <w:t xml:space="preserve"> that point to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7760E" w:rsidRPr="003D1F18" w:rsidRDefault="00A85AEA" w:rsidP="00B7760E">
      <w:pPr>
        <w:numPr>
          <w:ilvl w:val="0"/>
          <w:numId w:val="1"/>
        </w:numPr>
        <w:contextualSpacing/>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7760E" w:rsidRPr="003D1F18">
        <w:rPr>
          <w:rFonts w:ascii="Times New Roman" w:hAnsi="Times New Roman" w:cs="Times New Roman"/>
          <w:sz w:val="24"/>
          <w:szCs w:val="24"/>
        </w:rPr>
        <w:t xml:space="preserve"> will point to </w:t>
      </w:r>
      <m:oMath>
        <m:r>
          <w:rPr>
            <w:rFonts w:ascii="Cambria Math" w:hAnsi="Cambria Math" w:cs="Times New Roman"/>
            <w:sz w:val="24"/>
            <w:szCs w:val="24"/>
          </w:rPr>
          <m:t>Out(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B7760E" w:rsidRPr="003D1F18">
        <w:rPr>
          <w:rFonts w:ascii="Times New Roman" w:hAnsi="Times New Roman" w:cs="Times New Roman"/>
          <w:sz w:val="24"/>
          <w:szCs w:val="24"/>
        </w:rPr>
        <w:t xml:space="preserve"> call successors</w:t>
      </w:r>
    </w:p>
    <w:p w:rsidR="00B7760E" w:rsidRPr="003D1F18" w:rsidRDefault="00B7760E">
      <w:pPr>
        <w:rPr>
          <w:rFonts w:ascii="Times New Roman" w:hAnsi="Times New Roman" w:cs="Times New Roman"/>
          <w:sz w:val="24"/>
          <w:szCs w:val="24"/>
        </w:rPr>
      </w:pPr>
      <w:r w:rsidRPr="003D1F18">
        <w:rPr>
          <w:rFonts w:ascii="Times New Roman" w:hAnsi="Times New Roman" w:cs="Times New Roman"/>
          <w:sz w:val="24"/>
          <w:szCs w:val="24"/>
        </w:rPr>
        <w:t xml:space="preserve">Unlike web surfing context where a page is hardly include multiple or partial links to another page, graph-based ranking in the context of natural language texts, may exist multiple or partial links between the vertices. Therefore, it is useful to indicate the strength of the connection between two vertices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3D1F1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3D1F18">
        <w:rPr>
          <w:rFonts w:ascii="Times New Roman" w:hAnsi="Times New Roman" w:cs="Times New Roman"/>
          <w:sz w:val="24"/>
          <w:szCs w:val="24"/>
        </w:rPr>
        <w:t xml:space="preserve"> as </w:t>
      </w:r>
      <w:proofErr w:type="gramStart"/>
      <w:r w:rsidRPr="003D1F18">
        <w:rPr>
          <w:rFonts w:ascii="Times New Roman" w:hAnsi="Times New Roman" w:cs="Times New Roman"/>
          <w:sz w:val="24"/>
          <w:szCs w:val="24"/>
        </w:rPr>
        <w:t xml:space="preserve">weight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3D1F18">
        <w:rPr>
          <w:rFonts w:ascii="Times New Roman" w:hAnsi="Times New Roman" w:cs="Times New Roman"/>
          <w:sz w:val="24"/>
          <w:szCs w:val="24"/>
        </w:rPr>
        <w:t>.</w:t>
      </w:r>
    </w:p>
    <w:p w:rsidR="00762B88" w:rsidRPr="003D1F18" w:rsidRDefault="00215771">
      <w:pPr>
        <w:rPr>
          <w:rFonts w:ascii="Times New Roman" w:hAnsi="Times New Roman" w:cs="Times New Roman"/>
          <w:b/>
          <w:sz w:val="24"/>
          <w:szCs w:val="24"/>
        </w:rPr>
      </w:pPr>
      <w:r w:rsidRPr="003D1F18">
        <w:rPr>
          <w:rFonts w:ascii="Times New Roman" w:hAnsi="Times New Roman" w:cs="Times New Roman"/>
          <w:b/>
          <w:sz w:val="24"/>
          <w:szCs w:val="24"/>
        </w:rPr>
        <w:t>Proposed method</w:t>
      </w:r>
    </w:p>
    <w:p w:rsidR="00762B88" w:rsidRPr="003D1F18" w:rsidRDefault="00215771">
      <w:pPr>
        <w:rPr>
          <w:rFonts w:ascii="Times New Roman" w:hAnsi="Times New Roman" w:cs="Times New Roman"/>
          <w:sz w:val="24"/>
          <w:szCs w:val="24"/>
        </w:rPr>
      </w:pPr>
      <w:bookmarkStart w:id="1" w:name="_iphpqkmlareg" w:colFirst="0" w:colLast="0"/>
      <w:bookmarkEnd w:id="1"/>
      <w:r w:rsidRPr="003D1F18">
        <w:rPr>
          <w:rFonts w:ascii="Times New Roman" w:hAnsi="Times New Roman" w:cs="Times New Roman"/>
          <w:sz w:val="24"/>
          <w:szCs w:val="24"/>
        </w:rPr>
        <w:t xml:space="preserve">We propose an extractive method using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w:t>
      </w:r>
      <w:r w:rsidR="00B7760E" w:rsidRPr="003D1F18">
        <w:rPr>
          <w:rFonts w:ascii="Times New Roman" w:hAnsi="Times New Roman" w:cs="Times New Roman"/>
          <w:sz w:val="24"/>
          <w:szCs w:val="24"/>
        </w:rPr>
        <w:t>integrated with BM25 as a similarity measure between two sentences.</w:t>
      </w:r>
      <w:r w:rsidRPr="003D1F18">
        <w:rPr>
          <w:rFonts w:ascii="Times New Roman" w:hAnsi="Times New Roman" w:cs="Times New Roman"/>
          <w:sz w:val="24"/>
          <w:szCs w:val="24"/>
        </w:rPr>
        <w:t xml:space="preserve"> We prefer this extractive approach to an abstractive one due to following reasons:</w:t>
      </w:r>
    </w:p>
    <w:p w:rsidR="00762B88" w:rsidRPr="003D1F18" w:rsidRDefault="00215771">
      <w:pPr>
        <w:rPr>
          <w:rFonts w:ascii="Times New Roman" w:hAnsi="Times New Roman" w:cs="Times New Roman"/>
          <w:sz w:val="24"/>
          <w:szCs w:val="24"/>
        </w:rPr>
      </w:pPr>
      <w:bookmarkStart w:id="2" w:name="_hpfzszvqj58w" w:colFirst="0" w:colLast="0"/>
      <w:bookmarkEnd w:id="2"/>
      <w:r w:rsidRPr="003D1F18">
        <w:rPr>
          <w:rFonts w:ascii="Times New Roman" w:hAnsi="Times New Roman" w:cs="Times New Roman"/>
          <w:sz w:val="24"/>
          <w:szCs w:val="24"/>
        </w:rPr>
        <w:t>_The idea of abstractive method sounds appealing, however, it requires deep-learning algorithms and natural language processing, making it difficult to develop the model within the one-week time constraint.</w:t>
      </w:r>
    </w:p>
    <w:p w:rsidR="00762B88" w:rsidRPr="003D1F18" w:rsidRDefault="00215771">
      <w:pPr>
        <w:rPr>
          <w:rFonts w:ascii="Times New Roman" w:hAnsi="Times New Roman" w:cs="Times New Roman"/>
          <w:sz w:val="24"/>
          <w:szCs w:val="24"/>
        </w:rPr>
      </w:pPr>
      <w:bookmarkStart w:id="3" w:name="_vg6wh9s40v9f" w:colFirst="0" w:colLast="0"/>
      <w:bookmarkEnd w:id="3"/>
      <w:r w:rsidRPr="003D1F18">
        <w:rPr>
          <w:rFonts w:ascii="Times New Roman" w:hAnsi="Times New Roman" w:cs="Times New Roman"/>
          <w:sz w:val="24"/>
          <w:szCs w:val="24"/>
        </w:rPr>
        <w:t>_</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is a well-known and accurate extractive text summarization method whose foundation is the PageRank algorithm. The PageRank algorithm was developed by the Google Team and implemented in the Google Search. </w:t>
      </w:r>
    </w:p>
    <w:p w:rsidR="00762B88" w:rsidRPr="003D1F18" w:rsidRDefault="00215771">
      <w:pPr>
        <w:rPr>
          <w:rFonts w:ascii="Times New Roman" w:hAnsi="Times New Roman" w:cs="Times New Roman"/>
          <w:sz w:val="24"/>
          <w:szCs w:val="24"/>
        </w:rPr>
      </w:pPr>
      <w:bookmarkStart w:id="4" w:name="_tq4ysa5fvpne" w:colFirst="0" w:colLast="0"/>
      <w:bookmarkEnd w:id="4"/>
      <w:r w:rsidRPr="003D1F18">
        <w:rPr>
          <w:rFonts w:ascii="Times New Roman" w:hAnsi="Times New Roman" w:cs="Times New Roman"/>
          <w:sz w:val="24"/>
          <w:szCs w:val="24"/>
        </w:rPr>
        <w:t>_The performance of the algorithm depends strongly on how similarity measure is defined, which could be an area of improvement.</w:t>
      </w:r>
    </w:p>
    <w:p w:rsidR="00762B88" w:rsidRPr="003D1F18" w:rsidRDefault="00215771">
      <w:pPr>
        <w:rPr>
          <w:rFonts w:ascii="Times New Roman" w:hAnsi="Times New Roman" w:cs="Times New Roman"/>
          <w:sz w:val="24"/>
          <w:szCs w:val="24"/>
        </w:rPr>
      </w:pPr>
      <w:bookmarkStart w:id="5" w:name="_85z406nozcx6" w:colFirst="0" w:colLast="0"/>
      <w:bookmarkEnd w:id="5"/>
      <w:r w:rsidRPr="003D1F18">
        <w:rPr>
          <w:rFonts w:ascii="Times New Roman" w:hAnsi="Times New Roman" w:cs="Times New Roman"/>
          <w:sz w:val="24"/>
          <w:szCs w:val="24"/>
        </w:rPr>
        <w:t>_The algorithm is an unsupervised learning method which doesn’t a training process.</w:t>
      </w:r>
    </w:p>
    <w:p w:rsidR="00762B88" w:rsidRPr="003D1F18" w:rsidRDefault="00215771">
      <w:pPr>
        <w:rPr>
          <w:rFonts w:ascii="Times New Roman" w:hAnsi="Times New Roman" w:cs="Times New Roman"/>
          <w:b/>
          <w:sz w:val="24"/>
          <w:szCs w:val="24"/>
        </w:rPr>
      </w:pPr>
      <w:bookmarkStart w:id="6" w:name="_jsqxwvw2y9j" w:colFirst="0" w:colLast="0"/>
      <w:bookmarkEnd w:id="6"/>
      <w:r w:rsidRPr="003D1F18">
        <w:rPr>
          <w:rFonts w:ascii="Times New Roman" w:hAnsi="Times New Roman" w:cs="Times New Roman"/>
          <w:b/>
          <w:sz w:val="24"/>
          <w:szCs w:val="24"/>
        </w:rPr>
        <w:t>Description of the proposed method</w:t>
      </w:r>
    </w:p>
    <w:p w:rsidR="00762B88" w:rsidRPr="003D1F18" w:rsidRDefault="00215771">
      <w:pPr>
        <w:rPr>
          <w:rFonts w:ascii="Times New Roman" w:hAnsi="Times New Roman" w:cs="Times New Roman"/>
          <w:sz w:val="24"/>
          <w:szCs w:val="24"/>
        </w:rPr>
      </w:pPr>
      <w:bookmarkStart w:id="7" w:name="_i2j1uba8ximo" w:colFirst="0" w:colLast="0"/>
      <w:bookmarkEnd w:id="7"/>
      <w:proofErr w:type="spellStart"/>
      <w:r w:rsidRPr="003D1F18">
        <w:rPr>
          <w:rFonts w:ascii="Times New Roman" w:hAnsi="Times New Roman" w:cs="Times New Roman"/>
          <w:sz w:val="24"/>
          <w:szCs w:val="24"/>
        </w:rPr>
        <w:t>TextRank</w:t>
      </w:r>
      <w:proofErr w:type="spellEnd"/>
      <w:r w:rsidR="00B06497" w:rsidRPr="003D1F18">
        <w:rPr>
          <w:rFonts w:ascii="Times New Roman" w:hAnsi="Times New Roman" w:cs="Times New Roman"/>
          <w:sz w:val="24"/>
          <w:szCs w:val="24"/>
        </w:rPr>
        <w:t xml:space="preserve"> is a graph-based model.</w:t>
      </w:r>
      <w:bookmarkStart w:id="8" w:name="_y8k1k9j3vtno" w:colFirst="0" w:colLast="0"/>
      <w:bookmarkEnd w:id="8"/>
      <w:r w:rsidR="00B06497" w:rsidRPr="003D1F18">
        <w:rPr>
          <w:rFonts w:ascii="Times New Roman" w:hAnsi="Times New Roman" w:cs="Times New Roman"/>
          <w:sz w:val="24"/>
          <w:szCs w:val="24"/>
        </w:rPr>
        <w:t xml:space="preserve"> </w:t>
      </w:r>
      <w:r w:rsidRPr="003D1F18">
        <w:rPr>
          <w:rFonts w:ascii="Times New Roman" w:hAnsi="Times New Roman" w:cs="Times New Roman"/>
          <w:sz w:val="24"/>
          <w:szCs w:val="24"/>
        </w:rPr>
        <w:t>A given text is considered as a graph having vertices which are connected by edges.</w:t>
      </w:r>
      <w:bookmarkStart w:id="9" w:name="_i4x8yz7ujidy" w:colFirst="0" w:colLast="0"/>
      <w:bookmarkEnd w:id="9"/>
      <w:r w:rsidR="00B06497" w:rsidRPr="003D1F18">
        <w:rPr>
          <w:rFonts w:ascii="Times New Roman" w:hAnsi="Times New Roman" w:cs="Times New Roman"/>
          <w:sz w:val="24"/>
          <w:szCs w:val="24"/>
        </w:rPr>
        <w:t xml:space="preserve"> </w:t>
      </w:r>
      <w:r w:rsidRPr="003D1F18">
        <w:rPr>
          <w:rFonts w:ascii="Times New Roman" w:hAnsi="Times New Roman" w:cs="Times New Roman"/>
          <w:sz w:val="24"/>
          <w:szCs w:val="24"/>
        </w:rPr>
        <w:t>Each sentence in a text is a vertex.</w:t>
      </w:r>
      <w:bookmarkStart w:id="10" w:name="_8hcnx941e8v5" w:colFirst="0" w:colLast="0"/>
      <w:bookmarkEnd w:id="10"/>
      <w:r w:rsidR="00B06497" w:rsidRPr="003D1F18">
        <w:rPr>
          <w:rFonts w:ascii="Times New Roman" w:hAnsi="Times New Roman" w:cs="Times New Roman"/>
          <w:sz w:val="24"/>
          <w:szCs w:val="24"/>
        </w:rPr>
        <w:t xml:space="preserve"> </w:t>
      </w:r>
      <w:r w:rsidRPr="003D1F18">
        <w:rPr>
          <w:rFonts w:ascii="Times New Roman" w:hAnsi="Times New Roman" w:cs="Times New Roman"/>
          <w:sz w:val="24"/>
          <w:szCs w:val="24"/>
        </w:rPr>
        <w:t>We compute the score of each vertex and then rank them to select high-score sentences forming the summary.</w:t>
      </w:r>
    </w:p>
    <w:p w:rsidR="00762B88" w:rsidRPr="003D1F18" w:rsidRDefault="00215771">
      <w:pPr>
        <w:rPr>
          <w:rFonts w:ascii="Times New Roman" w:hAnsi="Times New Roman" w:cs="Times New Roman"/>
          <w:sz w:val="24"/>
          <w:szCs w:val="24"/>
        </w:rPr>
      </w:pPr>
      <w:bookmarkStart w:id="11" w:name="_bdwkekm2l6yz" w:colFirst="0" w:colLast="0"/>
      <w:bookmarkEnd w:id="11"/>
      <w:r w:rsidRPr="003D1F18">
        <w:rPr>
          <w:rFonts w:ascii="Times New Roman" w:hAnsi="Times New Roman" w:cs="Times New Roman"/>
          <w:sz w:val="24"/>
          <w:szCs w:val="24"/>
        </w:rPr>
        <w:t>The score is computed based on these principles:</w:t>
      </w:r>
    </w:p>
    <w:p w:rsidR="00762B88" w:rsidRPr="003D1F18" w:rsidRDefault="00215771">
      <w:pPr>
        <w:rPr>
          <w:rFonts w:ascii="Times New Roman" w:hAnsi="Times New Roman" w:cs="Times New Roman"/>
          <w:sz w:val="24"/>
          <w:szCs w:val="24"/>
        </w:rPr>
      </w:pPr>
      <w:bookmarkStart w:id="12" w:name="_nnqjsz5dh6us" w:colFirst="0" w:colLast="0"/>
      <w:bookmarkEnd w:id="12"/>
      <w:r w:rsidRPr="003D1F18">
        <w:rPr>
          <w:rFonts w:ascii="Times New Roman" w:hAnsi="Times New Roman" w:cs="Times New Roman"/>
          <w:sz w:val="24"/>
          <w:szCs w:val="24"/>
        </w:rPr>
        <w:t>_The importance score of a vertex is measured by the number of vertices to which it links and the importance of those vertices.</w:t>
      </w:r>
    </w:p>
    <w:p w:rsidR="00762B88" w:rsidRPr="003D1F18" w:rsidRDefault="00215771">
      <w:pPr>
        <w:rPr>
          <w:rFonts w:ascii="Times New Roman" w:hAnsi="Times New Roman" w:cs="Times New Roman"/>
          <w:sz w:val="24"/>
          <w:szCs w:val="24"/>
        </w:rPr>
      </w:pPr>
      <w:bookmarkStart w:id="13" w:name="_p0dx4beqqrn4" w:colFirst="0" w:colLast="0"/>
      <w:bookmarkEnd w:id="13"/>
      <w:r w:rsidRPr="003D1F18">
        <w:rPr>
          <w:rFonts w:ascii="Times New Roman" w:hAnsi="Times New Roman" w:cs="Times New Roman"/>
          <w:sz w:val="24"/>
          <w:szCs w:val="24"/>
        </w:rPr>
        <w:t>_Links between two sentences are defined by similarity measures. This measure will then be integrated into computing the importance score as weights.</w:t>
      </w:r>
    </w:p>
    <w:p w:rsidR="00762B88" w:rsidRPr="003D1F18" w:rsidRDefault="00215771">
      <w:pPr>
        <w:rPr>
          <w:rFonts w:ascii="Times New Roman" w:hAnsi="Times New Roman" w:cs="Times New Roman"/>
          <w:sz w:val="24"/>
          <w:szCs w:val="24"/>
        </w:rPr>
      </w:pPr>
      <w:bookmarkStart w:id="14" w:name="_ts15dtfuvikr" w:colFirst="0" w:colLast="0"/>
      <w:bookmarkEnd w:id="14"/>
      <w:r w:rsidRPr="003D1F18">
        <w:rPr>
          <w:rFonts w:ascii="Times New Roman" w:hAnsi="Times New Roman" w:cs="Times New Roman"/>
          <w:sz w:val="24"/>
          <w:szCs w:val="24"/>
        </w:rPr>
        <w:t xml:space="preserve">The </w:t>
      </w:r>
      <w:r w:rsidR="00B06497" w:rsidRPr="003D1F18">
        <w:rPr>
          <w:rFonts w:ascii="Times New Roman" w:hAnsi="Times New Roman" w:cs="Times New Roman"/>
          <w:sz w:val="24"/>
          <w:szCs w:val="24"/>
        </w:rPr>
        <w:t xml:space="preserve">following </w:t>
      </w:r>
      <w:r w:rsidRPr="003D1F18">
        <w:rPr>
          <w:rFonts w:ascii="Times New Roman" w:hAnsi="Times New Roman" w:cs="Times New Roman"/>
          <w:sz w:val="24"/>
          <w:szCs w:val="24"/>
        </w:rPr>
        <w:t>formula</w:t>
      </w:r>
      <w:r w:rsidR="00B06497" w:rsidRPr="003D1F18">
        <w:rPr>
          <w:rFonts w:ascii="Times New Roman" w:hAnsi="Times New Roman" w:cs="Times New Roman"/>
          <w:sz w:val="24"/>
          <w:szCs w:val="24"/>
        </w:rPr>
        <w:t xml:space="preserve"> is used</w:t>
      </w:r>
      <w:r w:rsidRPr="003D1F18">
        <w:rPr>
          <w:rFonts w:ascii="Times New Roman" w:hAnsi="Times New Roman" w:cs="Times New Roman"/>
          <w:sz w:val="24"/>
          <w:szCs w:val="24"/>
        </w:rPr>
        <w:t xml:space="preserve"> for computing the score of a vertex</w:t>
      </w:r>
    </w:p>
    <w:p w:rsidR="00762B88" w:rsidRPr="003D1F18" w:rsidRDefault="00215771">
      <w:pPr>
        <w:rPr>
          <w:rFonts w:ascii="Times New Roman" w:hAnsi="Times New Roman" w:cs="Times New Roman"/>
          <w:sz w:val="24"/>
          <w:szCs w:val="24"/>
        </w:rPr>
      </w:pPr>
      <w:bookmarkStart w:id="15" w:name="_69torlbp3f3w" w:colFirst="0" w:colLast="0"/>
      <w:bookmarkEnd w:id="15"/>
      <w:r w:rsidRPr="003D1F18">
        <w:rPr>
          <w:rFonts w:ascii="Times New Roman" w:hAnsi="Times New Roman" w:cs="Times New Roman"/>
          <w:noProof/>
          <w:sz w:val="24"/>
          <w:szCs w:val="24"/>
        </w:rPr>
        <w:drawing>
          <wp:inline distT="114300" distB="114300" distL="114300" distR="114300">
            <wp:extent cx="4967288" cy="169556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967288" cy="1695564"/>
                    </a:xfrm>
                    <a:prstGeom prst="rect">
                      <a:avLst/>
                    </a:prstGeom>
                    <a:ln/>
                  </pic:spPr>
                </pic:pic>
              </a:graphicData>
            </a:graphic>
          </wp:inline>
        </w:drawing>
      </w:r>
    </w:p>
    <w:p w:rsidR="00762B88" w:rsidRPr="003D1F18" w:rsidRDefault="00215771">
      <w:pPr>
        <w:rPr>
          <w:rFonts w:ascii="Times New Roman" w:hAnsi="Times New Roman" w:cs="Times New Roman"/>
          <w:sz w:val="24"/>
          <w:szCs w:val="24"/>
        </w:rPr>
      </w:pPr>
      <w:bookmarkStart w:id="16" w:name="_86n4nmoyl9rv" w:colFirst="0" w:colLast="0"/>
      <w:bookmarkEnd w:id="16"/>
      <w:r w:rsidRPr="003D1F18">
        <w:rPr>
          <w:rFonts w:ascii="Times New Roman" w:hAnsi="Times New Roman" w:cs="Times New Roman"/>
          <w:sz w:val="24"/>
          <w:szCs w:val="24"/>
        </w:rPr>
        <w:lastRenderedPageBreak/>
        <w:t>The damping factor is the probability of jumping from one vertex to anoth</w:t>
      </w:r>
      <w:r w:rsidR="00B7760E" w:rsidRPr="003D1F18">
        <w:rPr>
          <w:rFonts w:ascii="Times New Roman" w:hAnsi="Times New Roman" w:cs="Times New Roman"/>
          <w:sz w:val="24"/>
          <w:szCs w:val="24"/>
        </w:rPr>
        <w:t xml:space="preserve">er random vertex in the graph. </w:t>
      </w:r>
      <m:oMath>
        <m:r>
          <w:rPr>
            <w:rFonts w:ascii="Cambria Math" w:hAnsi="Cambria Math" w:cs="Times New Roman"/>
            <w:sz w:val="24"/>
            <w:szCs w:val="24"/>
          </w:rPr>
          <m:t>d</m:t>
        </m:r>
      </m:oMath>
      <w:r w:rsidRPr="003D1F18">
        <w:rPr>
          <w:rFonts w:ascii="Times New Roman" w:hAnsi="Times New Roman" w:cs="Times New Roman"/>
          <w:sz w:val="24"/>
          <w:szCs w:val="24"/>
        </w:rPr>
        <w:t xml:space="preserve"> </w:t>
      </w:r>
      <w:proofErr w:type="gramStart"/>
      <w:r w:rsidRPr="003D1F18">
        <w:rPr>
          <w:rFonts w:ascii="Times New Roman" w:hAnsi="Times New Roman" w:cs="Times New Roman"/>
          <w:sz w:val="24"/>
          <w:szCs w:val="24"/>
        </w:rPr>
        <w:t>could</w:t>
      </w:r>
      <w:proofErr w:type="gramEnd"/>
      <w:r w:rsidRPr="003D1F18">
        <w:rPr>
          <w:rFonts w:ascii="Times New Roman" w:hAnsi="Times New Roman" w:cs="Times New Roman"/>
          <w:sz w:val="24"/>
          <w:szCs w:val="24"/>
        </w:rPr>
        <w:t xml:space="preserve"> be set between 0 and 1. In our case, we </w:t>
      </w:r>
      <w:proofErr w:type="gramStart"/>
      <w:r w:rsidRPr="003D1F18">
        <w:rPr>
          <w:rFonts w:ascii="Times New Roman" w:hAnsi="Times New Roman" w:cs="Times New Roman"/>
          <w:sz w:val="24"/>
          <w:szCs w:val="24"/>
        </w:rPr>
        <w:t>choose</w:t>
      </w:r>
      <w:r w:rsidR="00B7760E" w:rsidRPr="003D1F18">
        <w:rPr>
          <w:rFonts w:ascii="Times New Roman" w:hAnsi="Times New Roman" w:cs="Times New Roman"/>
          <w:sz w:val="24"/>
          <w:szCs w:val="24"/>
        </w:rPr>
        <w:t xml:space="preserve"> </w:t>
      </w:r>
      <w:proofErr w:type="gramEnd"/>
      <m:oMath>
        <m:r>
          <w:rPr>
            <w:rFonts w:ascii="Cambria Math" w:hAnsi="Cambria Math" w:cs="Times New Roman"/>
            <w:sz w:val="24"/>
            <w:szCs w:val="24"/>
          </w:rPr>
          <m:t>d=0.85</m:t>
        </m:r>
      </m:oMath>
      <w:r w:rsidRPr="003D1F18">
        <w:rPr>
          <w:rFonts w:ascii="Times New Roman" w:hAnsi="Times New Roman" w:cs="Times New Roman"/>
          <w:sz w:val="24"/>
          <w:szCs w:val="24"/>
        </w:rPr>
        <w:t>.</w:t>
      </w:r>
    </w:p>
    <w:p w:rsidR="00762B88" w:rsidRPr="003D1F18" w:rsidRDefault="00215771">
      <w:pPr>
        <w:rPr>
          <w:rFonts w:ascii="Times New Roman" w:hAnsi="Times New Roman" w:cs="Times New Roman"/>
          <w:sz w:val="24"/>
          <w:szCs w:val="24"/>
        </w:rPr>
      </w:pPr>
      <w:bookmarkStart w:id="17" w:name="_vojgppvzoxre" w:colFirst="0" w:colLast="0"/>
      <w:bookmarkEnd w:id="17"/>
      <w:r w:rsidRPr="003D1F18">
        <w:rPr>
          <w:rFonts w:ascii="Times New Roman" w:hAnsi="Times New Roman" w:cs="Times New Roman"/>
          <w:sz w:val="24"/>
          <w:szCs w:val="24"/>
        </w:rPr>
        <w:t xml:space="preserve">The original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algorithm use this similarity measure to compute the weights </w:t>
      </w:r>
    </w:p>
    <w:p w:rsidR="00762B88" w:rsidRPr="003D1F18" w:rsidRDefault="00215771">
      <w:pPr>
        <w:rPr>
          <w:rFonts w:ascii="Times New Roman" w:hAnsi="Times New Roman" w:cs="Times New Roman"/>
          <w:sz w:val="24"/>
          <w:szCs w:val="24"/>
        </w:rPr>
      </w:pPr>
      <w:bookmarkStart w:id="18" w:name="_ujgoch1f7zu" w:colFirst="0" w:colLast="0"/>
      <w:bookmarkEnd w:id="18"/>
      <w:r w:rsidRPr="003D1F18">
        <w:rPr>
          <w:rFonts w:ascii="Times New Roman" w:hAnsi="Times New Roman" w:cs="Times New Roman"/>
          <w:noProof/>
          <w:sz w:val="24"/>
          <w:szCs w:val="24"/>
        </w:rPr>
        <w:drawing>
          <wp:inline distT="114300" distB="114300" distL="114300" distR="114300">
            <wp:extent cx="3331597" cy="684240"/>
            <wp:effectExtent l="0" t="0" r="2540" b="190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59613" cy="689994"/>
                    </a:xfrm>
                    <a:prstGeom prst="rect">
                      <a:avLst/>
                    </a:prstGeom>
                    <a:ln/>
                  </pic:spPr>
                </pic:pic>
              </a:graphicData>
            </a:graphic>
          </wp:inline>
        </w:drawing>
      </w:r>
    </w:p>
    <w:p w:rsidR="00762B88" w:rsidRPr="003D1F18" w:rsidRDefault="00215771">
      <w:pPr>
        <w:rPr>
          <w:rFonts w:ascii="Times New Roman" w:hAnsi="Times New Roman" w:cs="Times New Roman"/>
          <w:sz w:val="24"/>
          <w:szCs w:val="24"/>
        </w:rPr>
      </w:pPr>
      <w:bookmarkStart w:id="19" w:name="_pqewfvf92rxz" w:colFirst="0" w:colLast="0"/>
      <w:bookmarkEnd w:id="19"/>
      <w:r w:rsidRPr="003D1F18">
        <w:rPr>
          <w:rFonts w:ascii="Times New Roman" w:hAnsi="Times New Roman" w:cs="Times New Roman"/>
          <w:sz w:val="24"/>
          <w:szCs w:val="24"/>
        </w:rPr>
        <w:t xml:space="preserve">Starting from arbitrary values assigned to each vertex in the graph, the computation iterates until convergence below a given threshold is achieved. After running the algorithm, an importance score is associated with each vertex in the graph. The final values obtained after </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runs to completion are not affected by the choice of the initial value.</w:t>
      </w:r>
    </w:p>
    <w:p w:rsidR="00762B88" w:rsidRPr="003D1F18" w:rsidRDefault="00215771">
      <w:pPr>
        <w:rPr>
          <w:rFonts w:ascii="Times New Roman" w:hAnsi="Times New Roman" w:cs="Times New Roman"/>
          <w:sz w:val="24"/>
          <w:szCs w:val="24"/>
        </w:rPr>
      </w:pPr>
      <w:bookmarkStart w:id="20" w:name="_un888efwsplk" w:colFirst="0" w:colLast="0"/>
      <w:bookmarkEnd w:id="20"/>
      <w:r w:rsidRPr="003D1F18">
        <w:rPr>
          <w:rFonts w:ascii="Times New Roman" w:hAnsi="Times New Roman" w:cs="Times New Roman"/>
          <w:sz w:val="24"/>
          <w:szCs w:val="24"/>
        </w:rPr>
        <w:t xml:space="preserve">We also found </w:t>
      </w:r>
      <w:r w:rsidR="00AA13E8" w:rsidRPr="003D1F18">
        <w:rPr>
          <w:rFonts w:ascii="Times New Roman" w:hAnsi="Times New Roman" w:cs="Times New Roman"/>
          <w:sz w:val="24"/>
          <w:szCs w:val="24"/>
        </w:rPr>
        <w:t>a</w:t>
      </w:r>
      <w:r w:rsidRPr="003D1F18">
        <w:rPr>
          <w:rFonts w:ascii="Times New Roman" w:hAnsi="Times New Roman" w:cs="Times New Roman"/>
          <w:sz w:val="24"/>
          <w:szCs w:val="24"/>
        </w:rPr>
        <w:t xml:space="preserve"> similarity measures that have shown t</w:t>
      </w:r>
      <w:r w:rsidR="00AA13E8" w:rsidRPr="003D1F18">
        <w:rPr>
          <w:rFonts w:ascii="Times New Roman" w:hAnsi="Times New Roman" w:cs="Times New Roman"/>
          <w:sz w:val="24"/>
          <w:szCs w:val="24"/>
        </w:rPr>
        <w:t>o gain significant improvements</w:t>
      </w:r>
      <w:bookmarkStart w:id="21" w:name="_4fxb16u8korl" w:colFirst="0" w:colLast="0"/>
      <w:bookmarkStart w:id="22" w:name="_5968e8xz1rt0" w:colFirst="0" w:colLast="0"/>
      <w:bookmarkEnd w:id="21"/>
      <w:bookmarkEnd w:id="22"/>
      <w:r w:rsidR="00AA13E8" w:rsidRPr="003D1F18">
        <w:rPr>
          <w:rFonts w:ascii="Times New Roman" w:hAnsi="Times New Roman" w:cs="Times New Roman"/>
          <w:sz w:val="24"/>
          <w:szCs w:val="24"/>
        </w:rPr>
        <w:t xml:space="preserve">. </w:t>
      </w:r>
      <w:r w:rsidRPr="003D1F18">
        <w:rPr>
          <w:rFonts w:ascii="Times New Roman" w:hAnsi="Times New Roman" w:cs="Times New Roman"/>
          <w:sz w:val="24"/>
          <w:szCs w:val="24"/>
        </w:rPr>
        <w:t xml:space="preserve">BM25 is known to be a ranking function as state of the art of information retrieval techniques. It is a variation of a TF-IDF model using probabilistic model </w:t>
      </w:r>
    </w:p>
    <w:p w:rsidR="00762B88" w:rsidRPr="003D1F18" w:rsidRDefault="00215771">
      <w:pPr>
        <w:rPr>
          <w:rFonts w:ascii="Times New Roman" w:hAnsi="Times New Roman" w:cs="Times New Roman"/>
          <w:sz w:val="24"/>
          <w:szCs w:val="24"/>
        </w:rPr>
      </w:pPr>
      <w:bookmarkStart w:id="23" w:name="_dp3s74qyiiob" w:colFirst="0" w:colLast="0"/>
      <w:bookmarkEnd w:id="23"/>
      <w:r w:rsidRPr="003D1F18">
        <w:rPr>
          <w:rFonts w:ascii="Times New Roman" w:hAnsi="Times New Roman" w:cs="Times New Roman"/>
          <w:sz w:val="24"/>
          <w:szCs w:val="24"/>
        </w:rPr>
        <w:t>Given two sentences R and S, BM25 is defined as:</w:t>
      </w:r>
    </w:p>
    <w:p w:rsidR="00762B88" w:rsidRPr="003D1F18" w:rsidRDefault="00215771" w:rsidP="00B7760E">
      <w:pPr>
        <w:jc w:val="center"/>
        <w:rPr>
          <w:rFonts w:ascii="Times New Roman" w:hAnsi="Times New Roman" w:cs="Times New Roman"/>
          <w:sz w:val="24"/>
          <w:szCs w:val="24"/>
        </w:rPr>
      </w:pPr>
      <w:bookmarkStart w:id="24" w:name="_pf8tmj83h5zp" w:colFirst="0" w:colLast="0"/>
      <w:bookmarkEnd w:id="24"/>
      <w:r w:rsidRPr="003D1F18">
        <w:rPr>
          <w:rFonts w:ascii="Times New Roman" w:hAnsi="Times New Roman" w:cs="Times New Roman"/>
          <w:noProof/>
          <w:sz w:val="24"/>
          <w:szCs w:val="24"/>
        </w:rPr>
        <w:drawing>
          <wp:inline distT="114300" distB="114300" distL="114300" distR="114300">
            <wp:extent cx="3959749" cy="694196"/>
            <wp:effectExtent l="0" t="0" r="317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042914" cy="708776"/>
                    </a:xfrm>
                    <a:prstGeom prst="rect">
                      <a:avLst/>
                    </a:prstGeom>
                    <a:ln/>
                  </pic:spPr>
                </pic:pic>
              </a:graphicData>
            </a:graphic>
          </wp:inline>
        </w:drawing>
      </w:r>
    </w:p>
    <w:p w:rsidR="00762B88" w:rsidRPr="003D1F18" w:rsidRDefault="00215771">
      <w:pPr>
        <w:rPr>
          <w:rFonts w:ascii="Times New Roman" w:hAnsi="Times New Roman" w:cs="Times New Roman"/>
          <w:sz w:val="24"/>
          <w:szCs w:val="24"/>
        </w:rPr>
      </w:pPr>
      <w:bookmarkStart w:id="25" w:name="_aikzaa7akfhi" w:colFirst="0" w:colLast="0"/>
      <w:bookmarkEnd w:id="25"/>
      <w:proofErr w:type="gramStart"/>
      <w:r w:rsidRPr="003D1F18">
        <w:rPr>
          <w:rFonts w:ascii="Times New Roman" w:hAnsi="Times New Roman" w:cs="Times New Roman"/>
          <w:sz w:val="24"/>
          <w:szCs w:val="24"/>
        </w:rPr>
        <w:t>where</w:t>
      </w:r>
      <w:proofErr w:type="gramEnd"/>
      <w:r w:rsidRPr="003D1F18">
        <w:rPr>
          <w:rFonts w:ascii="Times New Roman" w:hAnsi="Times New Roman" w:cs="Times New Roman"/>
          <w:sz w:val="24"/>
          <w:szCs w:val="24"/>
        </w:rPr>
        <w:t xml:space="preserve"> k and b are parameters and </w:t>
      </w:r>
      <w:proofErr w:type="spellStart"/>
      <w:r w:rsidRPr="003D1F18">
        <w:rPr>
          <w:rFonts w:ascii="Times New Roman" w:hAnsi="Times New Roman" w:cs="Times New Roman"/>
          <w:sz w:val="24"/>
          <w:szCs w:val="24"/>
        </w:rPr>
        <w:t>avgDL</w:t>
      </w:r>
      <w:proofErr w:type="spellEnd"/>
      <w:r w:rsidRPr="003D1F18">
        <w:rPr>
          <w:rFonts w:ascii="Times New Roman" w:hAnsi="Times New Roman" w:cs="Times New Roman"/>
          <w:sz w:val="24"/>
          <w:szCs w:val="24"/>
        </w:rPr>
        <w:t xml:space="preserve"> is the average length of the sentences in our text. For our implementation, we choose k=1.2 and b=0.75.</w:t>
      </w:r>
    </w:p>
    <w:p w:rsidR="00762B88" w:rsidRPr="003D1F18" w:rsidRDefault="00B7760E">
      <w:pPr>
        <w:rPr>
          <w:rFonts w:ascii="Times New Roman" w:hAnsi="Times New Roman" w:cs="Times New Roman"/>
          <w:sz w:val="24"/>
          <w:szCs w:val="24"/>
        </w:rPr>
      </w:pPr>
      <w:bookmarkStart w:id="26" w:name="_xwblfxrdarx0" w:colFirst="0" w:colLast="0"/>
      <w:bookmarkEnd w:id="26"/>
      <m:oMath>
        <m:r>
          <w:rPr>
            <w:rFonts w:ascii="Cambria Math" w:hAnsi="Cambria Math" w:cs="Times New Roman"/>
            <w:sz w:val="24"/>
            <w:szCs w:val="24"/>
          </w:rPr>
          <m:t>IDF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oMath>
      <w:r w:rsidRPr="003D1F18">
        <w:rPr>
          <w:rFonts w:ascii="Times New Roman" w:hAnsi="Times New Roman" w:cs="Times New Roman"/>
          <w:sz w:val="24"/>
          <w:szCs w:val="24"/>
        </w:rPr>
        <w:t xml:space="preserve"> </w:t>
      </w:r>
      <w:proofErr w:type="gramStart"/>
      <w:r w:rsidR="00215771" w:rsidRPr="003D1F18">
        <w:rPr>
          <w:rFonts w:ascii="Times New Roman" w:hAnsi="Times New Roman" w:cs="Times New Roman"/>
          <w:sz w:val="24"/>
          <w:szCs w:val="24"/>
        </w:rPr>
        <w:t>is</w:t>
      </w:r>
      <w:proofErr w:type="gramEnd"/>
      <w:r w:rsidR="00215771" w:rsidRPr="003D1F18">
        <w:rPr>
          <w:rFonts w:ascii="Times New Roman" w:hAnsi="Times New Roman" w:cs="Times New Roman"/>
          <w:sz w:val="24"/>
          <w:szCs w:val="24"/>
        </w:rPr>
        <w:t xml:space="preserve"> the inverse document frequency. Thi</w:t>
      </w:r>
      <w:r w:rsidRPr="003D1F18">
        <w:rPr>
          <w:rFonts w:ascii="Times New Roman" w:hAnsi="Times New Roman" w:cs="Times New Roman"/>
          <w:sz w:val="24"/>
          <w:szCs w:val="24"/>
        </w:rPr>
        <w:t xml:space="preserve">s term will be negative when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215771" w:rsidRPr="003D1F18">
        <w:rPr>
          <w:rFonts w:ascii="Times New Roman" w:hAnsi="Times New Roman" w:cs="Times New Roman"/>
          <w:sz w:val="24"/>
          <w:szCs w:val="24"/>
        </w:rPr>
        <w:t xml:space="preserve"> appears more than half of the sentences in the text, which could cause some problems later on, therefore we made some adjustment to the formula:</w:t>
      </w:r>
    </w:p>
    <w:p w:rsidR="00762B88" w:rsidRPr="003D1F18" w:rsidRDefault="00215771" w:rsidP="00B7760E">
      <w:pPr>
        <w:jc w:val="center"/>
        <w:rPr>
          <w:rFonts w:ascii="Times New Roman" w:hAnsi="Times New Roman" w:cs="Times New Roman"/>
          <w:sz w:val="24"/>
          <w:szCs w:val="24"/>
        </w:rPr>
      </w:pPr>
      <w:bookmarkStart w:id="27" w:name="_jlefio26bgsc" w:colFirst="0" w:colLast="0"/>
      <w:bookmarkEnd w:id="27"/>
      <w:r w:rsidRPr="003D1F18">
        <w:rPr>
          <w:rFonts w:ascii="Times New Roman" w:hAnsi="Times New Roman" w:cs="Times New Roman"/>
          <w:noProof/>
          <w:sz w:val="24"/>
          <w:szCs w:val="24"/>
        </w:rPr>
        <w:drawing>
          <wp:inline distT="114300" distB="114300" distL="114300" distR="114300">
            <wp:extent cx="3967701" cy="77061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75844" cy="791616"/>
                    </a:xfrm>
                    <a:prstGeom prst="rect">
                      <a:avLst/>
                    </a:prstGeom>
                    <a:ln/>
                  </pic:spPr>
                </pic:pic>
              </a:graphicData>
            </a:graphic>
          </wp:inline>
        </w:drawing>
      </w:r>
    </w:p>
    <w:p w:rsidR="00762B88" w:rsidRPr="003D1F18" w:rsidRDefault="00B7760E">
      <w:pPr>
        <w:rPr>
          <w:rFonts w:ascii="Times New Roman" w:hAnsi="Times New Roman" w:cs="Times New Roman"/>
          <w:sz w:val="24"/>
          <w:szCs w:val="24"/>
        </w:rPr>
      </w:pPr>
      <w:bookmarkStart w:id="28" w:name="_y52e5pi5ms9z" w:colFirst="0" w:colLast="0"/>
      <w:bookmarkEnd w:id="28"/>
      <m:oMath>
        <m:r>
          <w:rPr>
            <w:rFonts w:ascii="Cambria Math" w:hAnsi="Cambria Math" w:cs="Times New Roman"/>
            <w:sz w:val="24"/>
            <w:szCs w:val="24"/>
          </w:rPr>
          <m:t xml:space="preserve">ε </m:t>
        </m:r>
      </m:oMath>
      <w:proofErr w:type="gramStart"/>
      <w:r w:rsidR="00215771" w:rsidRPr="003D1F18">
        <w:rPr>
          <w:rFonts w:ascii="Times New Roman" w:hAnsi="Times New Roman" w:cs="Times New Roman"/>
          <w:sz w:val="24"/>
          <w:szCs w:val="24"/>
        </w:rPr>
        <w:t>is</w:t>
      </w:r>
      <w:proofErr w:type="gramEnd"/>
      <w:r w:rsidR="00215771" w:rsidRPr="003D1F18">
        <w:rPr>
          <w:rFonts w:ascii="Times New Roman" w:hAnsi="Times New Roman" w:cs="Times New Roman"/>
          <w:sz w:val="24"/>
          <w:szCs w:val="24"/>
        </w:rPr>
        <w:t xml:space="preserve"> between 0.3 and 0.5 and </w:t>
      </w:r>
      <m:oMath>
        <m:r>
          <w:rPr>
            <w:rFonts w:ascii="Cambria Math" w:hAnsi="Cambria Math" w:cs="Times New Roman"/>
            <w:sz w:val="24"/>
            <w:szCs w:val="24"/>
          </w:rPr>
          <m:t>avgIDF</m:t>
        </m:r>
      </m:oMath>
      <w:r w:rsidR="00215771" w:rsidRPr="003D1F18">
        <w:rPr>
          <w:rFonts w:ascii="Times New Roman" w:hAnsi="Times New Roman" w:cs="Times New Roman"/>
          <w:sz w:val="24"/>
          <w:szCs w:val="24"/>
        </w:rPr>
        <w:t xml:space="preserve"> is the average IDF of all of the words in the text.</w:t>
      </w:r>
    </w:p>
    <w:p w:rsidR="00AA13E8" w:rsidRPr="003D1F18" w:rsidRDefault="003D1F18">
      <w:pPr>
        <w:rPr>
          <w:rFonts w:ascii="Times New Roman" w:hAnsi="Times New Roman" w:cs="Times New Roman"/>
          <w:b/>
          <w:sz w:val="24"/>
          <w:szCs w:val="24"/>
        </w:rPr>
      </w:pPr>
      <w:r w:rsidRPr="003D1F18">
        <w:rPr>
          <w:rFonts w:ascii="Times New Roman" w:hAnsi="Times New Roman" w:cs="Times New Roman"/>
          <w:b/>
          <w:sz w:val="24"/>
          <w:szCs w:val="24"/>
        </w:rPr>
        <w:t xml:space="preserve">Experiment </w:t>
      </w:r>
    </w:p>
    <w:p w:rsidR="00AA13E8" w:rsidRPr="003D1F18" w:rsidRDefault="00AA13E8">
      <w:pPr>
        <w:rPr>
          <w:rFonts w:ascii="Times New Roman" w:hAnsi="Times New Roman" w:cs="Times New Roman"/>
          <w:sz w:val="24"/>
          <w:szCs w:val="24"/>
        </w:rPr>
      </w:pPr>
      <w:r w:rsidRPr="003D1F18">
        <w:rPr>
          <w:rFonts w:ascii="Times New Roman" w:hAnsi="Times New Roman" w:cs="Times New Roman"/>
          <w:sz w:val="24"/>
          <w:szCs w:val="24"/>
        </w:rPr>
        <w:t>We used data from the 2003 Document Understanding Conference (DUC). The dataset contain one input text and four reference summaries.</w:t>
      </w:r>
    </w:p>
    <w:p w:rsidR="00AA13E8" w:rsidRPr="003D1F18" w:rsidRDefault="00AA13E8">
      <w:pPr>
        <w:rPr>
          <w:rFonts w:ascii="Times New Roman" w:hAnsi="Times New Roman" w:cs="Times New Roman"/>
          <w:sz w:val="24"/>
          <w:szCs w:val="24"/>
        </w:rPr>
      </w:pPr>
      <w:r w:rsidRPr="003D1F18">
        <w:rPr>
          <w:rFonts w:ascii="Times New Roman" w:hAnsi="Times New Roman" w:cs="Times New Roman"/>
          <w:sz w:val="24"/>
          <w:szCs w:val="24"/>
        </w:rPr>
        <w:t>We tried to compare results from two summary models:</w:t>
      </w:r>
    </w:p>
    <w:p w:rsidR="00AA13E8" w:rsidRPr="003D1F18" w:rsidRDefault="00AA13E8">
      <w:pPr>
        <w:rPr>
          <w:rFonts w:ascii="Times New Roman" w:hAnsi="Times New Roman" w:cs="Times New Roman"/>
          <w:sz w:val="24"/>
          <w:szCs w:val="24"/>
        </w:rPr>
      </w:pPr>
      <w:r w:rsidRPr="003D1F18">
        <w:rPr>
          <w:rFonts w:ascii="Times New Roman" w:hAnsi="Times New Roman" w:cs="Times New Roman"/>
          <w:sz w:val="24"/>
          <w:szCs w:val="24"/>
        </w:rPr>
        <w:t>_</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with original similarity measure </w:t>
      </w:r>
    </w:p>
    <w:p w:rsidR="00AA13E8" w:rsidRPr="003D1F18" w:rsidRDefault="00AA13E8">
      <w:pPr>
        <w:rPr>
          <w:rFonts w:ascii="Times New Roman" w:hAnsi="Times New Roman" w:cs="Times New Roman"/>
          <w:sz w:val="24"/>
          <w:szCs w:val="24"/>
        </w:rPr>
      </w:pPr>
      <w:r w:rsidRPr="003D1F18">
        <w:rPr>
          <w:rFonts w:ascii="Times New Roman" w:hAnsi="Times New Roman" w:cs="Times New Roman"/>
          <w:sz w:val="24"/>
          <w:szCs w:val="24"/>
        </w:rPr>
        <w:t>_</w:t>
      </w:r>
      <w:proofErr w:type="spellStart"/>
      <w:r w:rsidRPr="003D1F18">
        <w:rPr>
          <w:rFonts w:ascii="Times New Roman" w:hAnsi="Times New Roman" w:cs="Times New Roman"/>
          <w:sz w:val="24"/>
          <w:szCs w:val="24"/>
        </w:rPr>
        <w:t>TextRank</w:t>
      </w:r>
      <w:proofErr w:type="spellEnd"/>
      <w:r w:rsidRPr="003D1F18">
        <w:rPr>
          <w:rFonts w:ascii="Times New Roman" w:hAnsi="Times New Roman" w:cs="Times New Roman"/>
          <w:sz w:val="24"/>
          <w:szCs w:val="24"/>
        </w:rPr>
        <w:t xml:space="preserve"> with BM25 as similarity measure.</w:t>
      </w:r>
    </w:p>
    <w:p w:rsidR="00AA13E8" w:rsidRPr="003D1F18" w:rsidRDefault="00300616">
      <w:pPr>
        <w:rPr>
          <w:rFonts w:ascii="Times New Roman" w:hAnsi="Times New Roman" w:cs="Times New Roman"/>
          <w:sz w:val="24"/>
          <w:szCs w:val="24"/>
        </w:rPr>
      </w:pPr>
      <w:r w:rsidRPr="003D1F18">
        <w:rPr>
          <w:rFonts w:ascii="Times New Roman" w:hAnsi="Times New Roman" w:cs="Times New Roman"/>
          <w:sz w:val="24"/>
          <w:szCs w:val="24"/>
        </w:rPr>
        <w:lastRenderedPageBreak/>
        <w:t xml:space="preserve">First, we use the models and the input data to produce the summaries. To evaluate the results, we use three evaluation tools: ROUGE-1, ROUGE-2 and ROUGE-L. These evaluation tools will compute the scores of our models based on the summary produced by the models and the reference summary. </w:t>
      </w:r>
    </w:p>
    <w:p w:rsidR="00300616" w:rsidRPr="003D1F18" w:rsidRDefault="00300616">
      <w:pPr>
        <w:rPr>
          <w:rFonts w:ascii="Times New Roman" w:hAnsi="Times New Roman" w:cs="Times New Roman"/>
          <w:sz w:val="24"/>
          <w:szCs w:val="24"/>
        </w:rPr>
      </w:pPr>
      <w:r w:rsidRPr="003D1F18">
        <w:rPr>
          <w:rFonts w:ascii="Times New Roman" w:hAnsi="Times New Roman" w:cs="Times New Roman"/>
          <w:sz w:val="24"/>
          <w:szCs w:val="24"/>
        </w:rPr>
        <w:t>The following table s</w:t>
      </w:r>
      <w:r w:rsidR="00B32307">
        <w:rPr>
          <w:rFonts w:ascii="Times New Roman" w:hAnsi="Times New Roman" w:cs="Times New Roman"/>
          <w:sz w:val="24"/>
          <w:szCs w:val="24"/>
        </w:rPr>
        <w:t>hows the results of evaluation.</w:t>
      </w:r>
    </w:p>
    <w:p w:rsidR="00762B88" w:rsidRPr="003D1F18" w:rsidRDefault="00300616">
      <w:pPr>
        <w:rPr>
          <w:rFonts w:ascii="Times New Roman" w:hAnsi="Times New Roman" w:cs="Times New Roman"/>
          <w:sz w:val="24"/>
          <w:szCs w:val="24"/>
        </w:rPr>
      </w:pPr>
      <w:r w:rsidRPr="003D1F18">
        <w:rPr>
          <w:rFonts w:ascii="Times New Roman" w:hAnsi="Times New Roman" w:cs="Times New Roman"/>
          <w:b/>
          <w:sz w:val="24"/>
          <w:szCs w:val="24"/>
        </w:rPr>
        <w:t>Results</w:t>
      </w:r>
    </w:p>
    <w:tbl>
      <w:tblPr>
        <w:tblStyle w:val="a"/>
        <w:tblW w:w="7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468"/>
        <w:gridCol w:w="1350"/>
        <w:gridCol w:w="1260"/>
        <w:gridCol w:w="1440"/>
      </w:tblGrid>
      <w:tr w:rsidR="00762B88" w:rsidRPr="003D1F18" w:rsidTr="003D1F18">
        <w:trPr>
          <w:jc w:val="center"/>
        </w:trPr>
        <w:tc>
          <w:tcPr>
            <w:tcW w:w="1872" w:type="dxa"/>
            <w:shd w:val="clear" w:color="auto" w:fill="auto"/>
            <w:tcMar>
              <w:top w:w="100" w:type="dxa"/>
              <w:left w:w="100" w:type="dxa"/>
              <w:bottom w:w="100" w:type="dxa"/>
              <w:right w:w="100" w:type="dxa"/>
            </w:tcMar>
          </w:tcPr>
          <w:p w:rsidR="00762B88" w:rsidRPr="003D1F18" w:rsidRDefault="00215771">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Method</w:t>
            </w:r>
          </w:p>
        </w:tc>
        <w:tc>
          <w:tcPr>
            <w:tcW w:w="1468" w:type="dxa"/>
            <w:shd w:val="clear" w:color="auto" w:fill="auto"/>
            <w:tcMar>
              <w:top w:w="100" w:type="dxa"/>
              <w:left w:w="100" w:type="dxa"/>
              <w:bottom w:w="100" w:type="dxa"/>
              <w:right w:w="100" w:type="dxa"/>
            </w:tcMar>
          </w:tcPr>
          <w:p w:rsidR="00762B88" w:rsidRPr="003D1F18" w:rsidRDefault="003D1F18">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Reference summary</w:t>
            </w:r>
          </w:p>
        </w:tc>
        <w:tc>
          <w:tcPr>
            <w:tcW w:w="1350" w:type="dxa"/>
            <w:shd w:val="clear" w:color="auto" w:fill="auto"/>
            <w:tcMar>
              <w:top w:w="100" w:type="dxa"/>
              <w:left w:w="100" w:type="dxa"/>
              <w:bottom w:w="100" w:type="dxa"/>
              <w:right w:w="100" w:type="dxa"/>
            </w:tcMar>
          </w:tcPr>
          <w:p w:rsidR="00762B88" w:rsidRPr="003D1F18" w:rsidRDefault="00215771">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ROUGE-1</w:t>
            </w:r>
          </w:p>
        </w:tc>
        <w:tc>
          <w:tcPr>
            <w:tcW w:w="1260" w:type="dxa"/>
            <w:shd w:val="clear" w:color="auto" w:fill="auto"/>
            <w:tcMar>
              <w:top w:w="100" w:type="dxa"/>
              <w:left w:w="100" w:type="dxa"/>
              <w:bottom w:w="100" w:type="dxa"/>
              <w:right w:w="100" w:type="dxa"/>
            </w:tcMar>
          </w:tcPr>
          <w:p w:rsidR="00762B88" w:rsidRPr="003D1F18" w:rsidRDefault="00215771">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ROUGE-2</w:t>
            </w:r>
          </w:p>
        </w:tc>
        <w:tc>
          <w:tcPr>
            <w:tcW w:w="1440" w:type="dxa"/>
            <w:shd w:val="clear" w:color="auto" w:fill="auto"/>
            <w:tcMar>
              <w:top w:w="100" w:type="dxa"/>
              <w:left w:w="100" w:type="dxa"/>
              <w:bottom w:w="100" w:type="dxa"/>
              <w:right w:w="100" w:type="dxa"/>
            </w:tcMar>
          </w:tcPr>
          <w:p w:rsidR="00762B88" w:rsidRPr="003D1F18" w:rsidRDefault="00215771">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ROUGE-L</w:t>
            </w:r>
          </w:p>
        </w:tc>
      </w:tr>
      <w:tr w:rsidR="00B56309" w:rsidRPr="003D1F18" w:rsidTr="003D1F18">
        <w:trPr>
          <w:trHeight w:val="420"/>
          <w:jc w:val="center"/>
        </w:trPr>
        <w:tc>
          <w:tcPr>
            <w:tcW w:w="1872" w:type="dxa"/>
            <w:vMerge w:val="restart"/>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b/>
                <w:sz w:val="24"/>
                <w:szCs w:val="24"/>
              </w:rPr>
            </w:pPr>
            <w:proofErr w:type="spellStart"/>
            <w:r w:rsidRPr="003D1F18">
              <w:rPr>
                <w:rFonts w:ascii="Times New Roman" w:hAnsi="Times New Roman" w:cs="Times New Roman"/>
                <w:b/>
                <w:sz w:val="24"/>
                <w:szCs w:val="24"/>
              </w:rPr>
              <w:t>Textrank</w:t>
            </w:r>
            <w:proofErr w:type="spellEnd"/>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ref0</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0.3533</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0.0638</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0.1490</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ref1</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0.3703</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0.0645</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0.1533</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ref2</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0.3640</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0.0560</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0.1374</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ref3</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0.3385</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0.0570</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0.1341</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rsidP="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average</w:t>
            </w:r>
          </w:p>
        </w:tc>
        <w:tc>
          <w:tcPr>
            <w:tcW w:w="135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 xml:space="preserve">0.3565 </w:t>
            </w:r>
          </w:p>
        </w:tc>
        <w:tc>
          <w:tcPr>
            <w:tcW w:w="126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 xml:space="preserve">0.0603 </w:t>
            </w:r>
          </w:p>
        </w:tc>
        <w:tc>
          <w:tcPr>
            <w:tcW w:w="144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 xml:space="preserve">0.1435 </w:t>
            </w:r>
          </w:p>
        </w:tc>
      </w:tr>
      <w:tr w:rsidR="00B56309" w:rsidRPr="003D1F18" w:rsidTr="003D1F18">
        <w:trPr>
          <w:trHeight w:val="420"/>
          <w:jc w:val="center"/>
        </w:trPr>
        <w:tc>
          <w:tcPr>
            <w:tcW w:w="1872" w:type="dxa"/>
            <w:vMerge w:val="restart"/>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BM25</w:t>
            </w:r>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ref0</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0.3755</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0.0674</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0.1560</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ref1</w:t>
            </w:r>
          </w:p>
        </w:tc>
        <w:tc>
          <w:tcPr>
            <w:tcW w:w="135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0.3890</w:t>
            </w:r>
          </w:p>
        </w:tc>
        <w:tc>
          <w:tcPr>
            <w:tcW w:w="126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0.0687</w:t>
            </w:r>
          </w:p>
        </w:tc>
        <w:tc>
          <w:tcPr>
            <w:tcW w:w="1440" w:type="dxa"/>
            <w:shd w:val="clear" w:color="auto" w:fill="auto"/>
            <w:tcMar>
              <w:top w:w="100" w:type="dxa"/>
              <w:left w:w="100" w:type="dxa"/>
              <w:bottom w:w="100" w:type="dxa"/>
              <w:right w:w="100" w:type="dxa"/>
            </w:tcMar>
          </w:tcPr>
          <w:p w:rsidR="00B56309" w:rsidRPr="003D1F18" w:rsidRDefault="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0.1591</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rsidP="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ref2</w:t>
            </w:r>
          </w:p>
        </w:tc>
        <w:tc>
          <w:tcPr>
            <w:tcW w:w="135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0.3777</w:t>
            </w:r>
          </w:p>
        </w:tc>
        <w:tc>
          <w:tcPr>
            <w:tcW w:w="126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0.0612</w:t>
            </w:r>
          </w:p>
        </w:tc>
        <w:tc>
          <w:tcPr>
            <w:tcW w:w="144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0.1431</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rsidP="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ref3</w:t>
            </w:r>
          </w:p>
        </w:tc>
        <w:tc>
          <w:tcPr>
            <w:tcW w:w="135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0.3558</w:t>
            </w:r>
          </w:p>
        </w:tc>
        <w:tc>
          <w:tcPr>
            <w:tcW w:w="126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0.0616</w:t>
            </w:r>
          </w:p>
        </w:tc>
        <w:tc>
          <w:tcPr>
            <w:tcW w:w="1440"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sz w:val="24"/>
                <w:szCs w:val="24"/>
              </w:rPr>
            </w:pPr>
            <w:r w:rsidRPr="003D1F18">
              <w:rPr>
                <w:rFonts w:ascii="Times New Roman" w:hAnsi="Times New Roman" w:cs="Times New Roman"/>
                <w:sz w:val="24"/>
                <w:szCs w:val="24"/>
              </w:rPr>
              <w:t>0.1404</w:t>
            </w:r>
          </w:p>
        </w:tc>
      </w:tr>
      <w:tr w:rsidR="00B56309" w:rsidRPr="003D1F18" w:rsidTr="003D1F18">
        <w:trPr>
          <w:trHeight w:val="420"/>
          <w:jc w:val="center"/>
        </w:trPr>
        <w:tc>
          <w:tcPr>
            <w:tcW w:w="1872" w:type="dxa"/>
            <w:vMerge/>
            <w:shd w:val="clear" w:color="auto" w:fill="auto"/>
            <w:tcMar>
              <w:top w:w="100" w:type="dxa"/>
              <w:left w:w="100" w:type="dxa"/>
              <w:bottom w:w="100" w:type="dxa"/>
              <w:right w:w="100" w:type="dxa"/>
            </w:tcMar>
            <w:vAlign w:val="center"/>
          </w:tcPr>
          <w:p w:rsidR="00B56309" w:rsidRPr="003D1F18" w:rsidRDefault="00B56309" w:rsidP="00B56309">
            <w:pPr>
              <w:widowControl w:val="0"/>
              <w:spacing w:after="0" w:line="240" w:lineRule="auto"/>
              <w:rPr>
                <w:rFonts w:ascii="Times New Roman" w:hAnsi="Times New Roman" w:cs="Times New Roman"/>
                <w:sz w:val="24"/>
                <w:szCs w:val="24"/>
              </w:rPr>
            </w:pPr>
          </w:p>
        </w:tc>
        <w:tc>
          <w:tcPr>
            <w:tcW w:w="1468" w:type="dxa"/>
            <w:shd w:val="clear" w:color="auto" w:fill="auto"/>
            <w:tcMar>
              <w:top w:w="100" w:type="dxa"/>
              <w:left w:w="100" w:type="dxa"/>
              <w:bottom w:w="100" w:type="dxa"/>
              <w:right w:w="100" w:type="dxa"/>
            </w:tcMar>
          </w:tcPr>
          <w:p w:rsidR="00B56309" w:rsidRPr="003D1F18" w:rsidRDefault="00B56309" w:rsidP="00B56309">
            <w:pPr>
              <w:widowControl w:val="0"/>
              <w:spacing w:after="0" w:line="240" w:lineRule="auto"/>
              <w:rPr>
                <w:rFonts w:ascii="Times New Roman" w:hAnsi="Times New Roman" w:cs="Times New Roman"/>
                <w:b/>
                <w:sz w:val="24"/>
                <w:szCs w:val="24"/>
              </w:rPr>
            </w:pPr>
            <w:r w:rsidRPr="003D1F18">
              <w:rPr>
                <w:rFonts w:ascii="Times New Roman" w:hAnsi="Times New Roman" w:cs="Times New Roman"/>
                <w:b/>
                <w:sz w:val="24"/>
                <w:szCs w:val="24"/>
              </w:rPr>
              <w:t>average</w:t>
            </w:r>
          </w:p>
        </w:tc>
        <w:tc>
          <w:tcPr>
            <w:tcW w:w="135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0.3745</w:t>
            </w:r>
          </w:p>
        </w:tc>
        <w:tc>
          <w:tcPr>
            <w:tcW w:w="126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0.064725</w:t>
            </w:r>
          </w:p>
        </w:tc>
        <w:tc>
          <w:tcPr>
            <w:tcW w:w="1440" w:type="dxa"/>
            <w:shd w:val="clear" w:color="auto" w:fill="auto"/>
            <w:tcMar>
              <w:top w:w="100" w:type="dxa"/>
              <w:left w:w="100" w:type="dxa"/>
              <w:bottom w:w="100" w:type="dxa"/>
              <w:right w:w="100" w:type="dxa"/>
            </w:tcMar>
            <w:vAlign w:val="bottom"/>
          </w:tcPr>
          <w:p w:rsidR="00B56309" w:rsidRPr="003D1F18" w:rsidRDefault="00B56309" w:rsidP="00B56309">
            <w:pPr>
              <w:rPr>
                <w:rFonts w:ascii="Times New Roman" w:hAnsi="Times New Roman" w:cs="Times New Roman"/>
                <w:b/>
                <w:sz w:val="24"/>
                <w:szCs w:val="24"/>
              </w:rPr>
            </w:pPr>
            <w:r w:rsidRPr="003D1F18">
              <w:rPr>
                <w:rFonts w:ascii="Times New Roman" w:hAnsi="Times New Roman" w:cs="Times New Roman"/>
                <w:b/>
                <w:sz w:val="24"/>
                <w:szCs w:val="24"/>
              </w:rPr>
              <w:t>0.14965</w:t>
            </w:r>
          </w:p>
        </w:tc>
      </w:tr>
    </w:tbl>
    <w:p w:rsidR="00B56309" w:rsidRPr="003D1F18" w:rsidRDefault="00B56309">
      <w:pPr>
        <w:rPr>
          <w:rFonts w:ascii="Times New Roman" w:hAnsi="Times New Roman" w:cs="Times New Roman"/>
          <w:sz w:val="24"/>
          <w:szCs w:val="24"/>
        </w:rPr>
      </w:pPr>
    </w:p>
    <w:p w:rsidR="00B56309" w:rsidRPr="003D1F18" w:rsidRDefault="00B56309">
      <w:pPr>
        <w:rPr>
          <w:rFonts w:ascii="Times New Roman" w:hAnsi="Times New Roman" w:cs="Times New Roman"/>
          <w:sz w:val="24"/>
          <w:szCs w:val="24"/>
        </w:rPr>
      </w:pPr>
      <w:r w:rsidRPr="003D1F18">
        <w:rPr>
          <w:rFonts w:ascii="Times New Roman" w:hAnsi="Times New Roman" w:cs="Times New Roman"/>
          <w:sz w:val="24"/>
          <w:szCs w:val="24"/>
        </w:rPr>
        <w:t xml:space="preserve">Using BM25 as the similarity measure has shown to improve the scores </w:t>
      </w:r>
      <w:r w:rsidR="003D1F18" w:rsidRPr="003D1F18">
        <w:rPr>
          <w:rFonts w:ascii="Times New Roman" w:hAnsi="Times New Roman" w:cs="Times New Roman"/>
          <w:sz w:val="24"/>
          <w:szCs w:val="24"/>
        </w:rPr>
        <w:t xml:space="preserve">in each time of evaluation. On average, BM25 helps increase the scores by 5.55%. </w:t>
      </w:r>
    </w:p>
    <w:p w:rsidR="003D1F18" w:rsidRPr="003D1F18" w:rsidRDefault="003D1F18">
      <w:pPr>
        <w:rPr>
          <w:rFonts w:ascii="Times New Roman" w:hAnsi="Times New Roman" w:cs="Times New Roman"/>
          <w:b/>
          <w:sz w:val="24"/>
          <w:szCs w:val="24"/>
        </w:rPr>
      </w:pPr>
      <w:r w:rsidRPr="003D1F18">
        <w:rPr>
          <w:rFonts w:ascii="Times New Roman" w:hAnsi="Times New Roman" w:cs="Times New Roman"/>
          <w:b/>
          <w:sz w:val="24"/>
          <w:szCs w:val="24"/>
        </w:rPr>
        <w:t>Guidance for implementation</w:t>
      </w:r>
    </w:p>
    <w:p w:rsidR="003D1F18" w:rsidRPr="003D1F18" w:rsidRDefault="003D1F18">
      <w:pPr>
        <w:rPr>
          <w:rFonts w:ascii="Times New Roman" w:hAnsi="Times New Roman" w:cs="Times New Roman"/>
          <w:sz w:val="24"/>
          <w:szCs w:val="24"/>
        </w:rPr>
      </w:pPr>
      <w:r w:rsidRPr="003D1F18">
        <w:rPr>
          <w:rFonts w:ascii="Times New Roman" w:hAnsi="Times New Roman" w:cs="Times New Roman"/>
          <w:sz w:val="24"/>
          <w:szCs w:val="24"/>
        </w:rPr>
        <w:t>For further details on how to implement the model and reproduce the results, please refer to the file README.md</w:t>
      </w:r>
    </w:p>
    <w:p w:rsidR="003D1F18" w:rsidRPr="003D1F18" w:rsidRDefault="003D1F18">
      <w:pPr>
        <w:rPr>
          <w:rFonts w:ascii="Times New Roman" w:hAnsi="Times New Roman" w:cs="Times New Roman"/>
          <w:sz w:val="24"/>
          <w:szCs w:val="24"/>
        </w:rPr>
      </w:pPr>
    </w:p>
    <w:p w:rsidR="00762B88" w:rsidRPr="003D1F18" w:rsidRDefault="00762B88">
      <w:pPr>
        <w:rPr>
          <w:rFonts w:ascii="Times New Roman" w:hAnsi="Times New Roman" w:cs="Times New Roman"/>
          <w:sz w:val="24"/>
          <w:szCs w:val="24"/>
        </w:rPr>
      </w:pPr>
    </w:p>
    <w:sectPr w:rsidR="00762B88" w:rsidRPr="003D1F18" w:rsidSect="00215771">
      <w:pgSz w:w="12240" w:h="15840"/>
      <w:pgMar w:top="144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E2D1F"/>
    <w:multiLevelType w:val="multilevel"/>
    <w:tmpl w:val="757ED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762B88"/>
    <w:rsid w:val="00215771"/>
    <w:rsid w:val="00300616"/>
    <w:rsid w:val="003D1F18"/>
    <w:rsid w:val="006108D3"/>
    <w:rsid w:val="00762B88"/>
    <w:rsid w:val="00A85AEA"/>
    <w:rsid w:val="00AA13E8"/>
    <w:rsid w:val="00B06497"/>
    <w:rsid w:val="00B32307"/>
    <w:rsid w:val="00B56309"/>
    <w:rsid w:val="00B7760E"/>
    <w:rsid w:val="00D4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0AFF1-58B2-4E53-BF38-C9BF8F2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B776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6</cp:revision>
  <cp:lastPrinted>2018-03-16T02:58:00Z</cp:lastPrinted>
  <dcterms:created xsi:type="dcterms:W3CDTF">2018-03-16T01:42:00Z</dcterms:created>
  <dcterms:modified xsi:type="dcterms:W3CDTF">2018-03-16T02:58:00Z</dcterms:modified>
</cp:coreProperties>
</file>