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Inter" w:hAnsi="Inter"/>
        </w:rPr>
        <w:t xml:space="preserve">Tabla</w:t>
      </w:r>
    </w:p>
    <w:p>
      <w:pPr>
        <w:pStyle w:val="Sub"/>
      </w:pPr>
      <w:r>
        <w:rPr>
          <w:rFonts w:ascii="Inter" w:hAnsi="Inter"/>
        </w:rPr>
        <w:t xml:space="preserve">Détail des fonctionnalités, fiche par fiche — complément du cahier des charges. 12 modules fonctionnels.</w:t>
      </w:r>
    </w:p>
    <w:p>
      <w:pPr>
        <w:pStyle w:val="Meta"/>
      </w:pPr>
      <w:r>
        <w:rPr>
          <w:rFonts w:ascii="Inter" w:hAnsi="Inter"/>
        </w:rPr>
        <w:t xml:space="preserve">Version 1.0 · Juin 2026</w:t>
      </w:r>
      <w:r>
        <w:rPr>
          <w:rFonts w:ascii="Inter" w:hAnsi="Inter"/>
        </w:rPr>
        <w:t xml:space="preserve">Document de travail — diffusion restreinte</w:t>
      </w:r>
    </w:p>
    <w:p>
      <w:r>
        <w:br w:type="page"/>
      </w:r>
    </w:p>
    <w:p>
      <w:pPr>
        <w:pStyle w:val="Heading1"/>
      </w:pPr>
      <w:r>
        <w:rPr>
          <w:rFonts w:ascii="Inter" w:hAnsi="Inter"/>
        </w:rPr>
        <w:t xml:space="preserve">1. Introduction</w:t>
      </w:r>
    </w:p>
    <w:p>
      <w:pPr>
        <w:pStyle w:val="Heading2"/>
      </w:pPr>
      <w:r>
        <w:rPr>
          <w:rFonts w:ascii="Inter" w:hAnsi="Inter"/>
        </w:rPr>
        <w:t xml:space="preserve">1.1 Objet du document</w:t>
      </w:r>
    </w:p>
    <w:p>
      <w:r>
        <w:rPr>
          <w:rFonts w:ascii="Inter" w:hAnsi="Inter"/>
        </w:rPr>
        <w:t xml:space="preserve">Ce document détaille les fonctionnalités de Tabla, une par une. Il sert de référence à la conception, au développement et à la recette. Il reprend les identifiants </w:t>
      </w:r>
      <w:r>
        <w:rPr>
          <w:b/>
          <w:rFonts w:ascii="Inter" w:hAnsi="Inter"/>
        </w:rPr>
        <w:t xml:space="preserve">F-[MODULE]-NN</w:t>
      </w:r>
      <w:r>
        <w:rPr>
          <w:rFonts w:ascii="Inter" w:hAnsi="Inter"/>
        </w:rPr>
        <w:t xml:space="preserve"> du cahier des charges et en donne le détail opérationnel.</w:t>
      </w:r>
    </w:p>
    <w:p>
      <w:pPr>
        <w:pStyle w:val="Heading2"/>
      </w:pPr>
      <w:r>
        <w:rPr>
          <w:rFonts w:ascii="Inter" w:hAnsi="Inter"/>
        </w:rPr>
        <w:t xml:space="preserve">1.2 Structure d'une fiche</w:t>
      </w:r>
    </w:p>
    <w:p>
      <w:pPr>
        <w:pStyle w:val="Bullet"/>
      </w:pPr>
      <w:r>
        <w:rPr>
          <w:rFonts w:ascii="Inter" w:hAnsi="Inter"/>
        </w:rPr>
        <w:t xml:space="preserve">• </w:t>
      </w:r>
      <w:r>
        <w:rPr>
          <w:b/>
          <w:rFonts w:ascii="Inter" w:hAnsi="Inter"/>
        </w:rPr>
        <w:t xml:space="preserve">Objectif</w:t>
      </w:r>
      <w:r>
        <w:rPr>
          <w:rFonts w:ascii="Inter" w:hAnsi="Inter"/>
        </w:rPr>
        <w:t xml:space="preserve"> — le pourquoi, le besoin servi.</w:t>
      </w:r>
    </w:p>
    <w:p>
      <w:pPr>
        <w:pStyle w:val="Bullet"/>
      </w:pPr>
      <w:r>
        <w:rPr>
          <w:rFonts w:ascii="Inter" w:hAnsi="Inter"/>
        </w:rPr>
        <w:t xml:space="preserve">• </w:t>
      </w:r>
      <w:r>
        <w:rPr>
          <w:b/>
          <w:rFonts w:ascii="Inter" w:hAnsi="Inter"/>
        </w:rPr>
        <w:t xml:space="preserve">Règles</w:t>
      </w:r>
      <w:r>
        <w:rPr>
          <w:rFonts w:ascii="Inter" w:hAnsi="Inter"/>
        </w:rPr>
        <w:t xml:space="preserve"> — le quoi et le comment, règles métier et comportement attendu.</w:t>
      </w:r>
    </w:p>
    <w:p>
      <w:pPr>
        <w:pStyle w:val="Bullet"/>
      </w:pPr>
      <w:r>
        <w:rPr>
          <w:rFonts w:ascii="Inter" w:hAnsi="Inter"/>
        </w:rPr>
        <w:t xml:space="preserve">• </w:t>
      </w:r>
      <w:r>
        <w:rPr>
          <w:b/>
          <w:rFonts w:ascii="Inter" w:hAnsi="Inter"/>
        </w:rPr>
        <w:t xml:space="preserve">Critères d'acceptation</w:t>
      </w:r>
      <w:r>
        <w:rPr>
          <w:rFonts w:ascii="Inter" w:hAnsi="Inter"/>
        </w:rPr>
        <w:t xml:space="preserve"> — conditions vérifiables en recette.</w:t>
      </w:r>
    </w:p>
    <w:p>
      <w:pPr>
        <w:pStyle w:val="Bullet"/>
      </w:pPr>
      <w:r>
        <w:rPr>
          <w:rFonts w:ascii="Inter" w:hAnsi="Inter"/>
        </w:rPr>
        <w:t xml:space="preserve">• </w:t>
      </w:r>
      <w:r>
        <w:rPr>
          <w:b/>
          <w:rFonts w:ascii="Inter" w:hAnsi="Inter"/>
        </w:rPr>
        <w:t xml:space="preserve">Dépendances</w:t>
      </w:r>
      <w:r>
        <w:rPr>
          <w:rFonts w:ascii="Inter" w:hAnsi="Inter"/>
        </w:rPr>
        <w:t xml:space="preserve"> — autres exigences nécessaires (« — » si aucune).</w:t>
      </w:r>
    </w:p>
    <w:p>
      <w:r>
        <w:rPr>
          <w:rFonts w:ascii="Inter" w:hAnsi="Inter"/>
        </w:rPr>
        <w:t xml:space="preserve">La priorité et la phase sont rappelées en tête de chaque fiche. La profondeur est proportionnelle à la complexité.</w:t>
      </w:r>
    </w:p>
    <w:p>
      <w:pPr>
        <w:pStyle w:val="Heading2"/>
      </w:pPr>
      <w:r>
        <w:rPr>
          <w:rFonts w:ascii="Inter" w:hAnsi="Inter"/>
        </w:rPr>
        <w:t xml:space="preserve">1.3 Conventions</w:t>
      </w:r>
    </w:p>
    <w:p>
      <w:r>
        <w:rPr>
          <w:rFonts w:ascii="Inter" w:hAnsi="Inter"/>
        </w:rPr>
        <w:t xml:space="preserve">Priorité (MoSCoW) : </w:t>
      </w:r>
      <w:r>
        <w:rPr>
          <w:b/>
          <w:rFonts w:ascii="Inter" w:hAnsi="Inter"/>
        </w:rPr>
        <w:t xml:space="preserve">M</w:t>
      </w:r>
      <w:r>
        <w:rPr>
          <w:rFonts w:ascii="Inter" w:hAnsi="Inter"/>
        </w:rPr>
        <w:t xml:space="preserve"> indispensable · </w:t>
      </w:r>
      <w:r>
        <w:rPr>
          <w:b/>
          <w:rFonts w:ascii="Inter" w:hAnsi="Inter"/>
        </w:rPr>
        <w:t xml:space="preserve">S</w:t>
      </w:r>
      <w:r>
        <w:rPr>
          <w:rFonts w:ascii="Inter" w:hAnsi="Inter"/>
        </w:rPr>
        <w:t xml:space="preserve"> important · </w:t>
      </w:r>
      <w:r>
        <w:rPr>
          <w:b/>
          <w:rFonts w:ascii="Inter" w:hAnsi="Inter"/>
        </w:rPr>
        <w:t xml:space="preserve">C</w:t>
      </w:r>
      <w:r>
        <w:rPr>
          <w:rFonts w:ascii="Inter" w:hAnsi="Inter"/>
        </w:rPr>
        <w:t xml:space="preserve"> souhaitable. Phase : MVP · P2 · P3 · Toutes (transverse).</w:t>
      </w:r>
    </w:p>
    <w:p>
      <w:pPr>
        <w:pStyle w:val="Heading2"/>
      </w:pPr>
      <w:r>
        <w:rPr>
          <w:rFonts w:ascii="Inter" w:hAnsi="Inter"/>
        </w:rPr>
        <w:t xml:space="preserve">1.4 Récapitulatif des modules</w:t>
      </w:r>
    </w:p>
    <w:tbl>
      <w:tblPr>
        <w:tblStyle w:val="TableNormal"/>
        <w:tblW w:type="pct" w:w="5000"/>
        <w:tblBorders>
          <w:top w:val="single" w:sz="4" w:color="D6D0C2"/>
          <w:left w:val="single" w:sz="4" w:color="D6D0C2"/>
          <w:bottom w:val="single" w:sz="4" w:color="D6D0C2"/>
          <w:right w:val="single" w:sz="4" w:color="D6D0C2"/>
          <w:insideH w:val="single" w:sz="4" w:color="D6D0C2"/>
          <w:insideV w:val="single" w:sz="4" w:color="D6D0C2"/>
        </w:tblBorders>
      </w:tblPr>
      <w:tr>
        <w:tc>
          <w:tcPr>
            <w:tcW w:type="auto" w:w="0"/>
            <w:shd w:val="clear" w:fill="F1ECE3"/>
          </w:tcPr>
          <w:p>
            <w:pPr>
              <w:pStyle w:val="Cell"/>
            </w:pPr>
            <w:r>
              <w:rPr>
                <w:b/>
                <w:rFonts w:ascii="Inter" w:hAnsi="Inter"/>
              </w:rPr>
              <w:t xml:space="preserve">Code</w:t>
            </w:r>
          </w:p>
        </w:tc>
        <w:tc>
          <w:tcPr>
            <w:tcW w:type="auto" w:w="0"/>
            <w:shd w:val="clear" w:fill="F1ECE3"/>
          </w:tcPr>
          <w:p>
            <w:pPr>
              <w:pStyle w:val="Cell"/>
            </w:pPr>
            <w:r>
              <w:rPr>
                <w:b/>
                <w:rFonts w:ascii="Inter" w:hAnsi="Inter"/>
              </w:rPr>
              <w:t xml:space="preserve">Module</w:t>
            </w:r>
          </w:p>
        </w:tc>
        <w:tc>
          <w:tcPr>
            <w:tcW w:type="auto" w:w="0"/>
            <w:shd w:val="clear" w:fill="F1ECE3"/>
          </w:tcPr>
          <w:p>
            <w:pPr>
              <w:pStyle w:val="Cell"/>
            </w:pPr>
            <w:r>
              <w:rPr>
                <w:b/>
                <w:rFonts w:ascii="Inter" w:hAnsi="Inter"/>
              </w:rPr>
              <w:t xml:space="preserve">Nb</w:t>
            </w:r>
          </w:p>
        </w:tc>
      </w:tr>
      <w:tr>
        <w:tc>
          <w:tcPr>
            <w:tcW w:type="auto" w:w="0"/>
          </w:tcPr>
          <w:p>
            <w:pPr>
              <w:pStyle w:val="Cell"/>
            </w:pPr>
            <w:r>
              <w:rPr>
                <w:rFonts w:ascii="Inter" w:hAnsi="Inter"/>
              </w:rPr>
              <w:t xml:space="preserve">NFC</w:t>
            </w:r>
          </w:p>
        </w:tc>
        <w:tc>
          <w:tcPr>
            <w:tcW w:type="auto" w:w="0"/>
          </w:tcPr>
          <w:p>
            <w:pPr>
              <w:pStyle w:val="Cell"/>
            </w:pPr>
            <w:r>
              <w:rPr>
                <w:rFonts w:ascii="Inter" w:hAnsi="Inter"/>
              </w:rPr>
              <w:t xml:space="preserve">Arrivée &amp; lien continu</w:t>
            </w:r>
          </w:p>
        </w:tc>
        <w:tc>
          <w:tcPr>
            <w:tcW w:type="auto" w:w="0"/>
          </w:tcPr>
          <w:p>
            <w:pPr>
              <w:pStyle w:val="Cell"/>
            </w:pPr>
            <w:r>
              <w:rPr>
                <w:rFonts w:ascii="Inter" w:hAnsi="Inter"/>
              </w:rPr>
              <w:t xml:space="preserve">7</w:t>
            </w:r>
          </w:p>
        </w:tc>
      </w:tr>
      <w:tr>
        <w:tc>
          <w:tcPr>
            <w:tcW w:type="auto" w:w="0"/>
          </w:tcPr>
          <w:p>
            <w:pPr>
              <w:pStyle w:val="Cell"/>
            </w:pPr>
            <w:r>
              <w:rPr>
                <w:rFonts w:ascii="Inter" w:hAnsi="Inter"/>
              </w:rPr>
              <w:t xml:space="preserve">CAR</w:t>
            </w:r>
          </w:p>
        </w:tc>
        <w:tc>
          <w:tcPr>
            <w:tcW w:type="auto" w:w="0"/>
          </w:tcPr>
          <w:p>
            <w:pPr>
              <w:pStyle w:val="Cell"/>
            </w:pPr>
            <w:r>
              <w:rPr>
                <w:rFonts w:ascii="Inter" w:hAnsi="Inter"/>
              </w:rPr>
              <w:t xml:space="preserve">Carte &amp; navigation</w:t>
            </w:r>
          </w:p>
        </w:tc>
        <w:tc>
          <w:tcPr>
            <w:tcW w:type="auto" w:w="0"/>
          </w:tcPr>
          <w:p>
            <w:pPr>
              <w:pStyle w:val="Cell"/>
            </w:pPr>
            <w:r>
              <w:rPr>
                <w:rFonts w:ascii="Inter" w:hAnsi="Inter"/>
              </w:rPr>
              <w:t xml:space="preserve">6</w:t>
            </w:r>
          </w:p>
        </w:tc>
      </w:tr>
      <w:tr>
        <w:tc>
          <w:tcPr>
            <w:tcW w:type="auto" w:w="0"/>
          </w:tcPr>
          <w:p>
            <w:pPr>
              <w:pStyle w:val="Cell"/>
            </w:pPr>
            <w:r>
              <w:rPr>
                <w:rFonts w:ascii="Inter" w:hAnsi="Inter"/>
              </w:rPr>
              <w:t xml:space="preserve">FIL</w:t>
            </w:r>
          </w:p>
        </w:tc>
        <w:tc>
          <w:tcPr>
            <w:tcW w:type="auto" w:w="0"/>
          </w:tcPr>
          <w:p>
            <w:pPr>
              <w:pStyle w:val="Cell"/>
            </w:pPr>
            <w:r>
              <w:rPr>
                <w:rFonts w:ascii="Inter" w:hAnsi="Inter"/>
              </w:rPr>
              <w:t xml:space="preserve">Filtres &amp; régimes</w:t>
            </w:r>
          </w:p>
        </w:tc>
        <w:tc>
          <w:tcPr>
            <w:tcW w:type="auto" w:w="0"/>
          </w:tcPr>
          <w:p>
            <w:pPr>
              <w:pStyle w:val="Cell"/>
            </w:pPr>
            <w:r>
              <w:rPr>
                <w:rFonts w:ascii="Inter" w:hAnsi="Inter"/>
              </w:rPr>
              <w:t xml:space="preserve">5</w:t>
            </w:r>
          </w:p>
        </w:tc>
      </w:tr>
      <w:tr>
        <w:tc>
          <w:tcPr>
            <w:tcW w:type="auto" w:w="0"/>
          </w:tcPr>
          <w:p>
            <w:pPr>
              <w:pStyle w:val="Cell"/>
            </w:pPr>
            <w:r>
              <w:rPr>
                <w:rFonts w:ascii="Inter" w:hAnsi="Inter"/>
              </w:rPr>
              <w:t xml:space="preserve">PLT</w:t>
            </w:r>
          </w:p>
        </w:tc>
        <w:tc>
          <w:tcPr>
            <w:tcW w:type="auto" w:w="0"/>
          </w:tcPr>
          <w:p>
            <w:pPr>
              <w:pStyle w:val="Cell"/>
            </w:pPr>
            <w:r>
              <w:rPr>
                <w:rFonts w:ascii="Inter" w:hAnsi="Inter"/>
              </w:rPr>
              <w:t xml:space="preserve">Fiche plat</w:t>
            </w:r>
          </w:p>
        </w:tc>
        <w:tc>
          <w:tcPr>
            <w:tcW w:type="auto" w:w="0"/>
          </w:tcPr>
          <w:p>
            <w:pPr>
              <w:pStyle w:val="Cell"/>
            </w:pPr>
            <w:r>
              <w:rPr>
                <w:rFonts w:ascii="Inter" w:hAnsi="Inter"/>
              </w:rPr>
              <w:t xml:space="preserve">7</w:t>
            </w:r>
          </w:p>
        </w:tc>
      </w:tr>
      <w:tr>
        <w:tc>
          <w:tcPr>
            <w:tcW w:type="auto" w:w="0"/>
          </w:tcPr>
          <w:p>
            <w:pPr>
              <w:pStyle w:val="Cell"/>
            </w:pPr>
            <w:r>
              <w:rPr>
                <w:rFonts w:ascii="Inter" w:hAnsi="Inter"/>
              </w:rPr>
              <w:t xml:space="preserve">PRD</w:t>
            </w:r>
          </w:p>
        </w:tc>
        <w:tc>
          <w:tcPr>
            <w:tcW w:type="auto" w:w="0"/>
          </w:tcPr>
          <w:p>
            <w:pPr>
              <w:pStyle w:val="Cell"/>
            </w:pPr>
            <w:r>
              <w:rPr>
                <w:rFonts w:ascii="Inter" w:hAnsi="Inter"/>
              </w:rPr>
              <w:t xml:space="preserve">Producteurs &amp; terroir</w:t>
            </w:r>
          </w:p>
        </w:tc>
        <w:tc>
          <w:tcPr>
            <w:tcW w:type="auto" w:w="0"/>
          </w:tcPr>
          <w:p>
            <w:pPr>
              <w:pStyle w:val="Cell"/>
            </w:pPr>
            <w:r>
              <w:rPr>
                <w:rFonts w:ascii="Inter" w:hAnsi="Inter"/>
              </w:rPr>
              <w:t xml:space="preserve">7</w:t>
            </w:r>
          </w:p>
        </w:tc>
      </w:tr>
      <w:tr>
        <w:tc>
          <w:tcPr>
            <w:tcW w:type="auto" w:w="0"/>
          </w:tcPr>
          <w:p>
            <w:pPr>
              <w:pStyle w:val="Cell"/>
            </w:pPr>
            <w:r>
              <w:rPr>
                <w:rFonts w:ascii="Inter" w:hAnsi="Inter"/>
              </w:rPr>
              <w:t xml:space="preserve">IA</w:t>
            </w:r>
          </w:p>
        </w:tc>
        <w:tc>
          <w:tcPr>
            <w:tcW w:type="auto" w:w="0"/>
          </w:tcPr>
          <w:p>
            <w:pPr>
              <w:pStyle w:val="Cell"/>
            </w:pPr>
            <w:r>
              <w:rPr>
                <w:rFonts w:ascii="Inter" w:hAnsi="Inter"/>
              </w:rPr>
              <w:t xml:space="preserve">Intelligence de maison</w:t>
            </w:r>
          </w:p>
        </w:tc>
        <w:tc>
          <w:tcPr>
            <w:tcW w:type="auto" w:w="0"/>
          </w:tcPr>
          <w:p>
            <w:pPr>
              <w:pStyle w:val="Cell"/>
            </w:pPr>
            <w:r>
              <w:rPr>
                <w:rFonts w:ascii="Inter" w:hAnsi="Inter"/>
              </w:rPr>
              <w:t xml:space="preserve">5</w:t>
            </w:r>
          </w:p>
        </w:tc>
      </w:tr>
      <w:tr>
        <w:tc>
          <w:tcPr>
            <w:tcW w:type="auto" w:w="0"/>
          </w:tcPr>
          <w:p>
            <w:pPr>
              <w:pStyle w:val="Cell"/>
            </w:pPr>
            <w:r>
              <w:rPr>
                <w:rFonts w:ascii="Inter" w:hAnsi="Inter"/>
              </w:rPr>
              <w:t xml:space="preserve">SEL</w:t>
            </w:r>
          </w:p>
        </w:tc>
        <w:tc>
          <w:tcPr>
            <w:tcW w:type="auto" w:w="0"/>
          </w:tcPr>
          <w:p>
            <w:pPr>
              <w:pStyle w:val="Cell"/>
            </w:pPr>
            <w:r>
              <w:rPr>
                <w:rFonts w:ascii="Inter" w:hAnsi="Inter"/>
              </w:rPr>
              <w:t xml:space="preserve">Sélection &amp; compte</w:t>
            </w:r>
          </w:p>
        </w:tc>
        <w:tc>
          <w:tcPr>
            <w:tcW w:type="auto" w:w="0"/>
          </w:tcPr>
          <w:p>
            <w:pPr>
              <w:pStyle w:val="Cell"/>
            </w:pPr>
            <w:r>
              <w:rPr>
                <w:rFonts w:ascii="Inter" w:hAnsi="Inter"/>
              </w:rPr>
              <w:t xml:space="preserve">6</w:t>
            </w:r>
          </w:p>
        </w:tc>
      </w:tr>
      <w:tr>
        <w:tc>
          <w:tcPr>
            <w:tcW w:type="auto" w:w="0"/>
          </w:tcPr>
          <w:p>
            <w:pPr>
              <w:pStyle w:val="Cell"/>
            </w:pPr>
            <w:r>
              <w:rPr>
                <w:rFonts w:ascii="Inter" w:hAnsi="Inter"/>
              </w:rPr>
              <w:t xml:space="preserve">SVC</w:t>
            </w:r>
          </w:p>
        </w:tc>
        <w:tc>
          <w:tcPr>
            <w:tcW w:type="auto" w:w="0"/>
          </w:tcPr>
          <w:p>
            <w:pPr>
              <w:pStyle w:val="Cell"/>
            </w:pPr>
            <w:r>
              <w:rPr>
                <w:rFonts w:ascii="Inter" w:hAnsi="Inter"/>
              </w:rPr>
              <w:t xml:space="preserve">Services &amp; pratique</w:t>
            </w:r>
          </w:p>
        </w:tc>
        <w:tc>
          <w:tcPr>
            <w:tcW w:type="auto" w:w="0"/>
          </w:tcPr>
          <w:p>
            <w:pPr>
              <w:pStyle w:val="Cell"/>
            </w:pPr>
            <w:r>
              <w:rPr>
                <w:rFonts w:ascii="Inter" w:hAnsi="Inter"/>
              </w:rPr>
              <w:t xml:space="preserve">8</w:t>
            </w:r>
          </w:p>
        </w:tc>
      </w:tr>
      <w:tr>
        <w:tc>
          <w:tcPr>
            <w:tcW w:type="auto" w:w="0"/>
          </w:tcPr>
          <w:p>
            <w:pPr>
              <w:pStyle w:val="Cell"/>
            </w:pPr>
            <w:r>
              <w:rPr>
                <w:rFonts w:ascii="Inter" w:hAnsi="Inter"/>
              </w:rPr>
              <w:t xml:space="preserve">HOM</w:t>
            </w:r>
          </w:p>
        </w:tc>
        <w:tc>
          <w:tcPr>
            <w:tcW w:type="auto" w:w="0"/>
          </w:tcPr>
          <w:p>
            <w:pPr>
              <w:pStyle w:val="Cell"/>
            </w:pPr>
            <w:r>
              <w:rPr>
                <w:rFonts w:ascii="Inter" w:hAnsi="Inter"/>
              </w:rPr>
              <w:t xml:space="preserve">Mode hors-table</w:t>
            </w:r>
          </w:p>
        </w:tc>
        <w:tc>
          <w:tcPr>
            <w:tcW w:type="auto" w:w="0"/>
          </w:tcPr>
          <w:p>
            <w:pPr>
              <w:pStyle w:val="Cell"/>
            </w:pPr>
            <w:r>
              <w:rPr>
                <w:rFonts w:ascii="Inter" w:hAnsi="Inter"/>
              </w:rPr>
              <w:t xml:space="preserve">3</w:t>
            </w:r>
          </w:p>
        </w:tc>
      </w:tr>
      <w:tr>
        <w:tc>
          <w:tcPr>
            <w:tcW w:type="auto" w:w="0"/>
          </w:tcPr>
          <w:p>
            <w:pPr>
              <w:pStyle w:val="Cell"/>
            </w:pPr>
            <w:r>
              <w:rPr>
                <w:rFonts w:ascii="Inter" w:hAnsi="Inter"/>
              </w:rPr>
              <w:t xml:space="preserve">LNG</w:t>
            </w:r>
          </w:p>
        </w:tc>
        <w:tc>
          <w:tcPr>
            <w:tcW w:type="auto" w:w="0"/>
          </w:tcPr>
          <w:p>
            <w:pPr>
              <w:pStyle w:val="Cell"/>
            </w:pPr>
            <w:r>
              <w:rPr>
                <w:rFonts w:ascii="Inter" w:hAnsi="Inter"/>
              </w:rPr>
              <w:t xml:space="preserve">Langue &amp; contenu</w:t>
            </w:r>
          </w:p>
        </w:tc>
        <w:tc>
          <w:tcPr>
            <w:tcW w:type="auto" w:w="0"/>
          </w:tcPr>
          <w:p>
            <w:pPr>
              <w:pStyle w:val="Cell"/>
            </w:pPr>
            <w:r>
              <w:rPr>
                <w:rFonts w:ascii="Inter" w:hAnsi="Inter"/>
              </w:rPr>
              <w:t xml:space="preserve">3</w:t>
            </w:r>
          </w:p>
        </w:tc>
      </w:tr>
      <w:tr>
        <w:tc>
          <w:tcPr>
            <w:tcW w:type="auto" w:w="0"/>
          </w:tcPr>
          <w:p>
            <w:pPr>
              <w:pStyle w:val="Cell"/>
            </w:pPr>
            <w:r>
              <w:rPr>
                <w:rFonts w:ascii="Inter" w:hAnsi="Inter"/>
              </w:rPr>
              <w:t xml:space="preserve">ACC</w:t>
            </w:r>
          </w:p>
        </w:tc>
        <w:tc>
          <w:tcPr>
            <w:tcW w:type="auto" w:w="0"/>
          </w:tcPr>
          <w:p>
            <w:pPr>
              <w:pStyle w:val="Cell"/>
            </w:pPr>
            <w:r>
              <w:rPr>
                <w:rFonts w:ascii="Inter" w:hAnsi="Inter"/>
              </w:rPr>
              <w:t xml:space="preserve">Accessibilité &amp; confort</w:t>
            </w:r>
          </w:p>
        </w:tc>
        <w:tc>
          <w:tcPr>
            <w:tcW w:type="auto" w:w="0"/>
          </w:tcPr>
          <w:p>
            <w:pPr>
              <w:pStyle w:val="Cell"/>
            </w:pPr>
            <w:r>
              <w:rPr>
                <w:rFonts w:ascii="Inter" w:hAnsi="Inter"/>
              </w:rPr>
              <w:t xml:space="preserve">5</w:t>
            </w:r>
          </w:p>
        </w:tc>
      </w:tr>
      <w:tr>
        <w:tc>
          <w:tcPr>
            <w:tcW w:type="auto" w:w="0"/>
          </w:tcPr>
          <w:p>
            <w:pPr>
              <w:pStyle w:val="Cell"/>
            </w:pPr>
            <w:r>
              <w:rPr>
                <w:rFonts w:ascii="Inter" w:hAnsi="Inter"/>
              </w:rPr>
              <w:t xml:space="preserve">SYS</w:t>
            </w:r>
          </w:p>
        </w:tc>
        <w:tc>
          <w:tcPr>
            <w:tcW w:type="auto" w:w="0"/>
          </w:tcPr>
          <w:p>
            <w:pPr>
              <w:pStyle w:val="Cell"/>
            </w:pPr>
            <w:r>
              <w:rPr>
                <w:rFonts w:ascii="Inter" w:hAnsi="Inter"/>
              </w:rPr>
              <w:t xml:space="preserve">Identité &amp; système</w:t>
            </w:r>
          </w:p>
        </w:tc>
        <w:tc>
          <w:tcPr>
            <w:tcW w:type="auto" w:w="0"/>
          </w:tcPr>
          <w:p>
            <w:pPr>
              <w:pStyle w:val="Cell"/>
            </w:pPr>
            <w:r>
              <w:rPr>
                <w:rFonts w:ascii="Inter" w:hAnsi="Inter"/>
              </w:rPr>
              <w:t xml:space="preserve">6</w:t>
            </w:r>
          </w:p>
        </w:tc>
      </w:tr>
    </w:tbl>
    <w:p>
      <w:r>
        <w:br w:type="page"/>
      </w:r>
    </w:p>
    <w:p>
      <w:pPr>
        <w:pStyle w:val="Heading1"/>
      </w:pPr>
      <w:r>
        <w:rPr>
          <w:rFonts w:ascii="Inter" w:hAnsi="Inter"/>
        </w:rPr>
        <w:t xml:space="preserve">2. NFC — Arrivée &amp; lien continu</w:t>
      </w:r>
    </w:p>
    <w:p>
      <w:pPr>
        <w:pStyle w:val="Modnote"/>
      </w:pPr>
      <w:r>
        <w:rPr>
          <w:rFonts w:ascii="Inter" w:hAnsi="Inter"/>
        </w:rPr>
        <w:t xml:space="preserve">Le tag n'est pas qu'une porte d'entrée : il accompagne tout le repas. Module le plus différenciant du produit.</w:t>
      </w:r>
    </w:p>
    <w:p>
      <w:pPr>
        <w:pStyle w:val="Heading3"/>
      </w:pPr>
      <w:r>
        <w:rPr>
          <w:rFonts w:ascii="Inter" w:hAnsi="Inter"/>
        </w:rPr>
        <w:t xml:space="preserve">F-NFC-01 — Animation d'arrivée (tap)</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Matérialiser le geste du tap en un moment, et non un simple chargement.</w:t>
      </w:r>
    </w:p>
    <w:p>
      <w:r>
        <w:rPr>
          <w:b/>
          <w:smallCaps/>
          <w:color w:val="B08D57"/>
          <w:sz w:val="16"/>
          <w:rFonts w:ascii="Inter" w:hAnsi="Inter"/>
        </w:rPr>
        <w:t xml:space="preserve">Règles</w:t>
      </w:r>
      <w:r>
        <w:rPr>
          <w:rFonts w:ascii="Inter" w:hAnsi="Inter"/>
        </w:rPr>
        <w:t xml:space="preserve"> Au tap, jouer une séquence d'environ 1,7 s : bref flash/halo, ondes radiantes terracotta, une puce NFC, puis la révélation du nom de la maison. Skippable au toucher. Respecte prefers-reduced-motion.</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La séquence se déclenche au chargement par tag et se termine seule.</w:t>
      </w:r>
    </w:p>
    <w:p>
      <w:pPr>
        <w:pStyle w:val="Bullet"/>
      </w:pPr>
      <w:r>
        <w:rPr>
          <w:rFonts w:ascii="Inter" w:hAnsi="Inter"/>
        </w:rPr>
        <w:t xml:space="preserve">• </w:t>
      </w:r>
      <w:r>
        <w:rPr>
          <w:rFonts w:ascii="Inter" w:hAnsi="Inter"/>
        </w:rPr>
        <w:t xml:space="preserve">Le contenu reste visible si l'animation ne tourne pas (reduced-motion).</w:t>
      </w:r>
    </w:p>
    <w:p>
      <w:pPr>
        <w:pStyle w:val="Meta"/>
      </w:pPr>
      <w:r>
        <w:rPr>
          <w:rFonts w:ascii="Inter" w:hAnsi="Inter"/>
        </w:rPr>
        <w:t xml:space="preserve">Dépendances. F-NFC-02</w:t>
      </w:r>
    </w:p>
    <w:p>
      <w:pPr>
        <w:pStyle w:val="Heading3"/>
      </w:pPr>
      <w:r>
        <w:rPr>
          <w:rFonts w:ascii="Inter" w:hAnsi="Inter"/>
        </w:rPr>
        <w:t xml:space="preserve">F-NFC-02 — Contexte par table</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Adapter l'expérience à l'emplacement et au moment lus au tap.</w:t>
      </w:r>
    </w:p>
    <w:p>
      <w:r>
        <w:rPr>
          <w:b/>
          <w:smallCaps/>
          <w:color w:val="B08D57"/>
          <w:sz w:val="16"/>
          <w:rFonts w:ascii="Inter" w:hAnsi="Inter"/>
        </w:rPr>
        <w:t xml:space="preserve">Règles</w:t>
      </w:r>
      <w:r>
        <w:rPr>
          <w:rFonts w:ascii="Inter" w:hAnsi="Inter"/>
        </w:rPr>
        <w:t xml:space="preserve"> Lire les paramètres du tag (numéro de table, zone, langue) à l'arrivée. À défaut, valeurs par défaut sûres. Le service (midi/soir) est déduit de l'heure, surchargeable.</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 numéro de table affiché correspond au tag.</w:t>
      </w:r>
    </w:p>
    <w:p>
      <w:pPr>
        <w:pStyle w:val="Bullet"/>
      </w:pPr>
      <w:r>
        <w:rPr>
          <w:rFonts w:ascii="Inter" w:hAnsi="Inter"/>
        </w:rPr>
        <w:t xml:space="preserve">• </w:t>
      </w:r>
      <w:r>
        <w:rPr>
          <w:rFonts w:ascii="Inter" w:hAnsi="Inter"/>
        </w:rPr>
        <w:t xml:space="preserve">Le service par défaut correspond à l'heure courante.</w:t>
      </w:r>
    </w:p>
    <w:p>
      <w:pPr>
        <w:pStyle w:val="Meta"/>
      </w:pPr>
      <w:r>
        <w:rPr>
          <w:rFonts w:ascii="Inter" w:hAnsi="Inter"/>
        </w:rPr>
        <w:t xml:space="preserve">Dépendances. —</w:t>
      </w:r>
    </w:p>
    <w:p>
      <w:pPr>
        <w:pStyle w:val="Heading3"/>
      </w:pPr>
      <w:r>
        <w:rPr>
          <w:rFonts w:ascii="Inter" w:hAnsi="Inter"/>
        </w:rPr>
        <w:t xml:space="preserve">F-NFC-03 — Mot d'accueil du chef</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Accueillir par un billet éditorial, après l'animation et avant la carte.</w:t>
      </w:r>
    </w:p>
    <w:p>
      <w:r>
        <w:rPr>
          <w:b/>
          <w:smallCaps/>
          <w:color w:val="B08D57"/>
          <w:sz w:val="16"/>
          <w:rFonts w:ascii="Inter" w:hAnsi="Inter"/>
        </w:rPr>
        <w:t xml:space="preserve">Règles</w:t>
      </w:r>
      <w:r>
        <w:rPr>
          <w:rFonts w:ascii="Inter" w:hAnsi="Inter"/>
        </w:rPr>
        <w:t xml:space="preserve"> Afficher un mot signé du chef. Statique par défaut (rotation déterministe par jour + service) ; personnalisé par IA si profil disponible (voir F-IA-03). Bouton « Entrer ».</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Un mot s'affiche systématiquement, même sans IA.</w:t>
      </w:r>
    </w:p>
    <w:p>
      <w:pPr>
        <w:pStyle w:val="Bullet"/>
      </w:pPr>
      <w:r>
        <w:rPr>
          <w:rFonts w:ascii="Inter" w:hAnsi="Inter"/>
        </w:rPr>
        <w:t xml:space="preserve">• </w:t>
      </w:r>
      <w:r>
        <w:rPr>
          <w:rFonts w:ascii="Inter" w:hAnsi="Inter"/>
        </w:rPr>
        <w:t xml:space="preserve">Le mot change selon le service.</w:t>
      </w:r>
    </w:p>
    <w:p>
      <w:pPr>
        <w:pStyle w:val="Meta"/>
      </w:pPr>
      <w:r>
        <w:rPr>
          <w:rFonts w:ascii="Inter" w:hAnsi="Inter"/>
        </w:rPr>
        <w:t xml:space="preserve">Dépendances. F-NFC-01, F-IA-03</w:t>
      </w:r>
    </w:p>
    <w:p>
      <w:pPr>
        <w:pStyle w:val="Heading3"/>
      </w:pPr>
      <w:r>
        <w:rPr>
          <w:rFonts w:ascii="Inter" w:hAnsi="Inter"/>
        </w:rPr>
        <w:t xml:space="preserve">F-NFC-04 — Re-tap : la nappe-sonnette</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Faire du re-tap en cours de repas un appel de salle discret.</w:t>
      </w:r>
    </w:p>
    <w:p>
      <w:r>
        <w:rPr>
          <w:b/>
          <w:smallCaps/>
          <w:color w:val="B08D57"/>
          <w:sz w:val="16"/>
          <w:rFonts w:ascii="Inter" w:hAnsi="Inter"/>
        </w:rPr>
        <w:t xml:space="preserve">Règles</w:t>
      </w:r>
      <w:r>
        <w:rPr>
          <w:rFonts w:ascii="Inter" w:hAnsi="Inter"/>
        </w:rPr>
        <w:t xml:space="preserve"> En mode table, une pastille flottante (ondes pulsées) ouvre un panneau d'actions au re-tap, avec pulsation haptique (navigator.vibrate). Masquée en mode hors-table.</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La pastille n'apparaît qu'en mode table.</w:t>
      </w:r>
    </w:p>
    <w:p>
      <w:pPr>
        <w:pStyle w:val="Bullet"/>
      </w:pPr>
      <w:r>
        <w:rPr>
          <w:rFonts w:ascii="Inter" w:hAnsi="Inter"/>
        </w:rPr>
        <w:t xml:space="preserve">• </w:t>
      </w:r>
      <w:r>
        <w:rPr>
          <w:rFonts w:ascii="Inter" w:hAnsi="Inter"/>
        </w:rPr>
        <w:t xml:space="preserve">Le re-tap ouvre le panneau et déclenche un retour haptique là où c'est supporté.</w:t>
      </w:r>
    </w:p>
    <w:p>
      <w:pPr>
        <w:pStyle w:val="Meta"/>
      </w:pPr>
      <w:r>
        <w:rPr>
          <w:rFonts w:ascii="Inter" w:hAnsi="Inter"/>
        </w:rPr>
        <w:t xml:space="preserve">Dépendances. F-NFC-02</w:t>
      </w:r>
    </w:p>
    <w:p>
      <w:pPr>
        <w:pStyle w:val="Heading3"/>
      </w:pPr>
      <w:r>
        <w:rPr>
          <w:rFonts w:ascii="Inter" w:hAnsi="Inter"/>
        </w:rPr>
        <w:t xml:space="preserve">F-NFC-05 — Re-tap intelligent</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Proposer les bonnes actions selon le moment du repas.</w:t>
      </w:r>
    </w:p>
    <w:p>
      <w:r>
        <w:rPr>
          <w:b/>
          <w:smallCaps/>
          <w:color w:val="B08D57"/>
          <w:sz w:val="16"/>
          <w:rFonts w:ascii="Inter" w:hAnsi="Inter"/>
        </w:rPr>
        <w:t xml:space="preserve">Règles</w:t>
      </w:r>
      <w:r>
        <w:rPr>
          <w:rFonts w:ascii="Inter" w:hAnsi="Inter"/>
        </w:rPr>
        <w:t xml:space="preserve"> L'IA lit le contexte (heure, service, plats repérés) et choisit 3–4 actions parmi un pool (serveur, addition, eau, café, dessert, pain). Repli déterministe sur trois actions fixes si IA indisponible.</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En soirée tardive, les actions café/addition sont priorisées.</w:t>
      </w:r>
    </w:p>
    <w:p>
      <w:pPr>
        <w:pStyle w:val="Bullet"/>
      </w:pPr>
      <w:r>
        <w:rPr>
          <w:rFonts w:ascii="Inter" w:hAnsi="Inter"/>
        </w:rPr>
        <w:t xml:space="preserve">• </w:t>
      </w:r>
      <w:r>
        <w:rPr>
          <w:rFonts w:ascii="Inter" w:hAnsi="Inter"/>
        </w:rPr>
        <w:t xml:space="preserve">Sans IA, les trois actions de base s'affichent.</w:t>
      </w:r>
    </w:p>
    <w:p>
      <w:pPr>
        <w:pStyle w:val="Meta"/>
      </w:pPr>
      <w:r>
        <w:rPr>
          <w:rFonts w:ascii="Inter" w:hAnsi="Inter"/>
        </w:rPr>
        <w:t xml:space="preserve">Dépendances. F-NFC-04, F-IA-00</w:t>
      </w:r>
    </w:p>
    <w:p>
      <w:pPr>
        <w:pStyle w:val="Heading3"/>
      </w:pPr>
      <w:r>
        <w:rPr>
          <w:rFonts w:ascii="Inter" w:hAnsi="Inter"/>
        </w:rPr>
        <w:t xml:space="preserve">F-NFC-06 — Confirmation d'action (toast)</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Rassurer après une demande de salle.</w:t>
      </w:r>
    </w:p>
    <w:p>
      <w:r>
        <w:rPr>
          <w:b/>
          <w:smallCaps/>
          <w:color w:val="B08D57"/>
          <w:sz w:val="16"/>
          <w:rFonts w:ascii="Inter" w:hAnsi="Inter"/>
        </w:rPr>
        <w:t xml:space="preserve">Règles</w:t>
      </w:r>
      <w:r>
        <w:rPr>
          <w:rFonts w:ascii="Inter" w:hAnsi="Inter"/>
        </w:rPr>
        <w:t xml:space="preserve"> Chaque action déclenche un toast discret (« Un serveur arrive à votre table ») auto-disparaissant (~2,6 s) et referme le panneau.</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Une action affiche un toast puis ferme le panneau.</w:t>
      </w:r>
    </w:p>
    <w:p>
      <w:pPr>
        <w:pStyle w:val="Meta"/>
      </w:pPr>
      <w:r>
        <w:rPr>
          <w:rFonts w:ascii="Inter" w:hAnsi="Inter"/>
        </w:rPr>
        <w:t xml:space="preserve">Dépendances. F-NFC-04</w:t>
      </w:r>
    </w:p>
    <w:p>
      <w:pPr>
        <w:pStyle w:val="Heading3"/>
      </w:pPr>
      <w:r>
        <w:rPr>
          <w:rFonts w:ascii="Inter" w:hAnsi="Inter"/>
        </w:rPr>
        <w:t xml:space="preserve">F-NFC-07 — La table d'ensemble</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Composer un menu de groupe à partir des envies de chaque convive.</w:t>
      </w:r>
    </w:p>
    <w:p>
      <w:r>
        <w:rPr>
          <w:b/>
          <w:smallCaps/>
          <w:color w:val="B08D57"/>
          <w:sz w:val="16"/>
          <w:rFonts w:ascii="Inter" w:hAnsi="Inter"/>
        </w:rPr>
        <w:t xml:space="preserve">Règles</w:t>
      </w:r>
      <w:r>
        <w:rPr>
          <w:rFonts w:ascii="Inter" w:hAnsi="Inter"/>
        </w:rPr>
        <w:t xml:space="preserve"> Depuis le re-tap, saisir les préférences de N convives (léger, végétal, grande faim, amateur de vin) ; l'IA compose un repas partagé équilibré à partir de la carte réelle.</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 menu proposé ne cite que des plats réels et couvre les profils saisis.</w:t>
      </w:r>
    </w:p>
    <w:p>
      <w:pPr>
        <w:pStyle w:val="Meta"/>
      </w:pPr>
      <w:r>
        <w:rPr>
          <w:rFonts w:ascii="Inter" w:hAnsi="Inter"/>
        </w:rPr>
        <w:t xml:space="preserve">Dépendances. F-NFC-04, F-IA-00</w:t>
      </w:r>
    </w:p>
    <w:p>
      <w:r>
        <w:br w:type="page"/>
      </w:r>
    </w:p>
    <w:p>
      <w:pPr>
        <w:pStyle w:val="Heading1"/>
      </w:pPr>
      <w:r>
        <w:rPr>
          <w:rFonts w:ascii="Inter" w:hAnsi="Inter"/>
        </w:rPr>
        <w:t xml:space="preserve">3. CAR — Carte &amp; navigation</w:t>
      </w:r>
    </w:p>
    <w:p>
      <w:pPr>
        <w:pStyle w:val="Modnote"/>
      </w:pPr>
      <w:r>
        <w:rPr>
          <w:rFonts w:ascii="Inter" w:hAnsi="Inter"/>
        </w:rPr>
        <w:t xml:space="preserve">La carte raconte le lieu ; elle ne ressemble jamais à un formulaire de commande.</w:t>
      </w:r>
    </w:p>
    <w:p>
      <w:pPr>
        <w:pStyle w:val="Heading3"/>
      </w:pPr>
      <w:r>
        <w:rPr>
          <w:rFonts w:ascii="Inter" w:hAnsi="Inter"/>
        </w:rPr>
        <w:t xml:space="preserve">F-CAR-01 — Navigation par onglets</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Donner accès aux quatre univers du produit.</w:t>
      </w:r>
    </w:p>
    <w:p>
      <w:r>
        <w:rPr>
          <w:b/>
          <w:smallCaps/>
          <w:color w:val="B08D57"/>
          <w:sz w:val="16"/>
          <w:rFonts w:ascii="Inter" w:hAnsi="Inter"/>
        </w:rPr>
        <w:t xml:space="preserve">Règles</w:t>
      </w:r>
      <w:r>
        <w:rPr>
          <w:rFonts w:ascii="Inter" w:hAnsi="Inter"/>
        </w:rPr>
        <w:t xml:space="preserve"> Tab bar fixe à 4 entrées : Carte · Producteurs · Suggestions · Plus. Les écrans secondaires s'ouvrent en feuilles glissantes par-dessus.</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Les 4 onglets sont atteignables d'une main ; l'onglet courant est signalé.</w:t>
      </w:r>
    </w:p>
    <w:p>
      <w:pPr>
        <w:pStyle w:val="Meta"/>
      </w:pPr>
      <w:r>
        <w:rPr>
          <w:rFonts w:ascii="Inter" w:hAnsi="Inter"/>
        </w:rPr>
        <w:t xml:space="preserve">Dépendances. —</w:t>
      </w:r>
    </w:p>
    <w:p>
      <w:pPr>
        <w:pStyle w:val="Heading3"/>
      </w:pPr>
      <w:r>
        <w:rPr>
          <w:rFonts w:ascii="Inter" w:hAnsi="Inter"/>
        </w:rPr>
        <w:t xml:space="preserve">F-CAR-02 — Carte par catégories</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Présenter les plats regroupés et lisibles.</w:t>
      </w:r>
    </w:p>
    <w:p>
      <w:r>
        <w:rPr>
          <w:b/>
          <w:smallCaps/>
          <w:color w:val="B08D57"/>
          <w:sz w:val="16"/>
          <w:rFonts w:ascii="Inter" w:hAnsi="Inter"/>
        </w:rPr>
        <w:t xml:space="preserve">Règles</w:t>
      </w:r>
      <w:r>
        <w:rPr>
          <w:rFonts w:ascii="Inter" w:hAnsi="Inter"/>
        </w:rPr>
        <w:t xml:space="preserve"> Catégories Entrées / Plats / Desserts / Vins. Chaque ligne : photo 1:1, nom (Fraunces), description 2 lignes, prix, pictos régime, mention « Signature ».</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Chaque catégorie non vide s'affiche avec son nombre de plats.</w:t>
      </w:r>
    </w:p>
    <w:p>
      <w:pPr>
        <w:pStyle w:val="Meta"/>
      </w:pPr>
      <w:r>
        <w:rPr>
          <w:rFonts w:ascii="Inter" w:hAnsi="Inter"/>
        </w:rPr>
        <w:t xml:space="preserve">Dépendances. F-CAR-04</w:t>
      </w:r>
    </w:p>
    <w:p>
      <w:pPr>
        <w:pStyle w:val="Heading3"/>
      </w:pPr>
      <w:r>
        <w:rPr>
          <w:rFonts w:ascii="Inter" w:hAnsi="Inter"/>
        </w:rPr>
        <w:t xml:space="preserve">F-CAR-03 — Service midi / soir</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Adapter la carte au service.</w:t>
      </w:r>
    </w:p>
    <w:p>
      <w:r>
        <w:rPr>
          <w:b/>
          <w:smallCaps/>
          <w:color w:val="B08D57"/>
          <w:sz w:val="16"/>
          <w:rFonts w:ascii="Inter" w:hAnsi="Inter"/>
        </w:rPr>
        <w:t xml:space="preserve">Règles</w:t>
      </w:r>
      <w:r>
        <w:rPr>
          <w:rFonts w:ascii="Inter" w:hAnsi="Inter"/>
        </w:rPr>
        <w:t xml:space="preserve"> Service déduit de l'heure (midi avant 17h, sinon soir), surchargeable par un commutateur. Les plats marqués d'un service ne s'affichent qu'à ce service.</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 commutateur change la liste des plats.</w:t>
      </w:r>
    </w:p>
    <w:p>
      <w:pPr>
        <w:pStyle w:val="Bullet"/>
      </w:pPr>
      <w:r>
        <w:rPr>
          <w:rFonts w:ascii="Inter" w:hAnsi="Inter"/>
        </w:rPr>
        <w:t xml:space="preserve">• </w:t>
      </w:r>
      <w:r>
        <w:rPr>
          <w:rFonts w:ascii="Inter" w:hAnsi="Inter"/>
        </w:rPr>
        <w:t xml:space="preserve">Le sous-titre reflète le service courant.</w:t>
      </w:r>
    </w:p>
    <w:p>
      <w:pPr>
        <w:pStyle w:val="Meta"/>
      </w:pPr>
      <w:r>
        <w:rPr>
          <w:rFonts w:ascii="Inter" w:hAnsi="Inter"/>
        </w:rPr>
        <w:t xml:space="preserve">Dépendances. F-NFC-02</w:t>
      </w:r>
    </w:p>
    <w:p>
      <w:pPr>
        <w:pStyle w:val="Heading3"/>
      </w:pPr>
      <w:r>
        <w:rPr>
          <w:rFonts w:ascii="Inter" w:hAnsi="Inter"/>
        </w:rPr>
        <w:t xml:space="preserve">F-CAR-04 — Indisponibilité (épuisé)</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Signaler un plat épuisé sans le masquer brutalement.</w:t>
      </w:r>
    </w:p>
    <w:p>
      <w:r>
        <w:rPr>
          <w:b/>
          <w:smallCaps/>
          <w:color w:val="B08D57"/>
          <w:sz w:val="16"/>
          <w:rFonts w:ascii="Inter" w:hAnsi="Inter"/>
        </w:rPr>
        <w:t xml:space="preserve">Règles</w:t>
      </w:r>
      <w:r>
        <w:rPr>
          <w:rFonts w:ascii="Inter" w:hAnsi="Inter"/>
        </w:rPr>
        <w:t xml:space="preserve"> Photo grisée + mention « Épuisé ce soir » en italique terracotta. Le plat reste consultable.</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Un plat épuisé est visuellement distinct et reste ouvrable.</w:t>
      </w:r>
    </w:p>
    <w:p>
      <w:pPr>
        <w:pStyle w:val="Meta"/>
      </w:pPr>
      <w:r>
        <w:rPr>
          <w:rFonts w:ascii="Inter" w:hAnsi="Inter"/>
        </w:rPr>
        <w:t xml:space="preserve">Dépendances. —</w:t>
      </w:r>
    </w:p>
    <w:p>
      <w:pPr>
        <w:pStyle w:val="Heading3"/>
      </w:pPr>
      <w:r>
        <w:rPr>
          <w:rFonts w:ascii="Inter" w:hAnsi="Inter"/>
        </w:rPr>
        <w:t xml:space="preserve">F-CAR-05 — Bannière Menu de la cheffe</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Mettre en avant le menu dégustation.</w:t>
      </w:r>
    </w:p>
    <w:p>
      <w:r>
        <w:rPr>
          <w:b/>
          <w:smallCaps/>
          <w:color w:val="B08D57"/>
          <w:sz w:val="16"/>
          <w:rFonts w:ascii="Inter" w:hAnsi="Inter"/>
        </w:rPr>
        <w:t xml:space="preserve">Règles</w:t>
      </w:r>
      <w:r>
        <w:rPr>
          <w:rFonts w:ascii="Inter" w:hAnsi="Inter"/>
        </w:rPr>
        <w:t xml:space="preserve"> Bannière en tête de carte ouvrant le parcours en 4 services, avec prix, accord, durée, équilibre du parcours (phrase éditoriale), chaque service cliquable.</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La bannière ouvre le menu ; chaque service mène à sa fiche plat.</w:t>
      </w:r>
    </w:p>
    <w:p>
      <w:pPr>
        <w:pStyle w:val="Meta"/>
      </w:pPr>
      <w:r>
        <w:rPr>
          <w:rFonts w:ascii="Inter" w:hAnsi="Inter"/>
        </w:rPr>
        <w:t xml:space="preserve">Dépendances. F-PLT-01</w:t>
      </w:r>
    </w:p>
    <w:p>
      <w:pPr>
        <w:pStyle w:val="Heading3"/>
      </w:pPr>
      <w:r>
        <w:rPr>
          <w:rFonts w:ascii="Inter" w:hAnsi="Inter"/>
        </w:rPr>
        <w:t xml:space="preserve">F-CAR-06 — Suggestions du chef</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Offrir une sélection courte et éditorialisée.</w:t>
      </w:r>
    </w:p>
    <w:p>
      <w:r>
        <w:rPr>
          <w:b/>
          <w:smallCaps/>
          <w:color w:val="B08D57"/>
          <w:sz w:val="16"/>
          <w:rFonts w:ascii="Inter" w:hAnsi="Inter"/>
        </w:rPr>
        <w:t xml:space="preserve">Règles</w:t>
      </w:r>
      <w:r>
        <w:rPr>
          <w:rFonts w:ascii="Inter" w:hAnsi="Inter"/>
        </w:rPr>
        <w:t xml:space="preserve"> 3 à 5 plats en cartes verticales, chacune introduite par une justification en italique gold (« Le plus apprécié ce mois »).</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Chaque suggestion porte une raison et mène à sa fiche.</w:t>
      </w:r>
    </w:p>
    <w:p>
      <w:pPr>
        <w:pStyle w:val="Meta"/>
      </w:pPr>
      <w:r>
        <w:rPr>
          <w:rFonts w:ascii="Inter" w:hAnsi="Inter"/>
        </w:rPr>
        <w:t xml:space="preserve">Dépendances. F-PLT-01</w:t>
      </w:r>
    </w:p>
    <w:p>
      <w:r>
        <w:br w:type="page"/>
      </w:r>
    </w:p>
    <w:p>
      <w:pPr>
        <w:pStyle w:val="Heading1"/>
      </w:pPr>
      <w:r>
        <w:rPr>
          <w:rFonts w:ascii="Inter" w:hAnsi="Inter"/>
        </w:rPr>
        <w:t xml:space="preserve">4. FIL — Filtres &amp; régimes</w:t>
      </w:r>
    </w:p>
    <w:p>
      <w:pPr>
        <w:pStyle w:val="Modnote"/>
      </w:pPr>
      <w:r>
        <w:rPr>
          <w:rFonts w:ascii="Inter" w:hAnsi="Inter"/>
        </w:rPr>
        <w:t xml:space="preserve">Formulés en envies, pas en contraintes ; le profil personnel filtre durablement, sans culpabiliser.</w:t>
      </w:r>
    </w:p>
    <w:p>
      <w:pPr>
        <w:pStyle w:val="Heading3"/>
      </w:pPr>
      <w:r>
        <w:rPr>
          <w:rFonts w:ascii="Inter" w:hAnsi="Inter"/>
        </w:rPr>
        <w:t xml:space="preserve">F-FIL-01 — Filtres régime</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Filtrer la carte par régime.</w:t>
      </w:r>
    </w:p>
    <w:p>
      <w:r>
        <w:rPr>
          <w:b/>
          <w:smallCaps/>
          <w:color w:val="B08D57"/>
          <w:sz w:val="16"/>
          <w:rFonts w:ascii="Inter" w:hAnsi="Inter"/>
        </w:rPr>
        <w:t xml:space="preserve">Règles</w:t>
      </w:r>
      <w:r>
        <w:rPr>
          <w:rFonts w:ascii="Inter" w:hAnsi="Inter"/>
        </w:rPr>
        <w:t xml:space="preserve"> Rangée de chips : Tous · Végétarien · Vegan · Sans gluten · Signature. Filtre actif sur fond terracotta, texte ivoire.</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Un filtre actif restreint la liste en conséquence.</w:t>
      </w:r>
    </w:p>
    <w:p>
      <w:pPr>
        <w:pStyle w:val="Meta"/>
      </w:pPr>
      <w:r>
        <w:rPr>
          <w:rFonts w:ascii="Inter" w:hAnsi="Inter"/>
        </w:rPr>
        <w:t xml:space="preserve">Dépendances. F-CAR-02</w:t>
      </w:r>
    </w:p>
    <w:p>
      <w:pPr>
        <w:pStyle w:val="Heading3"/>
      </w:pPr>
      <w:r>
        <w:rPr>
          <w:rFonts w:ascii="Inter" w:hAnsi="Inter"/>
        </w:rPr>
        <w:t xml:space="preserve">F-FIL-02 — Filtres « selon mon envie »</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Filtrer par envie au-delà du régime.</w:t>
      </w:r>
    </w:p>
    <w:p>
      <w:r>
        <w:rPr>
          <w:b/>
          <w:smallCaps/>
          <w:color w:val="B08D57"/>
          <w:sz w:val="16"/>
          <w:rFonts w:ascii="Inter" w:hAnsi="Inter"/>
        </w:rPr>
        <w:t xml:space="preserve">Règles</w:t>
      </w:r>
      <w:r>
        <w:rPr>
          <w:rFonts w:ascii="Inter" w:hAnsi="Inter"/>
        </w:rPr>
        <w:t xml:space="preserve"> Chips olive cumulables : Léger · Végétal · Protéines · Riche en fer · Oméga-3. S'affichent sur deux lignes (wrap), sans défilement horizontal.</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Cumuler deux envies restreint aux plats portant les deux.</w:t>
      </w:r>
    </w:p>
    <w:p>
      <w:pPr>
        <w:pStyle w:val="Meta"/>
      </w:pPr>
      <w:r>
        <w:rPr>
          <w:rFonts w:ascii="Inter" w:hAnsi="Inter"/>
        </w:rPr>
        <w:t xml:space="preserve">Dépendances. F-CAR-02</w:t>
      </w:r>
    </w:p>
    <w:p>
      <w:pPr>
        <w:pStyle w:val="Heading3"/>
      </w:pPr>
      <w:r>
        <w:rPr>
          <w:rFonts w:ascii="Inter" w:hAnsi="Inter"/>
        </w:rPr>
        <w:t xml:space="preserve">F-FIL-03 — Filtre allergènes (ponctuel)</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Masquer les plats contenant un allergène.</w:t>
      </w:r>
    </w:p>
    <w:p>
      <w:r>
        <w:rPr>
          <w:b/>
          <w:smallCaps/>
          <w:color w:val="B08D57"/>
          <w:sz w:val="16"/>
          <w:rFonts w:ascii="Inter" w:hAnsi="Inter"/>
        </w:rPr>
        <w:t xml:space="preserve">Règles</w:t>
      </w:r>
      <w:r>
        <w:rPr>
          <w:rFonts w:ascii="Inter" w:hAnsi="Inter"/>
        </w:rPr>
        <w:t xml:space="preserve"> Panneau dépliable (gluten, lactose, œuf, fruits à coque, poisson). Compteur sur le bouton ; état vide soigné si plus rien ne correspond.</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Masquer un allergène retire tous les plats qui le contiennent.</w:t>
      </w:r>
    </w:p>
    <w:p>
      <w:pPr>
        <w:pStyle w:val="Meta"/>
      </w:pPr>
      <w:r>
        <w:rPr>
          <w:rFonts w:ascii="Inter" w:hAnsi="Inter"/>
        </w:rPr>
        <w:t xml:space="preserve">Dépendances. F-CAR-02</w:t>
      </w:r>
    </w:p>
    <w:p>
      <w:pPr>
        <w:pStyle w:val="Heading3"/>
      </w:pPr>
      <w:r>
        <w:rPr>
          <w:rFonts w:ascii="Inter" w:hAnsi="Inter"/>
        </w:rPr>
        <w:t xml:space="preserve">F-FIL-04 — Profil allergènes persistant</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Mémoriser ses allergènes une fois pour toutes.</w:t>
      </w:r>
    </w:p>
    <w:p>
      <w:r>
        <w:rPr>
          <w:b/>
          <w:smallCaps/>
          <w:color w:val="B08D57"/>
          <w:sz w:val="16"/>
          <w:rFonts w:ascii="Inter" w:hAnsi="Inter"/>
        </w:rPr>
        <w:t xml:space="preserve">Règles</w:t>
      </w:r>
      <w:r>
        <w:rPr>
          <w:rFonts w:ascii="Inter" w:hAnsi="Inter"/>
        </w:rPr>
        <w:t xml:space="preserve"> Réglé dans Confort de lecture, persistant. La carte les masque en permanence ; bandeau olive « Filtré selon mon profil » ; ces allergènes apparaissent verrouillés dans le filtre ponctuel.</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Au rechargement, le profil reste actif et la carte reste filtrée.</w:t>
      </w:r>
    </w:p>
    <w:p>
      <w:pPr>
        <w:pStyle w:val="Meta"/>
      </w:pPr>
      <w:r>
        <w:rPr>
          <w:rFonts w:ascii="Inter" w:hAnsi="Inter"/>
        </w:rPr>
        <w:t xml:space="preserve">Dépendances. F-FIL-03, F-ACC-04</w:t>
      </w:r>
    </w:p>
    <w:p>
      <w:pPr>
        <w:pStyle w:val="Heading3"/>
      </w:pPr>
      <w:r>
        <w:rPr>
          <w:rFonts w:ascii="Inter" w:hAnsi="Inter"/>
        </w:rPr>
        <w:t xml:space="preserve">F-FIL-05 — Profil alimentaire (envie)</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Surligner discrètement les plats qui correspondent à une préférence.</w:t>
      </w:r>
    </w:p>
    <w:p>
      <w:r>
        <w:rPr>
          <w:b/>
          <w:smallCaps/>
          <w:color w:val="B08D57"/>
          <w:sz w:val="16"/>
          <w:rFonts w:ascii="Inter" w:hAnsi="Inter"/>
        </w:rPr>
        <w:t xml:space="preserve">Règles</w:t>
      </w:r>
      <w:r>
        <w:rPr>
          <w:rFonts w:ascii="Inter" w:hAnsi="Inter"/>
        </w:rPr>
        <w:t xml:space="preserve"> Préférences persistantes (Végétal, Léger, Peu salé). Les plats adaptés portent un marqueur « Selon vos envies » olive. Non filtrant, non culpabilisant.</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Les plats correspondant à la préférence portent le marqueur.</w:t>
      </w:r>
    </w:p>
    <w:p>
      <w:pPr>
        <w:pStyle w:val="Meta"/>
      </w:pPr>
      <w:r>
        <w:rPr>
          <w:rFonts w:ascii="Inter" w:hAnsi="Inter"/>
        </w:rPr>
        <w:t xml:space="preserve">Dépendances. F-ACC-04</w:t>
      </w:r>
    </w:p>
    <w:p>
      <w:r>
        <w:br w:type="page"/>
      </w:r>
    </w:p>
    <w:p>
      <w:pPr>
        <w:pStyle w:val="Heading1"/>
      </w:pPr>
      <w:r>
        <w:rPr>
          <w:rFonts w:ascii="Inter" w:hAnsi="Inter"/>
        </w:rPr>
        <w:t xml:space="preserve">5. PLT — Fiche plat</w:t>
      </w:r>
    </w:p>
    <w:p>
      <w:pPr>
        <w:pStyle w:val="Modnote"/>
      </w:pPr>
      <w:r>
        <w:rPr>
          <w:rFonts w:ascii="Inter" w:hAnsi="Inter"/>
        </w:rPr>
        <w:t xml:space="preserve">Le plat est raconté : le geste, les apports, les producteurs, l'accord, l'adaptation possible.</w:t>
      </w:r>
    </w:p>
    <w:p>
      <w:pPr>
        <w:pStyle w:val="Heading3"/>
      </w:pPr>
      <w:r>
        <w:rPr>
          <w:rFonts w:ascii="Inter" w:hAnsi="Inter"/>
        </w:rPr>
        <w:t xml:space="preserve">F-PLT-01 — Fiche plat détaillée</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Présenter un plat de façon immersive et éditoriale.</w:t>
      </w:r>
    </w:p>
    <w:p>
      <w:r>
        <w:rPr>
          <w:b/>
          <w:smallCaps/>
          <w:color w:val="B08D57"/>
          <w:sz w:val="16"/>
          <w:rFonts w:ascii="Inter" w:hAnsi="Inter"/>
        </w:rPr>
        <w:t xml:space="preserve">Règles</w:t>
      </w:r>
      <w:r>
        <w:rPr>
          <w:rFonts w:ascii="Inter" w:hAnsi="Inter"/>
        </w:rPr>
        <w:t xml:space="preserve"> Feuille : photo 4:5, nom Fraunces, prix discret, description longue sensorielle (3–4 phrases). Ouverture en fade, fermeture par bouton retour.</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La fiche s'ouvre depuis la carte, les suggestions et le menu dégustation.</w:t>
      </w:r>
    </w:p>
    <w:p>
      <w:pPr>
        <w:pStyle w:val="Meta"/>
      </w:pPr>
      <w:r>
        <w:rPr>
          <w:rFonts w:ascii="Inter" w:hAnsi="Inter"/>
        </w:rPr>
        <w:t xml:space="preserve">Dépendances. —</w:t>
      </w:r>
    </w:p>
    <w:p>
      <w:pPr>
        <w:pStyle w:val="Heading3"/>
      </w:pPr>
      <w:r>
        <w:rPr>
          <w:rFonts w:ascii="Inter" w:hAnsi="Inter"/>
        </w:rPr>
        <w:t xml:space="preserve">F-PLT-02 — Le geste</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Valoriser le tour de main, le savoir-faire.</w:t>
      </w:r>
    </w:p>
    <w:p>
      <w:r>
        <w:rPr>
          <w:b/>
          <w:smallCaps/>
          <w:color w:val="B08D57"/>
          <w:sz w:val="16"/>
          <w:rFonts w:ascii="Inter" w:hAnsi="Inter"/>
        </w:rPr>
        <w:t xml:space="preserve">Règles</w:t>
      </w:r>
      <w:r>
        <w:rPr>
          <w:rFonts w:ascii="Inter" w:hAnsi="Inter"/>
        </w:rPr>
        <w:t xml:space="preserve"> Encart à filet gold sur les plats concernés (ex. l'agneau sept heures, le risotto mantecato). Titre + 2–3 phrases.</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L'encart n'apparaît que sur les plats disposant d'un geste.</w:t>
      </w:r>
    </w:p>
    <w:p>
      <w:pPr>
        <w:pStyle w:val="Meta"/>
      </w:pPr>
      <w:r>
        <w:rPr>
          <w:rFonts w:ascii="Inter" w:hAnsi="Inter"/>
        </w:rPr>
        <w:t xml:space="preserve">Dépendances. F-PLT-01</w:t>
      </w:r>
    </w:p>
    <w:p>
      <w:pPr>
        <w:pStyle w:val="Heading3"/>
      </w:pPr>
      <w:r>
        <w:rPr>
          <w:rFonts w:ascii="Inter" w:hAnsi="Inter"/>
        </w:rPr>
        <w:t xml:space="preserve">F-PLT-03 — Ce que ce plat vous apporte</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Donner des repères nutritionnels qualitatifs, jamais cliniques.</w:t>
      </w:r>
    </w:p>
    <w:p>
      <w:r>
        <w:rPr>
          <w:b/>
          <w:smallCaps/>
          <w:color w:val="B08D57"/>
          <w:sz w:val="16"/>
          <w:rFonts w:ascii="Inter" w:hAnsi="Inter"/>
        </w:rPr>
        <w:t xml:space="preserve">Règles</w:t>
      </w:r>
      <w:r>
        <w:rPr>
          <w:rFonts w:ascii="Inter" w:hAnsi="Inter"/>
        </w:rPr>
        <w:t xml:space="preserve"> Sur entrées et plats : 3 mentions liées aux ingrédients réels (« Riche en lycopène — les tomates de Léa »). Pas de tableau, pas de calories ici.</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La section n'apparaît que sur entrées/plats, et nomme les ingrédients réels.</w:t>
      </w:r>
    </w:p>
    <w:p>
      <w:pPr>
        <w:pStyle w:val="Meta"/>
      </w:pPr>
      <w:r>
        <w:rPr>
          <w:rFonts w:ascii="Inter" w:hAnsi="Inter"/>
        </w:rPr>
        <w:t xml:space="preserve">Dépendances. F-PLT-01</w:t>
      </w:r>
    </w:p>
    <w:p>
      <w:pPr>
        <w:pStyle w:val="Heading3"/>
      </w:pPr>
      <w:r>
        <w:rPr>
          <w:rFonts w:ascii="Inter" w:hAnsi="Inter"/>
        </w:rPr>
        <w:t xml:space="preserve">F-PLT-04 — Composition &amp; origine</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Relier le plat à ses producteurs.</w:t>
      </w:r>
    </w:p>
    <w:p>
      <w:r>
        <w:rPr>
          <w:b/>
          <w:smallCaps/>
          <w:color w:val="B08D57"/>
          <w:sz w:val="16"/>
          <w:rFonts w:ascii="Inter" w:hAnsi="Inter"/>
        </w:rPr>
        <w:t xml:space="preserve">Règles</w:t>
      </w:r>
      <w:r>
        <w:rPr>
          <w:rFonts w:ascii="Inter" w:hAnsi="Inter"/>
        </w:rPr>
        <w:t xml:space="preserve"> Liste des ingrédients principaux avec mention du producteur ; cartes producteurs cliquables (photo ronde, prénom, distance).</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Une carte producteur ouvre la fiche correspondante.</w:t>
      </w:r>
    </w:p>
    <w:p>
      <w:pPr>
        <w:pStyle w:val="Meta"/>
      </w:pPr>
      <w:r>
        <w:rPr>
          <w:rFonts w:ascii="Inter" w:hAnsi="Inter"/>
        </w:rPr>
        <w:t xml:space="preserve">Dépendances. F-PRD-03</w:t>
      </w:r>
    </w:p>
    <w:p>
      <w:pPr>
        <w:pStyle w:val="Heading3"/>
      </w:pPr>
      <w:r>
        <w:rPr>
          <w:rFonts w:ascii="Inter" w:hAnsi="Inter"/>
        </w:rPr>
        <w:t xml:space="preserve">F-PLT-05 — Accord mets-vin</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Suggérer le verre qui va avec, dans l'angle producteur.</w:t>
      </w:r>
    </w:p>
    <w:p>
      <w:r>
        <w:rPr>
          <w:b/>
          <w:smallCaps/>
          <w:color w:val="B08D57"/>
          <w:sz w:val="16"/>
          <w:rFonts w:ascii="Inter" w:hAnsi="Inter"/>
        </w:rPr>
        <w:t xml:space="preserve">Règles</w:t>
      </w:r>
      <w:r>
        <w:rPr>
          <w:rFonts w:ascii="Inter" w:hAnsi="Inter"/>
        </w:rPr>
        <w:t xml:space="preserve"> Encart « L'accord de la chef » : le verre du vigneron, avec une note sensorielle ; mène à la fiche du vin.</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L'accord cite un vin réel de la carte.</w:t>
      </w:r>
    </w:p>
    <w:p>
      <w:pPr>
        <w:pStyle w:val="Meta"/>
      </w:pPr>
      <w:r>
        <w:rPr>
          <w:rFonts w:ascii="Inter" w:hAnsi="Inter"/>
        </w:rPr>
        <w:t xml:space="preserve">Dépendances. F-PLT-01</w:t>
      </w:r>
    </w:p>
    <w:p>
      <w:pPr>
        <w:pStyle w:val="Heading3"/>
      </w:pPr>
      <w:r>
        <w:rPr>
          <w:rFonts w:ascii="Inter" w:hAnsi="Inter"/>
        </w:rPr>
        <w:t xml:space="preserve">F-PLT-06 — Camille peut l'adapter</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Rendre la nutrition actionnable, pas seulement informative.</w:t>
      </w:r>
    </w:p>
    <w:p>
      <w:r>
        <w:rPr>
          <w:b/>
          <w:smallCaps/>
          <w:color w:val="B08D57"/>
          <w:sz w:val="16"/>
          <w:rFonts w:ascii="Inter" w:hAnsi="Inter"/>
        </w:rPr>
        <w:t xml:space="preserve">Règles</w:t>
      </w:r>
      <w:r>
        <w:rPr>
          <w:rFonts w:ascii="Inter" w:hAnsi="Inter"/>
        </w:rPr>
        <w:t xml:space="preserve"> Encart olive listant les adaptations possibles (alléger, version végétale, sans sel, sans lactose), avec note « Dites-le à votre serveur ».</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Les adaptations affichées correspondent au plat.</w:t>
      </w:r>
    </w:p>
    <w:p>
      <w:pPr>
        <w:pStyle w:val="Meta"/>
      </w:pPr>
      <w:r>
        <w:rPr>
          <w:rFonts w:ascii="Inter" w:hAnsi="Inter"/>
        </w:rPr>
        <w:t xml:space="preserve">Dépendances. F-PLT-01</w:t>
      </w:r>
    </w:p>
    <w:p>
      <w:pPr>
        <w:pStyle w:val="Heading3"/>
      </w:pPr>
      <w:r>
        <w:rPr>
          <w:rFonts w:ascii="Inter" w:hAnsi="Inter"/>
        </w:rPr>
        <w:t xml:space="preserve">F-PLT-07 — Allergènes &amp; calories optionnelles</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Informer sans imposer.</w:t>
      </w:r>
    </w:p>
    <w:p>
      <w:r>
        <w:rPr>
          <w:b/>
          <w:smallCaps/>
          <w:color w:val="B08D57"/>
          <w:sz w:val="16"/>
          <w:rFonts w:ascii="Inter" w:hAnsi="Inter"/>
        </w:rPr>
        <w:t xml:space="preserve">Règles</w:t>
      </w:r>
      <w:r>
        <w:rPr>
          <w:rFonts w:ascii="Inter" w:hAnsi="Inter"/>
        </w:rPr>
        <w:t xml:space="preserve"> Allergènes listés discrètement (terracotta sur cream). Estimation calorique affichée uniquement si l'option est activée dans Confort (off par défaut).</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Les calories n'apparaissent que si l'option est active.</w:t>
      </w:r>
    </w:p>
    <w:p>
      <w:pPr>
        <w:pStyle w:val="Meta"/>
      </w:pPr>
      <w:r>
        <w:rPr>
          <w:rFonts w:ascii="Inter" w:hAnsi="Inter"/>
        </w:rPr>
        <w:t xml:space="preserve">Dépendances. F-ACC-05</w:t>
      </w:r>
    </w:p>
    <w:p>
      <w:r>
        <w:br w:type="page"/>
      </w:r>
    </w:p>
    <w:p>
      <w:pPr>
        <w:pStyle w:val="Heading1"/>
      </w:pPr>
      <w:r>
        <w:rPr>
          <w:rFonts w:ascii="Inter" w:hAnsi="Inter"/>
        </w:rPr>
        <w:t xml:space="preserve">6. PRD — Producteurs &amp; terroir</w:t>
      </w:r>
    </w:p>
    <w:p>
      <w:pPr>
        <w:pStyle w:val="Modnote"/>
      </w:pPr>
      <w:r>
        <w:rPr>
          <w:rFonts w:ascii="Inter" w:hAnsi="Inter"/>
        </w:rPr>
        <w:t xml:space="preserve">La signature du produit : du portrait au geste, des saisons au territoire, du marché à la vente directe.</w:t>
      </w:r>
    </w:p>
    <w:p>
      <w:pPr>
        <w:pStyle w:val="Heading3"/>
      </w:pPr>
      <w:r>
        <w:rPr>
          <w:rFonts w:ascii="Inter" w:hAnsi="Inter"/>
        </w:rPr>
        <w:t xml:space="preserve">F-PRD-01 — Annuaire des producteurs</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Présenter les producteurs en un coup d'œil.</w:t>
      </w:r>
    </w:p>
    <w:p>
      <w:r>
        <w:rPr>
          <w:b/>
          <w:smallCaps/>
          <w:color w:val="B08D57"/>
          <w:sz w:val="16"/>
          <w:rFonts w:ascii="Inter" w:hAnsi="Inter"/>
        </w:rPr>
        <w:t xml:space="preserve">Règles</w:t>
      </w:r>
      <w:r>
        <w:rPr>
          <w:rFonts w:ascii="Inter" w:hAnsi="Inter"/>
        </w:rPr>
        <w:t xml:space="preserve"> Grille 2 colonnes : portrait rond, prénom (Fraunces), atelier (italic), distance (gold), labels (Bio, AOP…).</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Chaque carte ouvre la fiche producteur.</w:t>
      </w:r>
    </w:p>
    <w:p>
      <w:pPr>
        <w:pStyle w:val="Meta"/>
      </w:pPr>
      <w:r>
        <w:rPr>
          <w:rFonts w:ascii="Inter" w:hAnsi="Inter"/>
        </w:rPr>
        <w:t xml:space="preserve">Dépendances. F-PRD-03</w:t>
      </w:r>
    </w:p>
    <w:p>
      <w:pPr>
        <w:pStyle w:val="Heading3"/>
      </w:pPr>
      <w:r>
        <w:rPr>
          <w:rFonts w:ascii="Inter" w:hAnsi="Inter"/>
        </w:rPr>
        <w:t xml:space="preserve">F-PRD-02 — Carte du territoire</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Raconter le terroir par une vue d'ensemble.</w:t>
      </w:r>
    </w:p>
    <w:p>
      <w:r>
        <w:rPr>
          <w:b/>
          <w:smallCaps/>
          <w:color w:val="B08D57"/>
          <w:sz w:val="16"/>
          <w:rFonts w:ascii="Inter" w:hAnsi="Inter"/>
        </w:rPr>
        <w:t xml:space="preserve">Règles</w:t>
      </w:r>
      <w:r>
        <w:rPr>
          <w:rFonts w:ascii="Inter" w:hAnsi="Inter"/>
        </w:rPr>
        <w:t xml:space="preserve"> Toggle Annuaire / Carte. La carte place le restaurant au centre, les ateliers par distance/direction réelles (échelle racine pour éviter le chevauchement), anneaux de distance, pastilles cliquables.</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Les ateliers sont lisibles et chaque pastille ouvre la fiche.</w:t>
      </w:r>
    </w:p>
    <w:p>
      <w:pPr>
        <w:pStyle w:val="Meta"/>
      </w:pPr>
      <w:r>
        <w:rPr>
          <w:rFonts w:ascii="Inter" w:hAnsi="Inter"/>
        </w:rPr>
        <w:t xml:space="preserve">Dépendances. F-PRD-03</w:t>
      </w:r>
    </w:p>
    <w:p>
      <w:pPr>
        <w:pStyle w:val="Heading3"/>
      </w:pPr>
      <w:r>
        <w:rPr>
          <w:rFonts w:ascii="Inter" w:hAnsi="Inter"/>
        </w:rPr>
        <w:t xml:space="preserve">F-PRD-03 — Fiche producteur</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Donner une histoire et un visage au producteur.</w:t>
      </w:r>
    </w:p>
    <w:p>
      <w:r>
        <w:rPr>
          <w:b/>
          <w:smallCaps/>
          <w:color w:val="B08D57"/>
          <w:sz w:val="16"/>
          <w:rFonts w:ascii="Inter" w:hAnsi="Inter"/>
        </w:rPr>
        <w:t xml:space="preserve">Règles</w:t>
      </w:r>
      <w:r>
        <w:rPr>
          <w:rFonts w:ascii="Inter" w:hAnsi="Inter"/>
        </w:rPr>
        <w:t xml:space="preserve"> Hero portrait, story, labels, distance, et les plats qui utilisent ses produits.</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Les plats liés mènent à leurs fiches.</w:t>
      </w:r>
    </w:p>
    <w:p>
      <w:pPr>
        <w:pStyle w:val="Meta"/>
      </w:pPr>
      <w:r>
        <w:rPr>
          <w:rFonts w:ascii="Inter" w:hAnsi="Inter"/>
        </w:rPr>
        <w:t xml:space="preserve">Dépendances. F-PLT-01</w:t>
      </w:r>
    </w:p>
    <w:p>
      <w:pPr>
        <w:pStyle w:val="Heading3"/>
      </w:pPr>
      <w:r>
        <w:rPr>
          <w:rFonts w:ascii="Inter" w:hAnsi="Inter"/>
        </w:rPr>
        <w:t xml:space="preserve">F-PRD-04 — Saison &amp; galerie</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Montrer ce que le producteur apporte en ce moment, et son atelier.</w:t>
      </w:r>
    </w:p>
    <w:p>
      <w:r>
        <w:rPr>
          <w:b/>
          <w:smallCaps/>
          <w:color w:val="B08D57"/>
          <w:sz w:val="16"/>
          <w:rFonts w:ascii="Inter" w:hAnsi="Inter"/>
        </w:rPr>
        <w:t xml:space="preserve">Règles</w:t>
      </w:r>
      <w:r>
        <w:rPr>
          <w:rFonts w:ascii="Inter" w:hAnsi="Inter"/>
        </w:rPr>
        <w:t xml:space="preserve"> Section « En ce moment chez … » (produits de saison en pastilles olive) + bande d'images d'atelier légendées.</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La galerie défile et les légendes sont lisibles.</w:t>
      </w:r>
    </w:p>
    <w:p>
      <w:pPr>
        <w:pStyle w:val="Meta"/>
      </w:pPr>
      <w:r>
        <w:rPr>
          <w:rFonts w:ascii="Inter" w:hAnsi="Inter"/>
        </w:rPr>
        <w:t xml:space="preserve">Dépendances. F-PRD-03</w:t>
      </w:r>
    </w:p>
    <w:p>
      <w:pPr>
        <w:pStyle w:val="Heading3"/>
      </w:pPr>
      <w:r>
        <w:rPr>
          <w:rFonts w:ascii="Inter" w:hAnsi="Inter"/>
        </w:rPr>
        <w:t xml:space="preserve">F-PRD-05 — Acheter chez le producteur</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Prolonger la relation hors restaurant.</w:t>
      </w:r>
    </w:p>
    <w:p>
      <w:r>
        <w:rPr>
          <w:b/>
          <w:smallCaps/>
          <w:color w:val="B08D57"/>
          <w:sz w:val="16"/>
          <w:rFonts w:ascii="Inter" w:hAnsi="Inter"/>
        </w:rPr>
        <w:t xml:space="preserve">Règles</w:t>
      </w:r>
      <w:r>
        <w:rPr>
          <w:rFonts w:ascii="Inter" w:hAnsi="Inter"/>
        </w:rPr>
        <w:t xml:space="preserve"> Carte « Où / Quand / À rapporter » : marché, jours, ce qu'on peut acheter en direct.</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Les informations de vente directe s'affichent par producteur.</w:t>
      </w:r>
    </w:p>
    <w:p>
      <w:pPr>
        <w:pStyle w:val="Meta"/>
      </w:pPr>
      <w:r>
        <w:rPr>
          <w:rFonts w:ascii="Inter" w:hAnsi="Inter"/>
        </w:rPr>
        <w:t xml:space="preserve">Dépendances. F-PRD-03</w:t>
      </w:r>
    </w:p>
    <w:p>
      <w:pPr>
        <w:pStyle w:val="Heading3"/>
      </w:pPr>
      <w:r>
        <w:rPr>
          <w:rFonts w:ascii="Inter" w:hAnsi="Inter"/>
        </w:rPr>
        <w:t xml:space="preserve">F-PRD-06 — Aujourd'hui en cuisine</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Donner le pouls du marché du matin.</w:t>
      </w:r>
    </w:p>
    <w:p>
      <w:r>
        <w:rPr>
          <w:b/>
          <w:smallCaps/>
          <w:color w:val="B08D57"/>
          <w:sz w:val="16"/>
          <w:rFonts w:ascii="Inter" w:hAnsi="Inter"/>
        </w:rPr>
        <w:t xml:space="preserve">Règles</w:t>
      </w:r>
      <w:r>
        <w:rPr>
          <w:rFonts w:ascii="Inter" w:hAnsi="Inter"/>
        </w:rPr>
        <w:t xml:space="preserve"> Écran daté : « Arrivé ce matin » (arrivages attribués nominativement, cliquables), « Il n'en reste plus beaucoup » (gold), « Épuisé » (barré), « Le bienfait du soir » (note saisonnière liée à un producteur). Signé du chef.</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Les arrivages mènent aux fiches producteurs.</w:t>
      </w:r>
    </w:p>
    <w:p>
      <w:pPr>
        <w:pStyle w:val="Meta"/>
      </w:pPr>
      <w:r>
        <w:rPr>
          <w:rFonts w:ascii="Inter" w:hAnsi="Inter"/>
        </w:rPr>
        <w:t xml:space="preserve">Dépendances. F-PRD-03</w:t>
      </w:r>
    </w:p>
    <w:p>
      <w:pPr>
        <w:pStyle w:val="Heading3"/>
      </w:pPr>
      <w:r>
        <w:rPr>
          <w:rFonts w:ascii="Inter" w:hAnsi="Inter"/>
        </w:rPr>
        <w:t xml:space="preserve">F-PRD-07 — Calendrier des saisons</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Renforcer le récit saisonnier.</w:t>
      </w:r>
    </w:p>
    <w:p>
      <w:r>
        <w:rPr>
          <w:b/>
          <w:smallCaps/>
          <w:color w:val="B08D57"/>
          <w:sz w:val="16"/>
          <w:rFonts w:ascii="Inter" w:hAnsi="Inter"/>
        </w:rPr>
        <w:t xml:space="preserve">Règles</w:t>
      </w:r>
      <w:r>
        <w:rPr>
          <w:rFonts w:ascii="Inter" w:hAnsi="Inter"/>
        </w:rPr>
        <w:t xml:space="preserve"> Écran démarrant sur le mois courant (« En ce moment ») puis déroulant les douze mois, chaque mois listant ce que les producteurs apportent.</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 mois courant est mis en avant ; les items mènent aux producteurs.</w:t>
      </w:r>
    </w:p>
    <w:p>
      <w:pPr>
        <w:pStyle w:val="Meta"/>
      </w:pPr>
      <w:r>
        <w:rPr>
          <w:rFonts w:ascii="Inter" w:hAnsi="Inter"/>
        </w:rPr>
        <w:t xml:space="preserve">Dépendances. F-PRD-03</w:t>
      </w:r>
    </w:p>
    <w:p>
      <w:r>
        <w:br w:type="page"/>
      </w:r>
    </w:p>
    <w:p>
      <w:pPr>
        <w:pStyle w:val="Heading1"/>
      </w:pPr>
      <w:r>
        <w:rPr>
          <w:rFonts w:ascii="Inter" w:hAnsi="Inter"/>
        </w:rPr>
        <w:t xml:space="preserve">7. IA — Intelligence de maison</w:t>
      </w:r>
    </w:p>
    <w:p>
      <w:pPr>
        <w:pStyle w:val="Modnote"/>
      </w:pPr>
      <w:r>
        <w:rPr>
          <w:rFonts w:ascii="Inter" w:hAnsi="Inter"/>
        </w:rPr>
        <w:t xml:space="preserve">Cinq usages, tous ancrés dans la carte réelle. L'IA est une voix de maison, jamais un chatbot générique.</w:t>
      </w:r>
    </w:p>
    <w:p>
      <w:pPr>
        <w:pStyle w:val="Heading3"/>
      </w:pPr>
      <w:r>
        <w:rPr>
          <w:rFonts w:ascii="Inter" w:hAnsi="Inter"/>
        </w:rPr>
        <w:t xml:space="preserve">F-IA-00 — Socle &amp; garde-fous IA</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Cadrer tous les usages IA de façon sûre et cohérente.</w:t>
      </w:r>
    </w:p>
    <w:p>
      <w:r>
        <w:rPr>
          <w:b/>
          <w:smallCaps/>
          <w:color w:val="B08D57"/>
          <w:sz w:val="16"/>
          <w:rFonts w:ascii="Inter" w:hAnsi="Inter"/>
        </w:rPr>
        <w:t xml:space="preserve">Règles</w:t>
      </w:r>
      <w:r>
        <w:rPr>
          <w:rFonts w:ascii="Inter" w:hAnsi="Inter"/>
        </w:rPr>
        <w:t xml:space="preserve"> Les prompts injectent la carte réelle (plats, prix, producteurs, vins) filtrée par service ; l'IA ne nomme que des items existants. Sortie nettoyée du markdown. Réponse dans la langue du convive. États loading / erreur / repli systématiques. </w:t>
      </w:r>
      <w:r>
        <w:rPr>
          <w:i/>
          <w:rFonts w:ascii="Inter" w:hAnsi="Inter"/>
        </w:rPr>
        <w:t xml:space="preserve">En production : appels via backend sécurisé, jamais de clé côté client.</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Aucune réponse ne cite un plat/vin hors carte.</w:t>
      </w:r>
    </w:p>
    <w:p>
      <w:pPr>
        <w:pStyle w:val="Bullet"/>
      </w:pPr>
      <w:r>
        <w:rPr>
          <w:rFonts w:ascii="Inter" w:hAnsi="Inter"/>
        </w:rPr>
        <w:t xml:space="preserve">• </w:t>
      </w:r>
      <w:r>
        <w:rPr>
          <w:rFonts w:ascii="Inter" w:hAnsi="Inter"/>
        </w:rPr>
        <w:t xml:space="preserve">Une erreur réseau affiche un repli, jamais un écran cassé.</w:t>
      </w:r>
    </w:p>
    <w:p>
      <w:pPr>
        <w:pStyle w:val="Meta"/>
      </w:pPr>
      <w:r>
        <w:rPr>
          <w:rFonts w:ascii="Inter" w:hAnsi="Inter"/>
        </w:rPr>
        <w:t xml:space="preserve">Dépendances. —</w:t>
      </w:r>
    </w:p>
    <w:p>
      <w:pPr>
        <w:pStyle w:val="Heading3"/>
      </w:pPr>
      <w:r>
        <w:rPr>
          <w:rFonts w:ascii="Inter" w:hAnsi="Inter"/>
        </w:rPr>
        <w:t xml:space="preserve">F-IA-01 — Demander à Camille</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Composer une suggestion à partir d'une envie libre.</w:t>
      </w:r>
    </w:p>
    <w:p>
      <w:r>
        <w:rPr>
          <w:b/>
          <w:smallCaps/>
          <w:color w:val="B08D57"/>
          <w:sz w:val="16"/>
          <w:rFonts w:ascii="Inter" w:hAnsi="Inter"/>
        </w:rPr>
        <w:t xml:space="preserve">Règles</w:t>
      </w:r>
      <w:r>
        <w:rPr>
          <w:rFonts w:ascii="Inter" w:hAnsi="Inter"/>
        </w:rPr>
        <w:t xml:space="preserve"> Champ libre + exemples ; l'IA répond dans la voix de la cheffe, recommande des plats réels et cite les producteurs. Bannière d'entrée dans Suggestions et dans Plus.</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La réponse propose des plats nommés exactement, dans la langue du convive.</w:t>
      </w:r>
    </w:p>
    <w:p>
      <w:pPr>
        <w:pStyle w:val="Meta"/>
      </w:pPr>
      <w:r>
        <w:rPr>
          <w:rFonts w:ascii="Inter" w:hAnsi="Inter"/>
        </w:rPr>
        <w:t xml:space="preserve">Dépendances. F-IA-00</w:t>
      </w:r>
    </w:p>
    <w:p>
      <w:pPr>
        <w:pStyle w:val="Heading3"/>
      </w:pPr>
      <w:r>
        <w:rPr>
          <w:rFonts w:ascii="Inter" w:hAnsi="Inter"/>
        </w:rPr>
        <w:t xml:space="preserve">F-IA-02 — Le sommelier de Marius</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Trouver le verre pour un plat ou une humeur.</w:t>
      </w:r>
    </w:p>
    <w:p>
      <w:r>
        <w:rPr>
          <w:b/>
          <w:smallCaps/>
          <w:color w:val="B08D57"/>
          <w:sz w:val="16"/>
          <w:rFonts w:ascii="Inter" w:hAnsi="Inter"/>
        </w:rPr>
        <w:t xml:space="preserve">Règles</w:t>
      </w:r>
      <w:r>
        <w:rPr>
          <w:rFonts w:ascii="Inter" w:hAnsi="Inter"/>
        </w:rPr>
        <w:t xml:space="preserve"> L'IA choisit UN des trois vins réels avec justification, dans la voix du vigneron. Bannière dans la cave.</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La réponse désigne un seul vin existant, avec accord justifié.</w:t>
      </w:r>
    </w:p>
    <w:p>
      <w:pPr>
        <w:pStyle w:val="Meta"/>
      </w:pPr>
      <w:r>
        <w:rPr>
          <w:rFonts w:ascii="Inter" w:hAnsi="Inter"/>
        </w:rPr>
        <w:t xml:space="preserve">Dépendances. F-IA-00</w:t>
      </w:r>
    </w:p>
    <w:p>
      <w:pPr>
        <w:pStyle w:val="Heading3"/>
      </w:pPr>
      <w:r>
        <w:rPr>
          <w:rFonts w:ascii="Inter" w:hAnsi="Inter"/>
        </w:rPr>
        <w:t xml:space="preserve">F-IA-03 — Mot d'accueil personnalisé</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Faire du mot d'arrivée un message vivant.</w:t>
      </w:r>
    </w:p>
    <w:p>
      <w:r>
        <w:rPr>
          <w:b/>
          <w:smallCaps/>
          <w:color w:val="B08D57"/>
          <w:sz w:val="16"/>
          <w:rFonts w:ascii="Inter" w:hAnsi="Inter"/>
        </w:rPr>
        <w:t xml:space="preserve">Règles</w:t>
      </w:r>
      <w:r>
        <w:rPr>
          <w:rFonts w:ascii="Inter" w:hAnsi="Inter"/>
        </w:rPr>
        <w:t xml:space="preserve"> Au tap, si profil disponible (goûts, envie, allergènes), l'IA croise ces signaux avec les arrivages du jour pour un mot unique. Sinon, mot statique. État de chargement, repli sur erreur.</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Sans profil, le mot statique s'affiche ; avec profil, un mot personnalisé apparaît.</w:t>
      </w:r>
    </w:p>
    <w:p>
      <w:pPr>
        <w:pStyle w:val="Meta"/>
      </w:pPr>
      <w:r>
        <w:rPr>
          <w:rFonts w:ascii="Inter" w:hAnsi="Inter"/>
        </w:rPr>
        <w:t xml:space="preserve">Dépendances. F-NFC-03, F-IA-00</w:t>
      </w:r>
    </w:p>
    <w:p>
      <w:pPr>
        <w:pStyle w:val="Heading3"/>
      </w:pPr>
      <w:r>
        <w:rPr>
          <w:rFonts w:ascii="Inter" w:hAnsi="Inter"/>
        </w:rPr>
        <w:t xml:space="preserve">F-IA-04 — Re-tap &amp; table d'ensemble</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Lire le moment (re-tap) et composer pour le groupe (table).</w:t>
      </w:r>
    </w:p>
    <w:p>
      <w:r>
        <w:rPr>
          <w:b/>
          <w:smallCaps/>
          <w:color w:val="B08D57"/>
          <w:sz w:val="16"/>
          <w:rFonts w:ascii="Inter" w:hAnsi="Inter"/>
        </w:rPr>
        <w:t xml:space="preserve">Règles</w:t>
      </w:r>
      <w:r>
        <w:rPr>
          <w:rFonts w:ascii="Inter" w:hAnsi="Inter"/>
        </w:rPr>
        <w:t xml:space="preserve"> Voir F-NFC-05 (actions contextuelles) et F-NFC-07 (menu de groupe) ; mêmes garde-fous IA.</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Les deux usages respectent le socle F-IA-00.</w:t>
      </w:r>
    </w:p>
    <w:p>
      <w:pPr>
        <w:pStyle w:val="Meta"/>
      </w:pPr>
      <w:r>
        <w:rPr>
          <w:rFonts w:ascii="Inter" w:hAnsi="Inter"/>
        </w:rPr>
        <w:t xml:space="preserve">Dépendances. F-NFC-05, F-NFC-07, F-IA-00</w:t>
      </w:r>
    </w:p>
    <w:p>
      <w:r>
        <w:br w:type="page"/>
      </w:r>
    </w:p>
    <w:p>
      <w:pPr>
        <w:pStyle w:val="Heading1"/>
      </w:pPr>
      <w:r>
        <w:rPr>
          <w:rFonts w:ascii="Inter" w:hAnsi="Inter"/>
        </w:rPr>
        <w:t xml:space="preserve">8. SEL — Sélection &amp; compte</w:t>
      </w:r>
    </w:p>
    <w:p>
      <w:pPr>
        <w:pStyle w:val="Modnote"/>
      </w:pPr>
      <w:r>
        <w:rPr>
          <w:rFonts w:ascii="Inter" w:hAnsi="Inter"/>
        </w:rPr>
        <w:t xml:space="preserve">Pas un panier de commande : « ce que j'ai repéré ce soir », à montrer au serveur.</w:t>
      </w:r>
    </w:p>
    <w:p>
      <w:pPr>
        <w:pStyle w:val="Heading3"/>
      </w:pPr>
      <w:r>
        <w:rPr>
          <w:rFonts w:ascii="Inter" w:hAnsi="Inter"/>
        </w:rPr>
        <w:t xml:space="preserve">F-SEL-01 — Ma sélection</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Garder trace des plats repérés.</w:t>
      </w:r>
    </w:p>
    <w:p>
      <w:r>
        <w:rPr>
          <w:b/>
          <w:smallCaps/>
          <w:color w:val="B08D57"/>
          <w:sz w:val="16"/>
          <w:rFonts w:ascii="Inter" w:hAnsi="Inter"/>
        </w:rPr>
        <w:t xml:space="preserve">Règles</w:t>
      </w:r>
      <w:r>
        <w:rPr>
          <w:rFonts w:ascii="Inter" w:hAnsi="Inter"/>
        </w:rPr>
        <w:t xml:space="preserve"> Cœur « Ajouter à ma sélection » sur chaque fiche ; pastille flottante avec compteur ; feuille listant les plats, total indicatif. Persistant (localStorage).</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La sélection survit au rechargement ; chaque item est retirable.</w:t>
      </w:r>
    </w:p>
    <w:p>
      <w:pPr>
        <w:pStyle w:val="Meta"/>
      </w:pPr>
      <w:r>
        <w:rPr>
          <w:rFonts w:ascii="Inter" w:hAnsi="Inter"/>
        </w:rPr>
        <w:t xml:space="preserve">Dépendances. F-PLT-01</w:t>
      </w:r>
    </w:p>
    <w:p>
      <w:pPr>
        <w:pStyle w:val="Heading3"/>
      </w:pPr>
      <w:r>
        <w:rPr>
          <w:rFonts w:ascii="Inter" w:hAnsi="Inter"/>
        </w:rPr>
        <w:t xml:space="preserve">F-SEL-02 — Résumé du repas</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Donner un ressenti d'équilibre, jamais un total de calories.</w:t>
      </w:r>
    </w:p>
    <w:p>
      <w:r>
        <w:rPr>
          <w:b/>
          <w:smallCaps/>
          <w:color w:val="B08D57"/>
          <w:sz w:val="16"/>
          <w:rFonts w:ascii="Inter" w:hAnsi="Inter"/>
        </w:rPr>
        <w:t xml:space="preserve">Règles</w:t>
      </w:r>
      <w:r>
        <w:rPr>
          <w:rFonts w:ascii="Inter" w:hAnsi="Inter"/>
        </w:rPr>
        <w:t xml:space="preserve"> En tête de la sélection, une phrase sensorielle dérivée des plats (« Un repas plutôt léger et végétal pour l'instant »).</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 résumé s'ajuste au contenu de la sélection.</w:t>
      </w:r>
    </w:p>
    <w:p>
      <w:pPr>
        <w:pStyle w:val="Meta"/>
      </w:pPr>
      <w:r>
        <w:rPr>
          <w:rFonts w:ascii="Inter" w:hAnsi="Inter"/>
        </w:rPr>
        <w:t xml:space="preserve">Dépendances. F-SEL-01</w:t>
      </w:r>
    </w:p>
    <w:p>
      <w:pPr>
        <w:pStyle w:val="Heading3"/>
      </w:pPr>
      <w:r>
        <w:rPr>
          <w:rFonts w:ascii="Inter" w:hAnsi="Inter"/>
        </w:rPr>
        <w:t xml:space="preserve">F-SEL-03 — Compte convive</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Permettre d'enregistrer ses goûts entre visites.</w:t>
      </w:r>
    </w:p>
    <w:p>
      <w:r>
        <w:rPr>
          <w:b/>
          <w:smallCaps/>
          <w:color w:val="B08D57"/>
          <w:sz w:val="16"/>
          <w:rFonts w:ascii="Inter" w:hAnsi="Inter"/>
        </w:rPr>
        <w:t xml:space="preserve">Règles</w:t>
      </w:r>
      <w:r>
        <w:rPr>
          <w:rFonts w:ascii="Inter" w:hAnsi="Inter"/>
        </w:rPr>
        <w:t xml:space="preserve"> Création de compte (toast de confirmation) ; fiche compte : salutation, statistiques, goûts enregistrés, affinités producteurs déduites.</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Les affinités reflètent les producteurs des plats aimés.</w:t>
      </w:r>
    </w:p>
    <w:p>
      <w:pPr>
        <w:pStyle w:val="Meta"/>
      </w:pPr>
      <w:r>
        <w:rPr>
          <w:rFonts w:ascii="Inter" w:hAnsi="Inter"/>
        </w:rPr>
        <w:t xml:space="preserve">Dépendances. F-SEL-01</w:t>
      </w:r>
    </w:p>
    <w:p>
      <w:pPr>
        <w:pStyle w:val="Heading3"/>
      </w:pPr>
      <w:r>
        <w:rPr>
          <w:rFonts w:ascii="Inter" w:hAnsi="Inter"/>
        </w:rPr>
        <w:t xml:space="preserve">F-SEL-04 — Mes goûts</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Retrouver ses plats aimés.</w:t>
      </w:r>
    </w:p>
    <w:p>
      <w:r>
        <w:rPr>
          <w:b/>
          <w:smallCaps/>
          <w:color w:val="B08D57"/>
          <w:sz w:val="16"/>
          <w:rFonts w:ascii="Inter" w:hAnsi="Inter"/>
        </w:rPr>
        <w:t xml:space="preserve">Règles</w:t>
      </w:r>
      <w:r>
        <w:rPr>
          <w:rFonts w:ascii="Inter" w:hAnsi="Inter"/>
        </w:rPr>
        <w:t xml:space="preserve"> Liste des goûts enregistrés (cœurs), cliquables vers les fiches.</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Chaque goût mène à sa fiche plat.</w:t>
      </w:r>
    </w:p>
    <w:p>
      <w:pPr>
        <w:pStyle w:val="Meta"/>
      </w:pPr>
      <w:r>
        <w:rPr>
          <w:rFonts w:ascii="Inter" w:hAnsi="Inter"/>
        </w:rPr>
        <w:t xml:space="preserve">Dépendances. F-SEL-03</w:t>
      </w:r>
    </w:p>
    <w:p>
      <w:pPr>
        <w:pStyle w:val="Heading3"/>
      </w:pPr>
      <w:r>
        <w:rPr>
          <w:rFonts w:ascii="Inter" w:hAnsi="Inter"/>
        </w:rPr>
        <w:t xml:space="preserve">F-SEL-05 — Mes visites passées</w:t>
      </w:r>
      <w:r>
        <w:rPr>
          <w:color w:val="8B847A"/>
          <w:sz w:val="16"/>
          <w:rFonts w:ascii="Inter" w:hAnsi="Inter"/>
        </w:rPr>
        <w:t xml:space="preserve">   (C · MVP)</w:t>
      </w:r>
    </w:p>
    <w:p>
      <w:r>
        <w:rPr>
          <w:b/>
          <w:smallCaps/>
          <w:color w:val="B08D57"/>
          <w:sz w:val="16"/>
          <w:rFonts w:ascii="Inter" w:hAnsi="Inter"/>
        </w:rPr>
        <w:t xml:space="preserve">Objectif</w:t>
      </w:r>
      <w:r>
        <w:rPr>
          <w:rFonts w:ascii="Inter" w:hAnsi="Inter"/>
        </w:rPr>
        <w:t xml:space="preserve"> Tenir un journal éditorial des repas précédents.</w:t>
      </w:r>
    </w:p>
    <w:p>
      <w:r>
        <w:rPr>
          <w:b/>
          <w:smallCaps/>
          <w:color w:val="B08D57"/>
          <w:sz w:val="16"/>
          <w:rFonts w:ascii="Inter" w:hAnsi="Inter"/>
        </w:rPr>
        <w:t xml:space="preserve">Règles</w:t>
      </w:r>
      <w:r>
        <w:rPr>
          <w:rFonts w:ascii="Inter" w:hAnsi="Inter"/>
        </w:rPr>
        <w:t xml:space="preserve"> Visible pour le convive identifié : frise verticale de visites (date, occasion, mot, plats aimés cliquables).</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L'écran n'apparaît que pour un convive identifié.</w:t>
      </w:r>
    </w:p>
    <w:p>
      <w:pPr>
        <w:pStyle w:val="Meta"/>
      </w:pPr>
      <w:r>
        <w:rPr>
          <w:rFonts w:ascii="Inter" w:hAnsi="Inter"/>
        </w:rPr>
        <w:t xml:space="preserve">Dépendances. F-SEL-03</w:t>
      </w:r>
    </w:p>
    <w:p>
      <w:pPr>
        <w:pStyle w:val="Heading3"/>
      </w:pPr>
      <w:r>
        <w:rPr>
          <w:rFonts w:ascii="Inter" w:hAnsi="Inter"/>
        </w:rPr>
        <w:t xml:space="preserve">F-SEL-06 — J'ai aimé (état identifié)</w:t>
      </w:r>
      <w:r>
        <w:rPr>
          <w:color w:val="8B847A"/>
          <w:sz w:val="16"/>
          <w:rFonts w:ascii="Inter" w:hAnsi="Inter"/>
        </w:rPr>
        <w:t xml:space="preserve">   (C · MVP)</w:t>
      </w:r>
    </w:p>
    <w:p>
      <w:r>
        <w:rPr>
          <w:b/>
          <w:smallCaps/>
          <w:color w:val="B08D57"/>
          <w:sz w:val="16"/>
          <w:rFonts w:ascii="Inter" w:hAnsi="Inter"/>
        </w:rPr>
        <w:t xml:space="preserve">Objectif</w:t>
      </w:r>
      <w:r>
        <w:rPr>
          <w:rFonts w:ascii="Inter" w:hAnsi="Inter"/>
        </w:rPr>
        <w:t xml:space="preserve"> Enregistrer un goût depuis la fiche.</w:t>
      </w:r>
    </w:p>
    <w:p>
      <w:r>
        <w:rPr>
          <w:b/>
          <w:smallCaps/>
          <w:color w:val="B08D57"/>
          <w:sz w:val="16"/>
          <w:rFonts w:ascii="Inter" w:hAnsi="Inter"/>
        </w:rPr>
        <w:t xml:space="preserve">Règles</w:t>
      </w:r>
      <w:r>
        <w:rPr>
          <w:rFonts w:ascii="Inter" w:hAnsi="Inter"/>
        </w:rPr>
        <w:t xml:space="preserve"> CTA gold, actif si identifié ; sinon visible mais invitant à créer un compte.</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Anonyme : invitation ; identifié : le goût est enregistré.</w:t>
      </w:r>
    </w:p>
    <w:p>
      <w:pPr>
        <w:pStyle w:val="Meta"/>
      </w:pPr>
      <w:r>
        <w:rPr>
          <w:rFonts w:ascii="Inter" w:hAnsi="Inter"/>
        </w:rPr>
        <w:t xml:space="preserve">Dépendances. F-SEL-03</w:t>
      </w:r>
    </w:p>
    <w:p>
      <w:r>
        <w:br w:type="page"/>
      </w:r>
    </w:p>
    <w:p>
      <w:pPr>
        <w:pStyle w:val="Heading1"/>
      </w:pPr>
      <w:r>
        <w:rPr>
          <w:rFonts w:ascii="Inter" w:hAnsi="Inter"/>
        </w:rPr>
        <w:t xml:space="preserve">9. SVC — Services &amp; pratique</w:t>
      </w:r>
    </w:p>
    <w:p>
      <w:pPr>
        <w:pStyle w:val="Modnote"/>
      </w:pPr>
      <w:r>
        <w:rPr>
          <w:rFonts w:ascii="Inter" w:hAnsi="Inter"/>
        </w:rPr>
        <w:t xml:space="preserve">Tout ce qu'une belle table soigne — de la cave aux infusions, des enfants au livre d'or.</w:t>
      </w:r>
    </w:p>
    <w:p>
      <w:pPr>
        <w:pStyle w:val="Heading3"/>
      </w:pPr>
      <w:r>
        <w:rPr>
          <w:rFonts w:ascii="Inter" w:hAnsi="Inter"/>
        </w:rPr>
        <w:t xml:space="preserve">F-SVC-01 — Services de salle</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Appeler un serveur, demander l'addition.</w:t>
      </w:r>
    </w:p>
    <w:p>
      <w:r>
        <w:rPr>
          <w:b/>
          <w:smallCaps/>
          <w:color w:val="B08D57"/>
          <w:sz w:val="16"/>
          <w:rFonts w:ascii="Inter" w:hAnsi="Inter"/>
        </w:rPr>
        <w:t xml:space="preserve">Règles</w:t>
      </w:r>
      <w:r>
        <w:rPr>
          <w:rFonts w:ascii="Inter" w:hAnsi="Inter"/>
        </w:rPr>
        <w:t xml:space="preserve"> Actions dans Plus et via le re-tap ; chacune déclenche un toast de confirmation.</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Chaque action confirme par un toast.</w:t>
      </w:r>
    </w:p>
    <w:p>
      <w:pPr>
        <w:pStyle w:val="Meta"/>
      </w:pPr>
      <w:r>
        <w:rPr>
          <w:rFonts w:ascii="Inter" w:hAnsi="Inter"/>
        </w:rPr>
        <w:t xml:space="preserve">Dépendances. F-NFC-06</w:t>
      </w:r>
    </w:p>
    <w:p>
      <w:pPr>
        <w:pStyle w:val="Heading3"/>
      </w:pPr>
      <w:r>
        <w:rPr>
          <w:rFonts w:ascii="Inter" w:hAnsi="Inter"/>
        </w:rPr>
        <w:t xml:space="preserve">F-SVC-02 — Réservation (mini-flux)</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Réserver une prochaine fois.</w:t>
      </w:r>
    </w:p>
    <w:p>
      <w:r>
        <w:rPr>
          <w:b/>
          <w:smallCaps/>
          <w:color w:val="B08D57"/>
          <w:sz w:val="16"/>
          <w:rFonts w:ascii="Inter" w:hAnsi="Inter"/>
        </w:rPr>
        <w:t xml:space="preserve">Règles</w:t>
      </w:r>
      <w:r>
        <w:rPr>
          <w:rFonts w:ascii="Inter" w:hAnsi="Inter"/>
        </w:rPr>
        <w:t xml:space="preserve"> Flux 3 étapes : jour (jours d'ouverture uniquement, calculés sur les horaires), couverts (1–6, au-delà → appel), service + créneau ; récapitulatif de confirmation. Le dimanche ne propose que le midi.</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Seuls les jours ouverts sont proposés ; la confirmation récapitule le choix.</w:t>
      </w:r>
    </w:p>
    <w:p>
      <w:pPr>
        <w:pStyle w:val="Meta"/>
      </w:pPr>
      <w:r>
        <w:rPr>
          <w:rFonts w:ascii="Inter" w:hAnsi="Inter"/>
        </w:rPr>
        <w:t xml:space="preserve">Dépendances. F-SVC-03</w:t>
      </w:r>
    </w:p>
    <w:p>
      <w:pPr>
        <w:pStyle w:val="Heading3"/>
      </w:pPr>
      <w:r>
        <w:rPr>
          <w:rFonts w:ascii="Inter" w:hAnsi="Inter"/>
        </w:rPr>
        <w:t xml:space="preserve">F-SVC-03 — Lieu &amp; accès</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Informer sur l'établissement.</w:t>
      </w:r>
    </w:p>
    <w:p>
      <w:r>
        <w:rPr>
          <w:b/>
          <w:smallCaps/>
          <w:color w:val="B08D57"/>
          <w:sz w:val="16"/>
          <w:rFonts w:ascii="Inter" w:hAnsi="Inter"/>
        </w:rPr>
        <w:t xml:space="preserve">Règles</w:t>
      </w:r>
      <w:r>
        <w:rPr>
          <w:rFonts w:ascii="Inter" w:hAnsi="Inter"/>
        </w:rPr>
        <w:t xml:space="preserve"> Photo, adresse, horaires (jour courant marqué « Aujourd'hui »), accès (parking/bus/accessibilité), mini-plan, boutons appeler / réserver.</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 jour courant est mis en avant ; le bouton réserver ouvre F-SVC-02.</w:t>
      </w:r>
    </w:p>
    <w:p>
      <w:pPr>
        <w:pStyle w:val="Meta"/>
      </w:pPr>
      <w:r>
        <w:rPr>
          <w:rFonts w:ascii="Inter" w:hAnsi="Inter"/>
        </w:rPr>
        <w:t xml:space="preserve">Dépendances. —</w:t>
      </w:r>
    </w:p>
    <w:p>
      <w:pPr>
        <w:pStyle w:val="Heading3"/>
      </w:pPr>
      <w:r>
        <w:rPr>
          <w:rFonts w:ascii="Inter" w:hAnsi="Inter"/>
        </w:rPr>
        <w:t xml:space="preserve">F-SVC-04 — La cave &amp; le moment du vin</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Présenter le vin comme une cave, avec le vigneron en fil rouge.</w:t>
      </w:r>
    </w:p>
    <w:p>
      <w:r>
        <w:rPr>
          <w:b/>
          <w:smallCaps/>
          <w:color w:val="B08D57"/>
          <w:sz w:val="16"/>
          <w:rFonts w:ascii="Inter" w:hAnsi="Inter"/>
        </w:rPr>
        <w:t xml:space="preserve">Règles</w:t>
      </w:r>
      <w:r>
        <w:rPr>
          <w:rFonts w:ascii="Inter" w:hAnsi="Inter"/>
        </w:rPr>
        <w:t xml:space="preserve"> Intro posant le vigneron, sa carte d'accès, et un commutateur Par humeur / Par cépage ; chaque vin mène à sa fiche. Bannière sommelier IA.</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Les deux vues (humeur/cépage) listent les vins réels.</w:t>
      </w:r>
    </w:p>
    <w:p>
      <w:pPr>
        <w:pStyle w:val="Meta"/>
      </w:pPr>
      <w:r>
        <w:rPr>
          <w:rFonts w:ascii="Inter" w:hAnsi="Inter"/>
        </w:rPr>
        <w:t xml:space="preserve">Dépendances. F-IA-02</w:t>
      </w:r>
    </w:p>
    <w:p>
      <w:pPr>
        <w:pStyle w:val="Heading3"/>
      </w:pPr>
      <w:r>
        <w:rPr>
          <w:rFonts w:ascii="Inter" w:hAnsi="Inter"/>
        </w:rPr>
        <w:t xml:space="preserve">F-SVC-05 — Eau, café &amp; sans alcool</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Soigner les boissons, avec ou sans alcool.</w:t>
      </w:r>
    </w:p>
    <w:p>
      <w:r>
        <w:rPr>
          <w:b/>
          <w:smallCaps/>
          <w:color w:val="B08D57"/>
          <w:sz w:val="16"/>
          <w:rFonts w:ascii="Inter" w:hAnsi="Inter"/>
        </w:rPr>
        <w:t xml:space="preserve">Règles</w:t>
      </w:r>
      <w:r>
        <w:rPr>
          <w:rFonts w:ascii="Inter" w:hAnsi="Inter"/>
        </w:rPr>
        <w:t xml:space="preserve"> Écran boissons chaudes / eau filtrée (offerte) / infusions maison ; écran « Sans alcool » (fermentés, jus, sodas à l'infusion), même soin éditorial que la cave.</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L'eau de la maison est marquée comme offerte.</w:t>
      </w:r>
    </w:p>
    <w:p>
      <w:pPr>
        <w:pStyle w:val="Meta"/>
      </w:pPr>
      <w:r>
        <w:rPr>
          <w:rFonts w:ascii="Inter" w:hAnsi="Inter"/>
        </w:rPr>
        <w:t xml:space="preserve">Dépendances. —</w:t>
      </w:r>
    </w:p>
    <w:p>
      <w:pPr>
        <w:pStyle w:val="Heading3"/>
      </w:pPr>
      <w:r>
        <w:rPr>
          <w:rFonts w:ascii="Inter" w:hAnsi="Inter"/>
        </w:rPr>
        <w:t xml:space="preserve">F-SVC-06 — Petites faims &amp; garde-manger</w:t>
      </w:r>
      <w:r>
        <w:rPr>
          <w:color w:val="8B847A"/>
          <w:sz w:val="16"/>
          <w:rFonts w:ascii="Inter" w:hAnsi="Inter"/>
        </w:rPr>
        <w:t xml:space="preserve">   (C · MVP)</w:t>
      </w:r>
    </w:p>
    <w:p>
      <w:r>
        <w:rPr>
          <w:b/>
          <w:smallCaps/>
          <w:color w:val="B08D57"/>
          <w:sz w:val="16"/>
          <w:rFonts w:ascii="Inter" w:hAnsi="Inter"/>
        </w:rPr>
        <w:t xml:space="preserve">Objectif</w:t>
      </w:r>
      <w:r>
        <w:rPr>
          <w:rFonts w:ascii="Inter" w:hAnsi="Inter"/>
        </w:rPr>
        <w:t xml:space="preserve"> Couvrir le menu enfant et les indispensables.</w:t>
      </w:r>
    </w:p>
    <w:p>
      <w:r>
        <w:rPr>
          <w:b/>
          <w:smallCaps/>
          <w:color w:val="B08D57"/>
          <w:sz w:val="16"/>
          <w:rFonts w:ascii="Inter" w:hAnsi="Inter"/>
        </w:rPr>
        <w:t xml:space="preserve">Règles</w:t>
      </w:r>
      <w:r>
        <w:rPr>
          <w:rFonts w:ascii="Inter" w:hAnsi="Inter"/>
        </w:rPr>
        <w:t xml:space="preserve"> « Petites faims » (menu enfant + assiettes rattachées aux producteurs) ; « Le garde-manger » (huile, sel, beurre, farine, café — provenance, certains cliquables vers le producteur).</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Les items rattachés à un producteur mènent à sa fiche.</w:t>
      </w:r>
    </w:p>
    <w:p>
      <w:pPr>
        <w:pStyle w:val="Meta"/>
      </w:pPr>
      <w:r>
        <w:rPr>
          <w:rFonts w:ascii="Inter" w:hAnsi="Inter"/>
        </w:rPr>
        <w:t xml:space="preserve">Dépendances. F-PRD-03</w:t>
      </w:r>
    </w:p>
    <w:p>
      <w:pPr>
        <w:pStyle w:val="Heading3"/>
      </w:pPr>
      <w:r>
        <w:rPr>
          <w:rFonts w:ascii="Inter" w:hAnsi="Inter"/>
        </w:rPr>
        <w:t xml:space="preserve">F-SVC-07 — Histoire, engagement, équipe</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Donner de l'âme et de la transparence.</w:t>
      </w:r>
    </w:p>
    <w:p>
      <w:r>
        <w:rPr>
          <w:b/>
          <w:smallCaps/>
          <w:color w:val="B08D57"/>
          <w:sz w:val="16"/>
          <w:rFonts w:ascii="Inter" w:hAnsi="Inter"/>
        </w:rPr>
        <w:t xml:space="preserve">Règles</w:t>
      </w:r>
      <w:r>
        <w:rPr>
          <w:rFonts w:ascii="Inter" w:hAnsi="Inter"/>
        </w:rPr>
        <w:t xml:space="preserve"> « L'histoire de la maison » (portrait, philosophie, frise de dates) ; « Notre engagement » (valeurs chiffrées : ex. 92 % à moins de 50 km) ; « L'équipe ce soir » (qui fait quoi). « Avant de partir » (mot à la cheffe, recette, garder un producteur). « Allergènes &amp; traçabilité ».</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Chaque écran rend dans les trois thèmes ; les chiffres d'engagement sont lisibles.</w:t>
      </w:r>
    </w:p>
    <w:p>
      <w:pPr>
        <w:pStyle w:val="Meta"/>
      </w:pPr>
      <w:r>
        <w:rPr>
          <w:rFonts w:ascii="Inter" w:hAnsi="Inter"/>
        </w:rPr>
        <w:t xml:space="preserve">Dépendances. —</w:t>
      </w:r>
    </w:p>
    <w:p>
      <w:pPr>
        <w:pStyle w:val="Heading3"/>
      </w:pPr>
      <w:r>
        <w:rPr>
          <w:rFonts w:ascii="Inter" w:hAnsi="Inter"/>
        </w:rPr>
        <w:t xml:space="preserve">F-SVC-08 — Le livre d'or</w:t>
      </w:r>
      <w:r>
        <w:rPr>
          <w:color w:val="8B847A"/>
          <w:sz w:val="16"/>
          <w:rFonts w:ascii="Inter" w:hAnsi="Inter"/>
        </w:rPr>
        <w:t xml:space="preserve">   (C · MVP)</w:t>
      </w:r>
    </w:p>
    <w:p>
      <w:r>
        <w:rPr>
          <w:b/>
          <w:smallCaps/>
          <w:color w:val="B08D57"/>
          <w:sz w:val="16"/>
          <w:rFonts w:ascii="Inter" w:hAnsi="Inter"/>
        </w:rPr>
        <w:t xml:space="preserve">Objectif</w:t>
      </w:r>
      <w:r>
        <w:rPr>
          <w:rFonts w:ascii="Inter" w:hAnsi="Inter"/>
        </w:rPr>
        <w:t xml:space="preserve"> Montrer la réputation « version maison », sans étoiles.</w:t>
      </w:r>
    </w:p>
    <w:p>
      <w:r>
        <w:rPr>
          <w:b/>
          <w:smallCaps/>
          <w:color w:val="B08D57"/>
          <w:sz w:val="16"/>
          <w:rFonts w:ascii="Inter" w:hAnsi="Inter"/>
        </w:rPr>
        <w:t xml:space="preserve">Règles</w:t>
      </w:r>
      <w:r>
        <w:rPr>
          <w:rFonts w:ascii="Inter" w:hAnsi="Inter"/>
        </w:rPr>
        <w:t xml:space="preserve"> Quelques mots de convives choisis, manuscrits dans l'esprit (guillemet gold, citation serif italique, signature + contexte). Aucune note chiffrée.</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Aucun score n'est affiché ; le ton reste éditorial.</w:t>
      </w:r>
    </w:p>
    <w:p>
      <w:pPr>
        <w:pStyle w:val="Meta"/>
      </w:pPr>
      <w:r>
        <w:rPr>
          <w:rFonts w:ascii="Inter" w:hAnsi="Inter"/>
        </w:rPr>
        <w:t xml:space="preserve">Dépendances. —</w:t>
      </w:r>
    </w:p>
    <w:p>
      <w:r>
        <w:br w:type="page"/>
      </w:r>
    </w:p>
    <w:p>
      <w:pPr>
        <w:pStyle w:val="Heading1"/>
      </w:pPr>
      <w:r>
        <w:rPr>
          <w:rFonts w:ascii="Inter" w:hAnsi="Inter"/>
        </w:rPr>
        <w:t xml:space="preserve">10. HOM — Mode hors-table</w:t>
      </w:r>
    </w:p>
    <w:p>
      <w:pPr>
        <w:pStyle w:val="Modnote"/>
      </w:pPr>
      <w:r>
        <w:rPr>
          <w:rFonts w:ascii="Inter" w:hAnsi="Inter"/>
        </w:rPr>
        <w:t xml:space="preserve">« Avant de venir » : la même base, un autre usage.</w:t>
      </w:r>
    </w:p>
    <w:p>
      <w:pPr>
        <w:pStyle w:val="Heading3"/>
      </w:pPr>
      <w:r>
        <w:rPr>
          <w:rFonts w:ascii="Inter" w:hAnsi="Inter"/>
        </w:rPr>
        <w:t xml:space="preserve">F-HOM-01 — Accueil hors-table</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Offrir une entrée pour consulter depuis chez soi.</w:t>
      </w:r>
    </w:p>
    <w:p>
      <w:r>
        <w:rPr>
          <w:b/>
          <w:smallCaps/>
          <w:color w:val="B08D57"/>
          <w:sz w:val="16"/>
          <w:rFonts w:ascii="Inter" w:hAnsi="Inter"/>
        </w:rPr>
        <w:t xml:space="preserve">Règles</w:t>
      </w:r>
      <w:r>
        <w:rPr>
          <w:rFonts w:ascii="Inter" w:hAnsi="Inter"/>
        </w:rPr>
        <w:t xml:space="preserve"> Accueil distinct (lieu au lieu de table/service), invitation, actions : Voir la carte · Réserver · Notre histoire · Nous trouver. Pas d'animation NFC.</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 mode hors-table n'affiche ni table, ni service, ni re-tap.</w:t>
      </w:r>
    </w:p>
    <w:p>
      <w:pPr>
        <w:pStyle w:val="Meta"/>
      </w:pPr>
      <w:r>
        <w:rPr>
          <w:rFonts w:ascii="Inter" w:hAnsi="Inter"/>
        </w:rPr>
        <w:t xml:space="preserve">Dépendances. F-SVC-02, F-SVC-03</w:t>
      </w:r>
    </w:p>
    <w:p>
      <w:pPr>
        <w:pStyle w:val="Heading3"/>
      </w:pPr>
      <w:r>
        <w:rPr>
          <w:rFonts w:ascii="Inter" w:hAnsi="Inter"/>
        </w:rPr>
        <w:t xml:space="preserve">F-HOM-02 — Bascule entre modes</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Passer d'un mode à l'autre.</w:t>
      </w:r>
    </w:p>
    <w:p>
      <w:r>
        <w:rPr>
          <w:b/>
          <w:smallCaps/>
          <w:color w:val="B08D57"/>
          <w:sz w:val="16"/>
          <w:rFonts w:ascii="Inter" w:hAnsi="Inter"/>
        </w:rPr>
        <w:t xml:space="preserve">Règles</w:t>
      </w:r>
      <w:r>
        <w:rPr>
          <w:rFonts w:ascii="Inter" w:hAnsi="Inter"/>
        </w:rPr>
        <w:t xml:space="preserve"> Lien « Pas encore sur place ? » (mode table → hors-table) et « Je suis à table — scanner ma nappe » (hors-table → table, rejoue l'animation).</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Chaque lien bascule correctement et ajuste l'accueil.</w:t>
      </w:r>
    </w:p>
    <w:p>
      <w:pPr>
        <w:pStyle w:val="Meta"/>
      </w:pPr>
      <w:r>
        <w:rPr>
          <w:rFonts w:ascii="Inter" w:hAnsi="Inter"/>
        </w:rPr>
        <w:t xml:space="preserve">Dépendances. F-HOM-01, F-NFC-01</w:t>
      </w:r>
    </w:p>
    <w:p>
      <w:pPr>
        <w:pStyle w:val="Heading3"/>
      </w:pPr>
      <w:r>
        <w:rPr>
          <w:rFonts w:ascii="Inter" w:hAnsi="Inter"/>
        </w:rPr>
        <w:t xml:space="preserve">F-HOM-03 — Réutilisation de l'existant</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Ne pas dupliquer le contenu hors-table.</w:t>
      </w:r>
    </w:p>
    <w:p>
      <w:r>
        <w:rPr>
          <w:b/>
          <w:smallCaps/>
          <w:color w:val="B08D57"/>
          <w:sz w:val="16"/>
          <w:rFonts w:ascii="Inter" w:hAnsi="Inter"/>
        </w:rPr>
        <w:t xml:space="preserve">Règles</w:t>
      </w:r>
      <w:r>
        <w:rPr>
          <w:rFonts w:ascii="Inter" w:hAnsi="Inter"/>
        </w:rPr>
        <w:t xml:space="preserve"> La carte, l'histoire, le lieu et la réservation réutilisent les mêmes écrans qu'en mode table ; seuls l'accueil et les actions changent.</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Aucun écran de contenu n'est dupliqué pour le hors-table.</w:t>
      </w:r>
    </w:p>
    <w:p>
      <w:pPr>
        <w:pStyle w:val="Meta"/>
      </w:pPr>
      <w:r>
        <w:rPr>
          <w:rFonts w:ascii="Inter" w:hAnsi="Inter"/>
        </w:rPr>
        <w:t xml:space="preserve">Dépendances. F-HOM-01</w:t>
      </w:r>
    </w:p>
    <w:p>
      <w:r>
        <w:br w:type="page"/>
      </w:r>
    </w:p>
    <w:p>
      <w:pPr>
        <w:pStyle w:val="Heading1"/>
      </w:pPr>
      <w:r>
        <w:rPr>
          <w:rFonts w:ascii="Inter" w:hAnsi="Inter"/>
        </w:rPr>
        <w:t xml:space="preserve">11. LNG — Langue &amp; contenu</w:t>
      </w:r>
    </w:p>
    <w:p>
      <w:pPr>
        <w:pStyle w:val="Heading3"/>
      </w:pPr>
      <w:r>
        <w:rPr>
          <w:rFonts w:ascii="Inter" w:hAnsi="Inter"/>
        </w:rPr>
        <w:t xml:space="preserve">F-LNG-01 — Sélecteur de langue</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Choisir sa langue dès l'accueil.</w:t>
      </w:r>
    </w:p>
    <w:p>
      <w:r>
        <w:rPr>
          <w:b/>
          <w:smallCaps/>
          <w:color w:val="B08D57"/>
          <w:sz w:val="16"/>
          <w:rFonts w:ascii="Inter" w:hAnsi="Inter"/>
        </w:rPr>
        <w:t xml:space="preserve">Règles</w:t>
      </w:r>
      <w:r>
        <w:rPr>
          <w:rFonts w:ascii="Inter" w:hAnsi="Inter"/>
        </w:rPr>
        <w:t xml:space="preserve"> Sélecteur discret (FR · EN · ES · DE · IT). FR/EN actifs ; ES/DE/IT marqués « soon » et désactivés.</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Changer la langue met à jour interface et contenu.</w:t>
      </w:r>
    </w:p>
    <w:p>
      <w:pPr>
        <w:pStyle w:val="Meta"/>
      </w:pPr>
      <w:r>
        <w:rPr>
          <w:rFonts w:ascii="Inter" w:hAnsi="Inter"/>
        </w:rPr>
        <w:t xml:space="preserve">Dépendances. F-LNG-02</w:t>
      </w:r>
    </w:p>
    <w:p>
      <w:pPr>
        <w:pStyle w:val="Heading3"/>
      </w:pPr>
      <w:r>
        <w:rPr>
          <w:rFonts w:ascii="Inter" w:hAnsi="Inter"/>
        </w:rPr>
        <w:t xml:space="preserve">F-LNG-02 — Localisation du contenu</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Traduire le contenu, pas seulement l'interface.</w:t>
      </w:r>
    </w:p>
    <w:p>
      <w:r>
        <w:rPr>
          <w:b/>
          <w:smallCaps/>
          <w:color w:val="B08D57"/>
          <w:sz w:val="16"/>
          <w:rFonts w:ascii="Inter" w:hAnsi="Inter"/>
        </w:rPr>
        <w:t xml:space="preserve">Règles</w:t>
      </w:r>
      <w:r>
        <w:rPr>
          <w:rFonts w:ascii="Inter" w:hAnsi="Inter"/>
        </w:rPr>
        <w:t xml:space="preserve"> FR source, EN complet : plats (nom, description, composition), producteurs, allergènes, catégories, menus. Séparation stricte strings d'UI / contenu.</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En EN, aucun texte de contenu ne reste en français.</w:t>
      </w:r>
    </w:p>
    <w:p>
      <w:pPr>
        <w:pStyle w:val="Meta"/>
      </w:pPr>
      <w:r>
        <w:rPr>
          <w:rFonts w:ascii="Inter" w:hAnsi="Inter"/>
        </w:rPr>
        <w:t xml:space="preserve">Dépendances. —</w:t>
      </w:r>
    </w:p>
    <w:p>
      <w:pPr>
        <w:pStyle w:val="Heading3"/>
      </w:pPr>
      <w:r>
        <w:rPr>
          <w:rFonts w:ascii="Inter" w:hAnsi="Inter"/>
        </w:rPr>
        <w:t xml:space="preserve">F-LNG-03 — Réponse IA localisée</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Répondre dans la langue du convive.</w:t>
      </w:r>
    </w:p>
    <w:p>
      <w:r>
        <w:rPr>
          <w:b/>
          <w:smallCaps/>
          <w:color w:val="B08D57"/>
          <w:sz w:val="16"/>
          <w:rFonts w:ascii="Inter" w:hAnsi="Inter"/>
        </w:rPr>
        <w:t xml:space="preserve">Règles</w:t>
      </w:r>
      <w:r>
        <w:rPr>
          <w:rFonts w:ascii="Inter" w:hAnsi="Inter"/>
        </w:rPr>
        <w:t xml:space="preserve"> Tous les usages IA détectent et répondent dans la langue courante.</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En EN, les réponses IA sont en anglais.</w:t>
      </w:r>
    </w:p>
    <w:p>
      <w:pPr>
        <w:pStyle w:val="Meta"/>
      </w:pPr>
      <w:r>
        <w:rPr>
          <w:rFonts w:ascii="Inter" w:hAnsi="Inter"/>
        </w:rPr>
        <w:t xml:space="preserve">Dépendances. F-IA-00, F-LNG-01</w:t>
      </w:r>
    </w:p>
    <w:p>
      <w:pPr>
        <w:pStyle w:val="Heading1"/>
      </w:pPr>
      <w:r>
        <w:rPr>
          <w:rFonts w:ascii="Inter" w:hAnsi="Inter"/>
        </w:rPr>
        <w:t xml:space="preserve">12. ACC — Accessibilité &amp; confort</w:t>
      </w:r>
    </w:p>
    <w:p>
      <w:pPr>
        <w:pStyle w:val="Heading3"/>
      </w:pPr>
      <w:r>
        <w:rPr>
          <w:rFonts w:ascii="Inter" w:hAnsi="Inter"/>
        </w:rPr>
        <w:t xml:space="preserve">F-ACC-01 — Taille de texte</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Agrandir le texte en salle.</w:t>
      </w:r>
    </w:p>
    <w:p>
      <w:r>
        <w:rPr>
          <w:b/>
          <w:smallCaps/>
          <w:color w:val="B08D57"/>
          <w:sz w:val="16"/>
          <w:rFonts w:ascii="Inter" w:hAnsi="Inter"/>
        </w:rPr>
        <w:t xml:space="preserve">Règles</w:t>
      </w:r>
      <w:r>
        <w:rPr>
          <w:rFonts w:ascii="Inter" w:hAnsi="Inter"/>
        </w:rPr>
        <w:t xml:space="preserve"> Réglage Normal / Grand / Très grand dans Confort de lecture ; persistant ; appliqué à toute l'app.</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 réglage agrandit l'ensemble et survit au rechargement.</w:t>
      </w:r>
    </w:p>
    <w:p>
      <w:pPr>
        <w:pStyle w:val="Meta"/>
      </w:pPr>
      <w:r>
        <w:rPr>
          <w:rFonts w:ascii="Inter" w:hAnsi="Inter"/>
        </w:rPr>
        <w:t xml:space="preserve">Dépendances. F-ACC-04</w:t>
      </w:r>
    </w:p>
    <w:p>
      <w:pPr>
        <w:pStyle w:val="Heading3"/>
      </w:pPr>
      <w:r>
        <w:rPr>
          <w:rFonts w:ascii="Inter" w:hAnsi="Inter"/>
        </w:rPr>
        <w:t xml:space="preserve">F-ACC-02 — Mode sombre</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Offrir un thème doux, sombre par défaut.</w:t>
      </w:r>
    </w:p>
    <w:p>
      <w:r>
        <w:rPr>
          <w:b/>
          <w:smallCaps/>
          <w:color w:val="B08D57"/>
          <w:sz w:val="16"/>
          <w:rFonts w:ascii="Inter" w:hAnsi="Inter"/>
        </w:rPr>
        <w:t xml:space="preserve">Règles</w:t>
      </w:r>
      <w:r>
        <w:rPr>
          <w:rFonts w:ascii="Inter" w:hAnsi="Inter"/>
        </w:rPr>
        <w:t xml:space="preserve"> Interrupteur dans Confort ; sombre par défaut au premier chargement ; choix du convive persistant et prioritaire.</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Au premier chargement, l'app est en sombre ; un choix manuel est mémorisé.</w:t>
      </w:r>
    </w:p>
    <w:p>
      <w:pPr>
        <w:pStyle w:val="Meta"/>
      </w:pPr>
      <w:r>
        <w:rPr>
          <w:rFonts w:ascii="Inter" w:hAnsi="Inter"/>
        </w:rPr>
        <w:t xml:space="preserve">Dépendances. F-SYS-01</w:t>
      </w:r>
    </w:p>
    <w:p>
      <w:pPr>
        <w:pStyle w:val="Heading3"/>
      </w:pPr>
      <w:r>
        <w:rPr>
          <w:rFonts w:ascii="Inter" w:hAnsi="Inter"/>
        </w:rPr>
        <w:t xml:space="preserve">F-ACC-03 — Contraste élevé</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Servir la basse vision.</w:t>
      </w:r>
    </w:p>
    <w:p>
      <w:r>
        <w:rPr>
          <w:b/>
          <w:smallCaps/>
          <w:color w:val="B08D57"/>
          <w:sz w:val="16"/>
          <w:rFonts w:ascii="Inter" w:hAnsi="Inter"/>
        </w:rPr>
        <w:t xml:space="preserve">Règles</w:t>
      </w:r>
      <w:r>
        <w:rPr>
          <w:rFonts w:ascii="Inter" w:hAnsi="Inter"/>
        </w:rPr>
        <w:t xml:space="preserve"> Un cran au-delà du sombre : noir pur sur blanc, accents AAA, filets épaissis ; se combine avec clair et sombre ; persistant.</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 mode s'applique en clair comme en sombre et persiste.</w:t>
      </w:r>
    </w:p>
    <w:p>
      <w:pPr>
        <w:pStyle w:val="Meta"/>
      </w:pPr>
      <w:r>
        <w:rPr>
          <w:rFonts w:ascii="Inter" w:hAnsi="Inter"/>
        </w:rPr>
        <w:t xml:space="preserve">Dépendances. F-SYS-01</w:t>
      </w:r>
    </w:p>
    <w:p>
      <w:pPr>
        <w:pStyle w:val="Heading3"/>
      </w:pPr>
      <w:r>
        <w:rPr>
          <w:rFonts w:ascii="Inter" w:hAnsi="Inter"/>
        </w:rPr>
        <w:t xml:space="preserve">F-ACC-04 — Carte « Confort de lecture »</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Réunir les réglages d'accessibilité en un endroit.</w:t>
      </w:r>
    </w:p>
    <w:p>
      <w:r>
        <w:rPr>
          <w:b/>
          <w:smallCaps/>
          <w:color w:val="B08D57"/>
          <w:sz w:val="16"/>
          <w:rFonts w:ascii="Inter" w:hAnsi="Inter"/>
        </w:rPr>
        <w:t xml:space="preserve">Règles</w:t>
      </w:r>
      <w:r>
        <w:rPr>
          <w:rFonts w:ascii="Inter" w:hAnsi="Inter"/>
        </w:rPr>
        <w:t xml:space="preserve"> Dans Plus : taille de texte, mode sombre, contraste, profil allergènes, mon envie, estimation calorique. Tous persistants.</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Chaque réglage est accessible et mémorisé.</w:t>
      </w:r>
    </w:p>
    <w:p>
      <w:pPr>
        <w:pStyle w:val="Meta"/>
      </w:pPr>
      <w:r>
        <w:rPr>
          <w:rFonts w:ascii="Inter" w:hAnsi="Inter"/>
        </w:rPr>
        <w:t xml:space="preserve">Dépendances. —</w:t>
      </w:r>
    </w:p>
    <w:p>
      <w:pPr>
        <w:pStyle w:val="Heading3"/>
      </w:pPr>
      <w:r>
        <w:rPr>
          <w:rFonts w:ascii="Inter" w:hAnsi="Inter"/>
        </w:rPr>
        <w:t xml:space="preserve">F-ACC-05 — Lecture audio &amp; calories optionnelles</w:t>
      </w:r>
      <w:r>
        <w:rPr>
          <w:color w:val="8B847A"/>
          <w:sz w:val="16"/>
          <w:rFonts w:ascii="Inter" w:hAnsi="Inter"/>
        </w:rPr>
        <w:t xml:space="preserve">   (C · MVP)</w:t>
      </w:r>
    </w:p>
    <w:p>
      <w:r>
        <w:rPr>
          <w:b/>
          <w:smallCaps/>
          <w:color w:val="B08D57"/>
          <w:sz w:val="16"/>
          <w:rFonts w:ascii="Inter" w:hAnsi="Inter"/>
        </w:rPr>
        <w:t xml:space="preserve">Objectif</w:t>
      </w:r>
      <w:r>
        <w:rPr>
          <w:rFonts w:ascii="Inter" w:hAnsi="Inter"/>
        </w:rPr>
        <w:t xml:space="preserve"> Écouter la description d'un plat ; afficher les calories à la demande.</w:t>
      </w:r>
    </w:p>
    <w:p>
      <w:r>
        <w:rPr>
          <w:b/>
          <w:smallCaps/>
          <w:color w:val="B08D57"/>
          <w:sz w:val="16"/>
          <w:rFonts w:ascii="Inter" w:hAnsi="Inter"/>
        </w:rPr>
        <w:t xml:space="preserve">Règles</w:t>
      </w:r>
      <w:r>
        <w:rPr>
          <w:rFonts w:ascii="Inter" w:hAnsi="Inter"/>
        </w:rPr>
        <w:t xml:space="preserve"> Lecture audio de la description (synthèse vocale) pour les convives malvoyants ; estimation calorique activable, off par défaut.</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La lecture audio se déclenche depuis la fiche ; les calories n'apparaissent que si activées.</w:t>
      </w:r>
    </w:p>
    <w:p>
      <w:pPr>
        <w:pStyle w:val="Meta"/>
      </w:pPr>
      <w:r>
        <w:rPr>
          <w:rFonts w:ascii="Inter" w:hAnsi="Inter"/>
        </w:rPr>
        <w:t xml:space="preserve">Dépendances. F-ACC-04, F-PLT-01</w:t>
      </w:r>
    </w:p>
    <w:p>
      <w:r>
        <w:br w:type="page"/>
      </w:r>
    </w:p>
    <w:p>
      <w:pPr>
        <w:pStyle w:val="Heading1"/>
      </w:pPr>
      <w:r>
        <w:rPr>
          <w:rFonts w:ascii="Inter" w:hAnsi="Inter"/>
        </w:rPr>
        <w:t xml:space="preserve">13. SYS — Identité &amp; système</w:t>
      </w:r>
    </w:p>
    <w:p>
      <w:pPr>
        <w:pStyle w:val="Modnote"/>
      </w:pPr>
      <w:r>
        <w:rPr>
          <w:rFonts w:ascii="Inter" w:hAnsi="Inter"/>
        </w:rPr>
        <w:t xml:space="preserve">Le système de design et les comportements transverses qui tiennent l'ensemble.</w:t>
      </w:r>
    </w:p>
    <w:p>
      <w:pPr>
        <w:pStyle w:val="Heading3"/>
      </w:pPr>
      <w:r>
        <w:rPr>
          <w:rFonts w:ascii="Inter" w:hAnsi="Inter"/>
        </w:rPr>
        <w:t xml:space="preserve">F-SYS-01 — Thèmes &amp; tokens</w:t>
      </w:r>
      <w:r>
        <w:rPr>
          <w:color w:val="8B847A"/>
          <w:sz w:val="16"/>
          <w:rFonts w:ascii="Inter" w:hAnsi="Inter"/>
        </w:rPr>
        <w:t xml:space="preserve">   (M · Toutes)</w:t>
      </w:r>
    </w:p>
    <w:p>
      <w:r>
        <w:rPr>
          <w:b/>
          <w:smallCaps/>
          <w:color w:val="B08D57"/>
          <w:sz w:val="16"/>
          <w:rFonts w:ascii="Inter" w:hAnsi="Inter"/>
        </w:rPr>
        <w:t xml:space="preserve">Objectif</w:t>
      </w:r>
      <w:r>
        <w:rPr>
          <w:rFonts w:ascii="Inter" w:hAnsi="Inter"/>
        </w:rPr>
        <w:t xml:space="preserve"> Un système de design unique, déclinable.</w:t>
      </w:r>
    </w:p>
    <w:p>
      <w:r>
        <w:rPr>
          <w:b/>
          <w:smallCaps/>
          <w:color w:val="B08D57"/>
          <w:sz w:val="16"/>
          <w:rFonts w:ascii="Inter" w:hAnsi="Inter"/>
        </w:rPr>
        <w:t xml:space="preserve">Règles</w:t>
      </w:r>
      <w:r>
        <w:rPr>
          <w:rFonts w:ascii="Inter" w:hAnsi="Inter"/>
        </w:rPr>
        <w:t xml:space="preserve"> Tokens (palette, type, durées, easing) ; trois thèmes (clair/sombre/contraste élevé) pilotés par attributs sur le conteneur racine. Source partageable entre les surfaces du produit.</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Changer de thème met à jour toute l'app sans incohérence.</w:t>
      </w:r>
    </w:p>
    <w:p>
      <w:pPr>
        <w:pStyle w:val="Meta"/>
      </w:pPr>
      <w:r>
        <w:rPr>
          <w:rFonts w:ascii="Inter" w:hAnsi="Inter"/>
        </w:rPr>
        <w:t xml:space="preserve">Dépendances. —</w:t>
      </w:r>
    </w:p>
    <w:p>
      <w:pPr>
        <w:pStyle w:val="Heading3"/>
      </w:pPr>
      <w:r>
        <w:rPr>
          <w:rFonts w:ascii="Inter" w:hAnsi="Inter"/>
        </w:rPr>
        <w:t xml:space="preserve">F-SYS-02 — Typographie</w:t>
      </w:r>
      <w:r>
        <w:rPr>
          <w:color w:val="8B847A"/>
          <w:sz w:val="16"/>
          <w:rFonts w:ascii="Inter" w:hAnsi="Inter"/>
        </w:rPr>
        <w:t xml:space="preserve">   (M · Toutes)</w:t>
      </w:r>
    </w:p>
    <w:p>
      <w:r>
        <w:rPr>
          <w:b/>
          <w:smallCaps/>
          <w:color w:val="B08D57"/>
          <w:sz w:val="16"/>
          <w:rFonts w:ascii="Inter" w:hAnsi="Inter"/>
        </w:rPr>
        <w:t xml:space="preserve">Objectif</w:t>
      </w:r>
      <w:r>
        <w:rPr>
          <w:rFonts w:ascii="Inter" w:hAnsi="Inter"/>
        </w:rPr>
        <w:t xml:space="preserve"> Tenir la hiérarchie typographique.</w:t>
      </w:r>
    </w:p>
    <w:p>
      <w:r>
        <w:rPr>
          <w:b/>
          <w:smallCaps/>
          <w:color w:val="B08D57"/>
          <w:sz w:val="16"/>
          <w:rFonts w:ascii="Inter" w:hAnsi="Inter"/>
        </w:rPr>
        <w:t xml:space="preserve">Règles</w:t>
      </w:r>
      <w:r>
        <w:rPr>
          <w:rFonts w:ascii="Inter" w:hAnsi="Inter"/>
        </w:rPr>
        <w:t xml:space="preserve"> Fraunces (display), Inter (corps), JetBrains Mono (mono). Échelles définies ; aucun emoji.</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Les trois familles sont chargées et appliquées selon l'échelle.</w:t>
      </w:r>
    </w:p>
    <w:p>
      <w:pPr>
        <w:pStyle w:val="Meta"/>
      </w:pPr>
      <w:r>
        <w:rPr>
          <w:rFonts w:ascii="Inter" w:hAnsi="Inter"/>
        </w:rPr>
        <w:t xml:space="preserve">Dépendances. F-SYS-01</w:t>
      </w:r>
    </w:p>
    <w:p>
      <w:pPr>
        <w:pStyle w:val="Heading3"/>
      </w:pPr>
      <w:r>
        <w:rPr>
          <w:rFonts w:ascii="Inter" w:hAnsi="Inter"/>
        </w:rPr>
        <w:t xml:space="preserve">F-SYS-03 — Transitions &amp; micro-interactions</w:t>
      </w:r>
      <w:r>
        <w:rPr>
          <w:color w:val="8B847A"/>
          <w:sz w:val="16"/>
          <w:rFonts w:ascii="Inter" w:hAnsi="Inter"/>
        </w:rPr>
        <w:t xml:space="preserve">   (S · MVP)</w:t>
      </w:r>
    </w:p>
    <w:p>
      <w:r>
        <w:rPr>
          <w:b/>
          <w:smallCaps/>
          <w:color w:val="B08D57"/>
          <w:sz w:val="16"/>
          <w:rFonts w:ascii="Inter" w:hAnsi="Inter"/>
        </w:rPr>
        <w:t xml:space="preserve">Objectif</w:t>
      </w:r>
      <w:r>
        <w:rPr>
          <w:rFonts w:ascii="Inter" w:hAnsi="Inter"/>
        </w:rPr>
        <w:t xml:space="preserve"> Donner vie sans agiter.</w:t>
      </w:r>
    </w:p>
    <w:p>
      <w:r>
        <w:rPr>
          <w:b/>
          <w:smallCaps/>
          <w:color w:val="B08D57"/>
          <w:sz w:val="16"/>
          <w:rFonts w:ascii="Inter" w:hAnsi="Inter"/>
        </w:rPr>
        <w:t xml:space="preserve">Règles</w:t>
      </w:r>
      <w:r>
        <w:rPr>
          <w:rFonts w:ascii="Inter" w:hAnsi="Inter"/>
        </w:rPr>
        <w:t xml:space="preserve"> Sheets 320–360ms, fades, easing dédié ; pression sur les cartes (scale léger). Tout sous prefers-reduced-motion. Animations d'entrée transform-only (visibles même sans animation).</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Reduced-motion neutralise les animations sans masquer le contenu.</w:t>
      </w:r>
    </w:p>
    <w:p>
      <w:pPr>
        <w:pStyle w:val="Meta"/>
      </w:pPr>
      <w:r>
        <w:rPr>
          <w:rFonts w:ascii="Inter" w:hAnsi="Inter"/>
        </w:rPr>
        <w:t xml:space="preserve">Dépendances. F-SYS-01</w:t>
      </w:r>
    </w:p>
    <w:p>
      <w:pPr>
        <w:pStyle w:val="Heading3"/>
      </w:pPr>
      <w:r>
        <w:rPr>
          <w:rFonts w:ascii="Inter" w:hAnsi="Inter"/>
        </w:rPr>
        <w:t xml:space="preserve">F-SYS-04 — Chargement des images</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Fiabiliser l'affichage des photos.</w:t>
      </w:r>
    </w:p>
    <w:p>
      <w:r>
        <w:rPr>
          <w:b/>
          <w:smallCaps/>
          <w:color w:val="B08D57"/>
          <w:sz w:val="16"/>
          <w:rFonts w:ascii="Inter" w:hAnsi="Inter"/>
        </w:rPr>
        <w:t xml:space="preserve">Règles</w:t>
      </w:r>
      <w:r>
        <w:rPr>
          <w:rFonts w:ascii="Inter" w:hAnsi="Inter"/>
        </w:rPr>
        <w:t xml:space="preserve"> Skeleton crème pendant le chargement, un retry silencieux sur erreur, puis placeholder rayé. decoding async. À terme, vraies photos hébergées.</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Une image défaillante ne laisse jamais un bloc vide.</w:t>
      </w:r>
    </w:p>
    <w:p>
      <w:pPr>
        <w:pStyle w:val="Meta"/>
      </w:pPr>
      <w:r>
        <w:rPr>
          <w:rFonts w:ascii="Inter" w:hAnsi="Inter"/>
        </w:rPr>
        <w:t xml:space="preserve">Dépendances. —</w:t>
      </w:r>
    </w:p>
    <w:p>
      <w:pPr>
        <w:pStyle w:val="Heading3"/>
      </w:pPr>
      <w:r>
        <w:rPr>
          <w:rFonts w:ascii="Inter" w:hAnsi="Inter"/>
        </w:rPr>
        <w:t xml:space="preserve">F-SYS-05 — Persistance &amp; état</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Conserver les choix du convive.</w:t>
      </w:r>
    </w:p>
    <w:p>
      <w:r>
        <w:rPr>
          <w:b/>
          <w:smallCaps/>
          <w:color w:val="B08D57"/>
          <w:sz w:val="16"/>
          <w:rFonts w:ascii="Inter" w:hAnsi="Inter"/>
        </w:rPr>
        <w:t xml:space="preserve">Règles</w:t>
      </w:r>
      <w:r>
        <w:rPr>
          <w:rFonts w:ascii="Inter" w:hAnsi="Inter"/>
        </w:rPr>
        <w:t xml:space="preserve"> localStorage pour sélection, profils (allergènes, envie), calories, thème, contraste, taille de texte. Service et mode table/hors-table en session.</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Les réglages survivent au rechargement.</w:t>
      </w:r>
    </w:p>
    <w:p>
      <w:pPr>
        <w:pStyle w:val="Meta"/>
      </w:pPr>
      <w:r>
        <w:rPr>
          <w:rFonts w:ascii="Inter" w:hAnsi="Inter"/>
        </w:rPr>
        <w:t xml:space="preserve">Dépendances. —</w:t>
      </w:r>
    </w:p>
    <w:p>
      <w:pPr>
        <w:pStyle w:val="Heading3"/>
      </w:pPr>
      <w:r>
        <w:rPr>
          <w:rFonts w:ascii="Inter" w:hAnsi="Inter"/>
        </w:rPr>
        <w:t xml:space="preserve">F-SYS-06 — Robustesse des feuilles (scrim)</w:t>
      </w:r>
      <w:r>
        <w:rPr>
          <w:color w:val="8B847A"/>
          <w:sz w:val="16"/>
          <w:rFonts w:ascii="Inter" w:hAnsi="Inter"/>
        </w:rPr>
        <w:t xml:space="preserve">   (M · MVP)</w:t>
      </w:r>
    </w:p>
    <w:p>
      <w:r>
        <w:rPr>
          <w:b/>
          <w:smallCaps/>
          <w:color w:val="B08D57"/>
          <w:sz w:val="16"/>
          <w:rFonts w:ascii="Inter" w:hAnsi="Inter"/>
        </w:rPr>
        <w:t xml:space="preserve">Objectif</w:t>
      </w:r>
      <w:r>
        <w:rPr>
          <w:rFonts w:ascii="Inter" w:hAnsi="Inter"/>
        </w:rPr>
        <w:t xml:space="preserve"> Éviter tout blocage d'interaction.</w:t>
      </w:r>
    </w:p>
    <w:p>
      <w:r>
        <w:rPr>
          <w:b/>
          <w:smallCaps/>
          <w:color w:val="B08D57"/>
          <w:sz w:val="16"/>
          <w:rFonts w:ascii="Inter" w:hAnsi="Inter"/>
        </w:rPr>
        <w:t xml:space="preserve">Règles</w:t>
      </w:r>
      <w:r>
        <w:rPr>
          <w:rFonts w:ascii="Inter" w:hAnsi="Inter"/>
        </w:rPr>
        <w:t xml:space="preserve"> Un voile (scrim) fermé doit être transparent aux clics (pointer-events:none) ; seul un scrim ouvert capte les clics. États vides et d'erreur soignés.</w:t>
      </w:r>
    </w:p>
    <w:p>
      <w:r>
        <w:rPr>
          <w:b/>
          <w:smallCaps/>
          <w:color w:val="B08D57"/>
          <w:sz w:val="16"/>
          <w:rFonts w:ascii="Inter" w:hAnsi="Inter"/>
        </w:rPr>
        <w:t xml:space="preserve">Critères d'acceptation</w:t>
      </w:r>
    </w:p>
    <w:p>
      <w:pPr>
        <w:pStyle w:val="Bullet"/>
      </w:pPr>
      <w:r>
        <w:rPr>
          <w:rFonts w:ascii="Inter" w:hAnsi="Inter"/>
        </w:rPr>
        <w:t xml:space="preserve">• </w:t>
      </w:r>
      <w:r>
        <w:rPr>
          <w:rFonts w:ascii="Inter" w:hAnsi="Inter"/>
        </w:rPr>
        <w:t xml:space="preserve">Aucune feuille fermée ne bloque l'écran sous-jacent.</w:t>
      </w:r>
    </w:p>
    <w:p>
      <w:pPr>
        <w:pStyle w:val="Meta"/>
      </w:pPr>
      <w:r>
        <w:rPr>
          <w:rFonts w:ascii="Inter" w:hAnsi="Inter"/>
        </w:rPr>
        <w:t xml:space="preserve">Dépendances. F-SYS-03</w:t>
      </w:r>
    </w:p>
    <w:p>
      <w:r>
        <w:br w:type="page"/>
      </w:r>
    </w:p>
    <w:p>
      <w:pPr>
        <w:pStyle w:val="Heading1"/>
      </w:pPr>
      <w:r>
        <w:rPr>
          <w:rFonts w:ascii="Inter" w:hAnsi="Inter"/>
        </w:rPr>
        <w:t xml:space="preserve">14. Traçabilité &amp; recette</w:t>
      </w:r>
    </w:p>
    <w:p>
      <w:r>
        <w:rPr>
          <w:rFonts w:ascii="Inter" w:hAnsi="Inter"/>
        </w:rPr>
        <w:t xml:space="preserve">Chaque exigence F-[MODULE]-NN est traçable de la conception à la recette. La recette vérifie les critères d'acceptation de chaque fiche, dans les trois thèmes (clair/sombre/contraste élevé) et les deux langues (FR/EN), sur viewport mobile 390–393px.</w:t>
      </w:r>
    </w:p>
    <w:p>
      <w:pPr>
        <w:pStyle w:val="Heading2"/>
      </w:pPr>
      <w:r>
        <w:rPr>
          <w:rFonts w:ascii="Inter" w:hAnsi="Inter"/>
        </w:rPr>
        <w:t xml:space="preserve">14.1 Points de recette transverses</w:t>
      </w:r>
    </w:p>
    <w:p>
      <w:pPr>
        <w:pStyle w:val="Bullet"/>
      </w:pPr>
      <w:r>
        <w:rPr>
          <w:rFonts w:ascii="Inter" w:hAnsi="Inter"/>
        </w:rPr>
        <w:t xml:space="preserve">• </w:t>
      </w:r>
      <w:r>
        <w:rPr>
          <w:rFonts w:ascii="Inter" w:hAnsi="Inter"/>
        </w:rPr>
        <w:t xml:space="preserve">Aucune réponse IA ne cite un plat ou un vin hors carte (F-IA-00).</w:t>
      </w:r>
    </w:p>
    <w:p>
      <w:pPr>
        <w:pStyle w:val="Bullet"/>
      </w:pPr>
      <w:r>
        <w:rPr>
          <w:rFonts w:ascii="Inter" w:hAnsi="Inter"/>
        </w:rPr>
        <w:t xml:space="preserve">• </w:t>
      </w:r>
      <w:r>
        <w:rPr>
          <w:rFonts w:ascii="Inter" w:hAnsi="Inter"/>
        </w:rPr>
        <w:t xml:space="preserve">Aucun parcours essentiel ne dépend de la vue fine ni du français.</w:t>
      </w:r>
    </w:p>
    <w:p>
      <w:pPr>
        <w:pStyle w:val="Bullet"/>
      </w:pPr>
      <w:r>
        <w:rPr>
          <w:rFonts w:ascii="Inter" w:hAnsi="Inter"/>
        </w:rPr>
        <w:t xml:space="preserve">• </w:t>
      </w:r>
      <w:r>
        <w:rPr>
          <w:rFonts w:ascii="Inter" w:hAnsi="Inter"/>
        </w:rPr>
        <w:t xml:space="preserve">Aucune feuille fermée ne bloque l'interaction (F-SYS-06).</w:t>
      </w:r>
    </w:p>
    <w:p>
      <w:pPr>
        <w:pStyle w:val="Bullet"/>
      </w:pPr>
      <w:r>
        <w:rPr>
          <w:rFonts w:ascii="Inter" w:hAnsi="Inter"/>
        </w:rPr>
        <w:t xml:space="preserve">• </w:t>
      </w:r>
      <w:r>
        <w:rPr>
          <w:rFonts w:ascii="Inter" w:hAnsi="Inter"/>
        </w:rPr>
        <w:t xml:space="preserve">Cohérence visuelle sur l'ensemble des écrans dans les trois thèmes.</w:t>
      </w:r>
    </w:p>
    <w:p>
      <w:pPr>
        <w:pStyle w:val="Bullet"/>
      </w:pPr>
      <w:r>
        <w:rPr>
          <w:rFonts w:ascii="Inter" w:hAnsi="Inter"/>
        </w:rPr>
        <w:t xml:space="preserve">• </w:t>
      </w:r>
      <w:r>
        <w:rPr>
          <w:rFonts w:ascii="Inter" w:hAnsi="Inter"/>
        </w:rPr>
        <w:t xml:space="preserve">Respect de prefers-reduced-motion sans masquer le contenu.</w:t>
      </w:r>
    </w:p>
    <w:p>
      <w:pPr>
        <w:pStyle w:val="Heading2"/>
      </w:pPr>
      <w:r>
        <w:rPr>
          <w:rFonts w:ascii="Inter" w:hAnsi="Inter"/>
        </w:rPr>
        <w:t xml:space="preserve">14.2 Relation avec le cahier des charges</w:t>
      </w:r>
    </w:p>
    <w:p>
      <w:r>
        <w:rPr>
          <w:rFonts w:ascii="Inter" w:hAnsi="Inter"/>
        </w:rPr>
        <w:t xml:space="preserve">Le cahier des charges reste le document de cadrage stable (périmètre, principes, lotissement). Ces spécifications en sont le complément opérationnel et évoluent au rythme de la mise en œuvre. En cas d'écart, le cahier des charges prévaut sur le périmètre, ces spécifications sur le détail d'implémentation.</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Inter" w:hAnsi="Inter"/>
        <w:color w:val="1C1A17"/>
        <w:sz w:val="21"/>
      </w:rPr>
    </w:rPrDefault>
    <w:pPrDefault>
      <w:pPr>
        <w:spacing w:after="120" w:line="288" w:lineRule="auto"/>
      </w:pPr>
    </w:pPrDefault>
  </w:docDefaults>
  <w:style w:type="paragraph" w:styleId="Title">
    <w:name w:val="Title"/>
    <w:pPr>
      <w:spacing w:before="120" w:after="120"/>
    </w:pPr>
    <w:rPr>
      <w:rFonts w:ascii="Georgia" w:hAnsi="Georgia"/>
      <w:color w:val="1C1A17"/>
      <w:sz w:val="60"/>
    </w:rPr>
  </w:style>
  <w:style w:type="paragraph" w:styleId="Heading1">
    <w:name w:val="heading 1"/>
    <w:basedOn w:val="Normal"/>
    <w:pPr>
      <w:keepNext/>
      <w:pBdr>
        <w:top w:val="single" w:sz="4" w:space="6" w:color="D6D0C2"/>
      </w:pBdr>
      <w:spacing w:before="360" w:after="120"/>
    </w:pPr>
    <w:rPr>
      <w:rFonts w:ascii="Georgia" w:hAnsi="Georgia"/>
      <w:b/>
      <w:color w:val="8B3A2F"/>
      <w:sz w:val="34"/>
    </w:rPr>
  </w:style>
  <w:style w:type="paragraph" w:styleId="Heading2">
    <w:name w:val="heading 2"/>
    <w:basedOn w:val="Normal"/>
    <w:pPr>
      <w:keepNext/>
      <w:spacing w:before="240" w:after="80"/>
    </w:pPr>
    <w:rPr>
      <w:rFonts w:ascii="Georgia" w:hAnsi="Georgia"/>
      <w:b/>
      <w:color w:val="1C1A17"/>
      <w:sz w:val="26"/>
    </w:rPr>
  </w:style>
  <w:style w:type="paragraph" w:styleId="Heading3">
    <w:name w:val="heading 3"/>
    <w:basedOn w:val="Normal"/>
    <w:pPr>
      <w:keepNext/>
      <w:spacing w:before="200" w:after="40"/>
    </w:pPr>
    <w:rPr>
      <w:rFonts w:ascii="Georgia" w:hAnsi="Georgia"/>
      <w:b/>
      <w:color w:val="1C1A17"/>
      <w:sz w:val="23"/>
    </w:rPr>
  </w:style>
  <w:style w:type="paragraph" w:styleId="Normal">
    <w:name w:val="Normal"/>
  </w:style>
  <w:style w:type="paragraph" w:styleId="Bullet">
    <w:name w:val="Bullet"/>
    <w:basedOn w:val="Normal"/>
    <w:pPr>
      <w:ind w:left="340" w:hanging="200"/>
      <w:spacing w:after="40"/>
    </w:pPr>
  </w:style>
  <w:style w:type="paragraph" w:styleId="Cell">
    <w:name w:val="Cell"/>
    <w:basedOn w:val="Normal"/>
    <w:pPr>
      <w:spacing w:after="40" w:line="252" w:lineRule="auto"/>
    </w:pPr>
    <w:rPr>
      <w:sz w:val="19"/>
    </w:rPr>
  </w:style>
  <w:style w:type="paragraph" w:styleId="Eyebrow">
    <w:name w:val="Eyebrow"/>
    <w:basedOn w:val="Normal"/>
    <w:rPr>
      <w:b/>
      <w:caps/>
      <w:color w:val="B08D57"/>
      <w:sz w:val="17"/>
    </w:rPr>
  </w:style>
  <w:style w:type="paragraph" w:styleId="Kicker">
    <w:name w:val="Kicker"/>
    <w:basedOn w:val="Normal"/>
    <w:rPr>
      <w:rFonts w:ascii="Georgia" w:hAnsi="Georgia"/>
      <w:i/>
      <w:color w:val="5A554D"/>
      <w:sz w:val="26"/>
    </w:rPr>
  </w:style>
  <w:style w:type="paragraph" w:styleId="Sub">
    <w:name w:val="Sub"/>
    <w:basedOn w:val="Normal"/>
    <w:rPr>
      <w:color w:val="5A554D"/>
      <w:sz w:val="23"/>
    </w:rPr>
  </w:style>
  <w:style w:type="paragraph" w:styleId="Meta">
    <w:name w:val="Meta"/>
    <w:basedOn w:val="Normal"/>
    <w:rPr>
      <w:color w:val="8B847A"/>
      <w:sz w:val="18"/>
    </w:rPr>
  </w:style>
  <w:style w:type="paragraph" w:styleId="Modnote">
    <w:name w:val="Modnote"/>
    <w:basedOn w:val="Normal"/>
    <w:rPr>
      <w:rFonts w:ascii="Georgia" w:hAnsi="Georgia"/>
      <w:i/>
      <w:color w:val="5A554D"/>
    </w:rPr>
  </w:style>
  <w:style w:type="paragraph" w:styleId="Callout">
    <w:name w:val="Callout"/>
    <w:basedOn w:val="Normal"/>
    <w:pPr>
      <w:pBdr>
        <w:left w:val="single" w:sz="18" w:space="8" w:color="B08D57"/>
      </w:pBdr>
      <w:ind w:left="200"/>
      <w:shd w:val="clear" w:fill="F1ECE3"/>
      <w:spacing w:before="120" w:after="1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