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1"/>
        <w:gridCol w:w="6859"/>
      </w:tblGrid>
      <w:tr w:rsidR="00586234" w:rsidTr="003E3724">
        <w:trPr>
          <w:trHeight w:val="13670"/>
        </w:trPr>
        <w:tc>
          <w:tcPr>
            <w:tcW w:w="3978" w:type="dxa"/>
            <w:shd w:val="clear" w:color="auto" w:fill="DBE5F1" w:themeFill="accent1" w:themeFillTint="33"/>
          </w:tcPr>
          <w:p w:rsidR="00586234" w:rsidRPr="00586234" w:rsidRDefault="00586234" w:rsidP="00586234">
            <w:pPr>
              <w:pStyle w:val="Heading1"/>
              <w:spacing w:after="120"/>
              <w:outlineLvl w:val="0"/>
              <w:rPr>
                <w:color w:val="000000" w:themeColor="text1"/>
              </w:rPr>
            </w:pPr>
            <w:r w:rsidRPr="00586234">
              <w:rPr>
                <w:color w:val="000000" w:themeColor="text1"/>
              </w:rPr>
              <w:t>Objectives:</w:t>
            </w:r>
          </w:p>
          <w:p w:rsidR="00586234" w:rsidRPr="00586234" w:rsidRDefault="00586234" w:rsidP="00586234">
            <w:pPr>
              <w:spacing w:line="360" w:lineRule="auto"/>
              <w:rPr>
                <w:color w:val="000000" w:themeColor="text1"/>
              </w:rPr>
            </w:pPr>
            <w:r w:rsidRPr="00586234">
              <w:rPr>
                <w:color w:val="000000" w:themeColor="text1"/>
              </w:rPr>
              <w:t xml:space="preserve">As a programmer, you will be expected to understand good coding practice and logical structures.  For this project </w:t>
            </w:r>
            <w:r w:rsidRPr="00586234">
              <w:rPr>
                <w:b/>
                <w:i/>
                <w:color w:val="000000" w:themeColor="text1"/>
              </w:rPr>
              <w:t>you must show mastery of</w:t>
            </w:r>
            <w:r w:rsidRPr="00586234">
              <w:rPr>
                <w:color w:val="000000" w:themeColor="text1"/>
              </w:rPr>
              <w:t>:</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Proper code layout</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Variable declaration and initialization</w:t>
            </w:r>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Proper library importing</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Constant declaration and initialization</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Collections (arrays)</w:t>
            </w:r>
          </w:p>
          <w:p w:rsidR="00586234" w:rsidRDefault="0069691D" w:rsidP="00586234">
            <w:pPr>
              <w:pStyle w:val="ListParagraph"/>
              <w:numPr>
                <w:ilvl w:val="0"/>
                <w:numId w:val="3"/>
              </w:numPr>
              <w:spacing w:after="160" w:line="360" w:lineRule="auto"/>
              <w:rPr>
                <w:color w:val="000000" w:themeColor="text1"/>
                <w:sz w:val="24"/>
              </w:rPr>
            </w:pPr>
            <w:r>
              <w:rPr>
                <w:color w:val="000000" w:themeColor="text1"/>
                <w:sz w:val="24"/>
              </w:rPr>
              <w:t>Method</w:t>
            </w:r>
            <w:r w:rsidR="00586234">
              <w:rPr>
                <w:color w:val="000000" w:themeColor="text1"/>
                <w:sz w:val="24"/>
              </w:rPr>
              <w:t xml:space="preserve"> overloading</w:t>
            </w:r>
          </w:p>
          <w:p w:rsidR="0069691D" w:rsidRPr="00586234" w:rsidRDefault="00F10FED" w:rsidP="00586234">
            <w:pPr>
              <w:pStyle w:val="ListParagraph"/>
              <w:numPr>
                <w:ilvl w:val="0"/>
                <w:numId w:val="3"/>
              </w:numPr>
              <w:spacing w:after="160" w:line="360" w:lineRule="auto"/>
              <w:rPr>
                <w:color w:val="000000" w:themeColor="text1"/>
                <w:sz w:val="24"/>
              </w:rPr>
            </w:pPr>
            <w:r>
              <w:rPr>
                <w:color w:val="000000" w:themeColor="text1"/>
                <w:sz w:val="24"/>
              </w:rPr>
              <w:t>toString</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Modularization</w:t>
            </w:r>
          </w:p>
          <w:p w:rsidR="001D08EB" w:rsidRDefault="001D08EB" w:rsidP="00586234">
            <w:pPr>
              <w:pStyle w:val="ListParagraph"/>
              <w:numPr>
                <w:ilvl w:val="0"/>
                <w:numId w:val="3"/>
              </w:numPr>
              <w:spacing w:after="160" w:line="360" w:lineRule="auto"/>
              <w:rPr>
                <w:color w:val="000000" w:themeColor="text1"/>
                <w:sz w:val="24"/>
              </w:rPr>
            </w:pPr>
            <w:r>
              <w:rPr>
                <w:color w:val="000000" w:themeColor="text1"/>
                <w:sz w:val="24"/>
              </w:rPr>
              <w:t>Enums</w:t>
            </w:r>
          </w:p>
          <w:p w:rsidR="001D08EB" w:rsidRDefault="00F10FED" w:rsidP="00586234">
            <w:pPr>
              <w:pStyle w:val="ListParagraph"/>
              <w:numPr>
                <w:ilvl w:val="0"/>
                <w:numId w:val="3"/>
              </w:numPr>
              <w:spacing w:after="160" w:line="360" w:lineRule="auto"/>
              <w:rPr>
                <w:color w:val="000000" w:themeColor="text1"/>
                <w:sz w:val="24"/>
              </w:rPr>
            </w:pPr>
            <w:r>
              <w:rPr>
                <w:color w:val="000000" w:themeColor="text1"/>
                <w:sz w:val="24"/>
              </w:rPr>
              <w:t>instanceof</w:t>
            </w:r>
          </w:p>
          <w:p w:rsidR="001D08EB" w:rsidRDefault="001D08EB" w:rsidP="00586234">
            <w:pPr>
              <w:pStyle w:val="ListParagraph"/>
              <w:numPr>
                <w:ilvl w:val="0"/>
                <w:numId w:val="3"/>
              </w:numPr>
              <w:spacing w:after="160" w:line="360" w:lineRule="auto"/>
              <w:rPr>
                <w:color w:val="000000" w:themeColor="text1"/>
                <w:sz w:val="24"/>
              </w:rPr>
            </w:pPr>
            <w:r>
              <w:rPr>
                <w:color w:val="000000" w:themeColor="text1"/>
                <w:sz w:val="24"/>
              </w:rPr>
              <w:t>Main method</w:t>
            </w:r>
          </w:p>
          <w:p w:rsidR="001D08EB" w:rsidRPr="00586234" w:rsidRDefault="001D08EB" w:rsidP="00586234">
            <w:pPr>
              <w:pStyle w:val="ListParagraph"/>
              <w:numPr>
                <w:ilvl w:val="0"/>
                <w:numId w:val="3"/>
              </w:numPr>
              <w:spacing w:after="160" w:line="360" w:lineRule="auto"/>
              <w:rPr>
                <w:color w:val="000000" w:themeColor="text1"/>
                <w:sz w:val="24"/>
              </w:rPr>
            </w:pPr>
            <w:r>
              <w:rPr>
                <w:color w:val="000000" w:themeColor="text1"/>
                <w:sz w:val="24"/>
              </w:rPr>
              <w:t>IntelliJ IDEA usage</w:t>
            </w:r>
          </w:p>
          <w:p w:rsidR="00586234" w:rsidRPr="00586234" w:rsidRDefault="00F10FED" w:rsidP="00586234">
            <w:pPr>
              <w:pStyle w:val="ListParagraph"/>
              <w:numPr>
                <w:ilvl w:val="0"/>
                <w:numId w:val="3"/>
              </w:numPr>
              <w:spacing w:after="160" w:line="360" w:lineRule="auto"/>
              <w:rPr>
                <w:color w:val="000000" w:themeColor="text1"/>
                <w:sz w:val="24"/>
              </w:rPr>
            </w:pPr>
            <w:r>
              <w:rPr>
                <w:color w:val="000000" w:themeColor="text1"/>
                <w:sz w:val="24"/>
              </w:rPr>
              <w:t>Random</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Program sequence</w:t>
            </w:r>
            <w:r>
              <w:rPr>
                <w:color w:val="000000" w:themeColor="text1"/>
                <w:sz w:val="24"/>
              </w:rPr>
              <w:t>,</w:t>
            </w:r>
            <w:r w:rsidRPr="00586234">
              <w:rPr>
                <w:color w:val="000000" w:themeColor="text1"/>
                <w:sz w:val="24"/>
              </w:rPr>
              <w:t xml:space="preserve"> selection</w:t>
            </w:r>
            <w:r>
              <w:rPr>
                <w:color w:val="000000" w:themeColor="text1"/>
                <w:sz w:val="24"/>
              </w:rPr>
              <w:t>, &amp; looping</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Cohesion</w:t>
            </w:r>
          </w:p>
          <w:p w:rsidR="003E3724" w:rsidRDefault="003E3724" w:rsidP="00586234">
            <w:pPr>
              <w:pStyle w:val="ListParagraph"/>
              <w:numPr>
                <w:ilvl w:val="0"/>
                <w:numId w:val="3"/>
              </w:numPr>
              <w:spacing w:after="160" w:line="360" w:lineRule="auto"/>
              <w:rPr>
                <w:color w:val="000000" w:themeColor="text1"/>
                <w:sz w:val="24"/>
              </w:rPr>
            </w:pPr>
            <w:r>
              <w:rPr>
                <w:color w:val="000000" w:themeColor="text1"/>
                <w:sz w:val="24"/>
              </w:rPr>
              <w:t>UML</w:t>
            </w:r>
          </w:p>
          <w:p w:rsidR="003E3724" w:rsidRDefault="003E3724" w:rsidP="00586234">
            <w:pPr>
              <w:pStyle w:val="ListParagraph"/>
              <w:numPr>
                <w:ilvl w:val="0"/>
                <w:numId w:val="3"/>
              </w:numPr>
              <w:spacing w:after="160" w:line="360" w:lineRule="auto"/>
              <w:rPr>
                <w:color w:val="000000" w:themeColor="text1"/>
                <w:sz w:val="24"/>
              </w:rPr>
            </w:pPr>
            <w:r>
              <w:rPr>
                <w:color w:val="000000" w:themeColor="text1"/>
                <w:sz w:val="24"/>
              </w:rPr>
              <w:t>JavaDoc</w:t>
            </w:r>
          </w:p>
          <w:p w:rsidR="002727DE" w:rsidRDefault="001A0BE8" w:rsidP="00586234">
            <w:pPr>
              <w:pStyle w:val="ListParagraph"/>
              <w:numPr>
                <w:ilvl w:val="0"/>
                <w:numId w:val="3"/>
              </w:numPr>
              <w:spacing w:after="160" w:line="360" w:lineRule="auto"/>
              <w:rPr>
                <w:color w:val="000000" w:themeColor="text1"/>
                <w:sz w:val="24"/>
              </w:rPr>
            </w:pPr>
            <w:r>
              <w:rPr>
                <w:color w:val="000000" w:themeColor="text1"/>
                <w:sz w:val="24"/>
              </w:rPr>
              <w:t>Interfaces</w:t>
            </w:r>
          </w:p>
          <w:p w:rsidR="006846D7" w:rsidRDefault="006846D7" w:rsidP="00586234">
            <w:pPr>
              <w:pStyle w:val="ListParagraph"/>
              <w:numPr>
                <w:ilvl w:val="0"/>
                <w:numId w:val="3"/>
              </w:numPr>
              <w:spacing w:after="160" w:line="360" w:lineRule="auto"/>
              <w:rPr>
                <w:color w:val="000000" w:themeColor="text1"/>
                <w:sz w:val="24"/>
              </w:rPr>
            </w:pPr>
            <w:r>
              <w:rPr>
                <w:color w:val="000000" w:themeColor="text1"/>
                <w:sz w:val="24"/>
              </w:rPr>
              <w:t>Abstract class</w:t>
            </w:r>
            <w:bookmarkStart w:id="0" w:name="_GoBack"/>
            <w:bookmarkEnd w:id="0"/>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Input validation/sanitization</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Good programming practices</w:t>
            </w:r>
          </w:p>
          <w:p w:rsidR="00586234" w:rsidRPr="00586234" w:rsidRDefault="00586234" w:rsidP="00CF51B1">
            <w:pPr>
              <w:pStyle w:val="Title"/>
              <w:pBdr>
                <w:bottom w:val="none" w:sz="0" w:space="0" w:color="auto"/>
              </w:pBdr>
              <w:rPr>
                <w:color w:val="000000" w:themeColor="text1"/>
              </w:rPr>
            </w:pPr>
          </w:p>
        </w:tc>
        <w:tc>
          <w:tcPr>
            <w:tcW w:w="7023" w:type="dxa"/>
          </w:tcPr>
          <w:p w:rsidR="00586234" w:rsidRDefault="001A0BE8" w:rsidP="00586234">
            <w:pPr>
              <w:pStyle w:val="Title"/>
            </w:pPr>
            <w:r>
              <w:t>Lab 10</w:t>
            </w:r>
          </w:p>
          <w:p w:rsidR="00586234" w:rsidRDefault="00586234" w:rsidP="00586234">
            <w:pPr>
              <w:pStyle w:val="Subtitle"/>
            </w:pPr>
            <w:r>
              <w:t>All of the chapter exercises plus:</w:t>
            </w:r>
          </w:p>
          <w:p w:rsidR="00586234" w:rsidRDefault="001A0BE8" w:rsidP="001A0BE8">
            <w:pPr>
              <w:pStyle w:val="NormalWeb"/>
              <w:shd w:val="clear" w:color="auto" w:fill="FFFFFF"/>
              <w:jc w:val="both"/>
              <w:rPr>
                <w:rFonts w:asciiTheme="minorHAnsi" w:eastAsiaTheme="minorHAnsi" w:hAnsiTheme="minorHAnsi" w:cstheme="minorBidi"/>
                <w:sz w:val="28"/>
                <w:szCs w:val="28"/>
              </w:rPr>
            </w:pPr>
            <w:r w:rsidRPr="001A0BE8">
              <w:rPr>
                <w:rFonts w:asciiTheme="minorHAnsi" w:eastAsiaTheme="minorHAnsi" w:hAnsiTheme="minorHAnsi" w:cstheme="minorBidi"/>
                <w:sz w:val="28"/>
                <w:szCs w:val="28"/>
              </w:rPr>
              <w:t>(CarbonFootprint Interface: Polymorphism) Using interfaces, as you learned in this chapter, you can specify similar behaviors for possibly disparate classes. Governments and companies worldwide are becoming increasingly concerned with carbon footprints (annual releases of carbon dioxide into the atmosphere) from buildings burning various types of fuels for heat, vehicles burning fuels for power, and the like. Many scientists blame these greenhouse gases for the phenomenon called global warming. Create three small classes unrelated by inheritance—classes Building, Car and Bicycle. Give each class some unique appropriate attributes and behaviors that it does not have in common with other classes. Write an interface CarbonFootprint with a getCarbonFootprint method. Have each of your classes implement that interface, so that its getCarbonFootprint method calculates an appropriate carbon footprint for that class (check out a few websites that explain how to calculate carbon footprints). Write an application that creates objects of each of the three classes, places references to those objects in ArrayList&lt; CarbonFootprint&gt;, then iterates through the ArrayList, polymorphically invoking each object’s getCarbonFootprint method. For each object, print some identifying information and the object’s carbon footprint using toString. Create an abstract class that one of your classes can extend in addition to the implemented interface.</w:t>
            </w:r>
          </w:p>
          <w:p w:rsidR="001A0BE8" w:rsidRPr="001D08EB" w:rsidRDefault="001A0BE8" w:rsidP="001A0BE8">
            <w:pPr>
              <w:pStyle w:val="NormalWeb"/>
              <w:shd w:val="clear" w:color="auto" w:fill="FFFFFF"/>
              <w:jc w:val="center"/>
              <w:rPr>
                <w:sz w:val="28"/>
                <w:szCs w:val="28"/>
              </w:rPr>
            </w:pPr>
            <w:r>
              <w:rPr>
                <w:noProof/>
              </w:rPr>
              <w:drawing>
                <wp:inline distT="0" distB="0" distL="0" distR="0" wp14:anchorId="05968AEF" wp14:editId="7B5C997C">
                  <wp:extent cx="1866900" cy="1866900"/>
                  <wp:effectExtent l="0" t="0" r="0" b="0"/>
                  <wp:docPr id="1" name="Picture 1" descr="http://www.organizedatoz.com/v/vspfiles/assets/images/recycle-illustration-for-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ganizedatoz.com/v/vspfiles/assets/images/recycle-illustration-for-w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4900" cy="1864900"/>
                          </a:xfrm>
                          <a:prstGeom prst="rect">
                            <a:avLst/>
                          </a:prstGeom>
                          <a:noFill/>
                          <a:ln>
                            <a:noFill/>
                          </a:ln>
                        </pic:spPr>
                      </pic:pic>
                    </a:graphicData>
                  </a:graphic>
                </wp:inline>
              </w:drawing>
            </w:r>
          </w:p>
        </w:tc>
      </w:tr>
    </w:tbl>
    <w:p w:rsidR="00CF51B1" w:rsidRPr="00CF51B1" w:rsidRDefault="00CF51B1" w:rsidP="00CF51B1">
      <w:pPr>
        <w:jc w:val="center"/>
        <w:rPr>
          <w:sz w:val="28"/>
          <w:szCs w:val="28"/>
        </w:rPr>
      </w:pPr>
    </w:p>
    <w:sectPr w:rsidR="00CF51B1" w:rsidRPr="00CF51B1" w:rsidSect="005862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1637D"/>
    <w:multiLevelType w:val="hybridMultilevel"/>
    <w:tmpl w:val="00D0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A237D"/>
    <w:multiLevelType w:val="hybridMultilevel"/>
    <w:tmpl w:val="662E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47182F"/>
    <w:multiLevelType w:val="hybridMultilevel"/>
    <w:tmpl w:val="DF3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85E5D"/>
    <w:multiLevelType w:val="hybridMultilevel"/>
    <w:tmpl w:val="CA9A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B1"/>
    <w:rsid w:val="001A0BE8"/>
    <w:rsid w:val="001D08EB"/>
    <w:rsid w:val="002727DE"/>
    <w:rsid w:val="002C1167"/>
    <w:rsid w:val="00331B86"/>
    <w:rsid w:val="003E3724"/>
    <w:rsid w:val="00586234"/>
    <w:rsid w:val="00601F60"/>
    <w:rsid w:val="0066421B"/>
    <w:rsid w:val="006846D7"/>
    <w:rsid w:val="0069691D"/>
    <w:rsid w:val="0092170D"/>
    <w:rsid w:val="009772EE"/>
    <w:rsid w:val="00AA28EB"/>
    <w:rsid w:val="00AA2968"/>
    <w:rsid w:val="00AC1698"/>
    <w:rsid w:val="00CF51B1"/>
    <w:rsid w:val="00D83F58"/>
    <w:rsid w:val="00DF0722"/>
    <w:rsid w:val="00F1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E3288-DE7B-4605-8B84-57DBF390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234"/>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ko-KR"/>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51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51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1B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F51B1"/>
    <w:pPr>
      <w:ind w:left="720"/>
      <w:contextualSpacing/>
    </w:pPr>
  </w:style>
  <w:style w:type="paragraph" w:styleId="BalloonText">
    <w:name w:val="Balloon Text"/>
    <w:basedOn w:val="Normal"/>
    <w:link w:val="BalloonTextChar"/>
    <w:uiPriority w:val="99"/>
    <w:semiHidden/>
    <w:unhideWhenUsed/>
    <w:rsid w:val="00CF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1B1"/>
    <w:rPr>
      <w:rFonts w:ascii="Tahoma" w:hAnsi="Tahoma" w:cs="Tahoma"/>
      <w:sz w:val="16"/>
      <w:szCs w:val="16"/>
    </w:rPr>
  </w:style>
  <w:style w:type="character" w:styleId="Hyperlink">
    <w:name w:val="Hyperlink"/>
    <w:basedOn w:val="DefaultParagraphFont"/>
    <w:uiPriority w:val="99"/>
    <w:unhideWhenUsed/>
    <w:rsid w:val="00CF51B1"/>
    <w:rPr>
      <w:color w:val="0000FF" w:themeColor="hyperlink"/>
      <w:u w:val="single"/>
    </w:rPr>
  </w:style>
  <w:style w:type="table" w:styleId="TableGrid">
    <w:name w:val="Table Grid"/>
    <w:basedOn w:val="TableNormal"/>
    <w:uiPriority w:val="59"/>
    <w:rsid w:val="00586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6234"/>
    <w:rPr>
      <w:rFonts w:asciiTheme="majorHAnsi" w:eastAsiaTheme="majorEastAsia" w:hAnsiTheme="majorHAnsi" w:cstheme="majorBidi"/>
      <w:bCs/>
      <w:color w:val="4F81BD" w:themeColor="accent1"/>
      <w:sz w:val="32"/>
      <w:szCs w:val="28"/>
      <w:lang w:eastAsia="ko-KR"/>
      <w14:numForm w14:val="oldStyle"/>
    </w:rPr>
  </w:style>
  <w:style w:type="character" w:styleId="FollowedHyperlink">
    <w:name w:val="FollowedHyperlink"/>
    <w:basedOn w:val="DefaultParagraphFont"/>
    <w:uiPriority w:val="99"/>
    <w:semiHidden/>
    <w:unhideWhenUsed/>
    <w:rsid w:val="00586234"/>
    <w:rPr>
      <w:color w:val="800080" w:themeColor="followedHyperlink"/>
      <w:u w:val="single"/>
    </w:rPr>
  </w:style>
  <w:style w:type="paragraph" w:styleId="NoSpacing">
    <w:name w:val="No Spacing"/>
    <w:uiPriority w:val="1"/>
    <w:qFormat/>
    <w:rsid w:val="003E3724"/>
    <w:pPr>
      <w:spacing w:after="0" w:line="240" w:lineRule="auto"/>
    </w:pPr>
  </w:style>
  <w:style w:type="paragraph" w:styleId="NormalWeb">
    <w:name w:val="Normal (Web)"/>
    <w:basedOn w:val="Normal"/>
    <w:uiPriority w:val="99"/>
    <w:unhideWhenUsed/>
    <w:rsid w:val="001D0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3D353E60.dotm</Template>
  <TotalTime>5</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Public Schools</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bates.he.z</dc:creator>
  <cp:lastModifiedBy>Howard E. Bates</cp:lastModifiedBy>
  <cp:revision>4</cp:revision>
  <cp:lastPrinted>2015-01-22T15:30:00Z</cp:lastPrinted>
  <dcterms:created xsi:type="dcterms:W3CDTF">2015-01-22T15:25:00Z</dcterms:created>
  <dcterms:modified xsi:type="dcterms:W3CDTF">2015-01-22T15:31:00Z</dcterms:modified>
</cp:coreProperties>
</file>