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4"/>
        <w:gridCol w:w="6926"/>
      </w:tblGrid>
      <w:tr w:rsidR="00586234" w:rsidTr="003E3724">
        <w:trPr>
          <w:trHeight w:val="13670"/>
        </w:trPr>
        <w:tc>
          <w:tcPr>
            <w:tcW w:w="3978" w:type="dxa"/>
            <w:shd w:val="clear" w:color="auto" w:fill="DBE5F1" w:themeFill="accent1" w:themeFillTint="33"/>
          </w:tcPr>
          <w:p w:rsidR="00586234" w:rsidRPr="00586234" w:rsidRDefault="00586234" w:rsidP="00586234">
            <w:pPr>
              <w:pStyle w:val="Heading1"/>
              <w:spacing w:after="120"/>
              <w:outlineLvl w:val="0"/>
              <w:rPr>
                <w:color w:val="000000" w:themeColor="text1"/>
              </w:rPr>
            </w:pPr>
            <w:r w:rsidRPr="00586234">
              <w:rPr>
                <w:color w:val="000000" w:themeColor="text1"/>
              </w:rPr>
              <w:t>Objectives:</w:t>
            </w:r>
          </w:p>
          <w:p w:rsidR="00586234" w:rsidRPr="00586234" w:rsidRDefault="00586234" w:rsidP="00586234">
            <w:pPr>
              <w:spacing w:line="360" w:lineRule="auto"/>
              <w:rPr>
                <w:color w:val="000000" w:themeColor="text1"/>
              </w:rPr>
            </w:pPr>
            <w:r w:rsidRPr="00586234">
              <w:rPr>
                <w:color w:val="000000" w:themeColor="text1"/>
              </w:rPr>
              <w:t xml:space="preserve">As a programmer, you will be expected to understand good coding practice and logical structures.  For this project </w:t>
            </w:r>
            <w:r w:rsidRPr="00586234">
              <w:rPr>
                <w:b/>
                <w:i/>
                <w:color w:val="000000" w:themeColor="text1"/>
              </w:rPr>
              <w:t>you must show mastery of</w:t>
            </w:r>
            <w:r w:rsidRPr="00586234">
              <w:rPr>
                <w:color w:val="000000" w:themeColor="text1"/>
              </w:rPr>
              <w:t>:</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Proper code layout</w:t>
            </w:r>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Variable declaration and initialization</w:t>
            </w:r>
          </w:p>
          <w:p w:rsidR="00586234" w:rsidRPr="00586234" w:rsidRDefault="00586234" w:rsidP="00586234">
            <w:pPr>
              <w:pStyle w:val="ListParagraph"/>
              <w:numPr>
                <w:ilvl w:val="0"/>
                <w:numId w:val="3"/>
              </w:numPr>
              <w:spacing w:after="160" w:line="360" w:lineRule="auto"/>
              <w:rPr>
                <w:color w:val="000000" w:themeColor="text1"/>
                <w:sz w:val="24"/>
              </w:rPr>
            </w:pPr>
            <w:r>
              <w:rPr>
                <w:color w:val="000000" w:themeColor="text1"/>
                <w:sz w:val="24"/>
              </w:rPr>
              <w:t>Proper library importing</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Constant declaration and initialization</w:t>
            </w:r>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Collections (arrays)</w:t>
            </w:r>
          </w:p>
          <w:p w:rsidR="00586234" w:rsidRDefault="0069691D" w:rsidP="00586234">
            <w:pPr>
              <w:pStyle w:val="ListParagraph"/>
              <w:numPr>
                <w:ilvl w:val="0"/>
                <w:numId w:val="3"/>
              </w:numPr>
              <w:spacing w:after="160" w:line="360" w:lineRule="auto"/>
              <w:rPr>
                <w:color w:val="000000" w:themeColor="text1"/>
                <w:sz w:val="24"/>
              </w:rPr>
            </w:pPr>
            <w:r>
              <w:rPr>
                <w:color w:val="000000" w:themeColor="text1"/>
                <w:sz w:val="24"/>
              </w:rPr>
              <w:t>Method</w:t>
            </w:r>
            <w:r w:rsidR="00586234">
              <w:rPr>
                <w:color w:val="000000" w:themeColor="text1"/>
                <w:sz w:val="24"/>
              </w:rPr>
              <w:t xml:space="preserve"> overloading</w:t>
            </w:r>
          </w:p>
          <w:p w:rsidR="0069691D" w:rsidRPr="00586234" w:rsidRDefault="0069691D" w:rsidP="00586234">
            <w:pPr>
              <w:pStyle w:val="ListParagraph"/>
              <w:numPr>
                <w:ilvl w:val="0"/>
                <w:numId w:val="3"/>
              </w:numPr>
              <w:spacing w:after="160" w:line="360" w:lineRule="auto"/>
              <w:rPr>
                <w:color w:val="000000" w:themeColor="text1"/>
                <w:sz w:val="24"/>
              </w:rPr>
            </w:pPr>
            <w:r>
              <w:rPr>
                <w:color w:val="000000" w:themeColor="text1"/>
                <w:sz w:val="24"/>
              </w:rPr>
              <w:t>Anonymous object</w:t>
            </w:r>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Modularization</w:t>
            </w:r>
          </w:p>
          <w:p w:rsidR="001D08EB" w:rsidRDefault="001D08EB" w:rsidP="00586234">
            <w:pPr>
              <w:pStyle w:val="ListParagraph"/>
              <w:numPr>
                <w:ilvl w:val="0"/>
                <w:numId w:val="3"/>
              </w:numPr>
              <w:spacing w:after="160" w:line="360" w:lineRule="auto"/>
              <w:rPr>
                <w:color w:val="000000" w:themeColor="text1"/>
                <w:sz w:val="24"/>
              </w:rPr>
            </w:pPr>
            <w:proofErr w:type="spellStart"/>
            <w:r>
              <w:rPr>
                <w:color w:val="000000" w:themeColor="text1"/>
                <w:sz w:val="24"/>
              </w:rPr>
              <w:t>Enums</w:t>
            </w:r>
            <w:proofErr w:type="spellEnd"/>
          </w:p>
          <w:p w:rsidR="001D08EB" w:rsidRDefault="001D08EB" w:rsidP="00586234">
            <w:pPr>
              <w:pStyle w:val="ListParagraph"/>
              <w:numPr>
                <w:ilvl w:val="0"/>
                <w:numId w:val="3"/>
              </w:numPr>
              <w:spacing w:after="160" w:line="360" w:lineRule="auto"/>
              <w:rPr>
                <w:color w:val="000000" w:themeColor="text1"/>
                <w:sz w:val="24"/>
              </w:rPr>
            </w:pPr>
            <w:r>
              <w:rPr>
                <w:color w:val="000000" w:themeColor="text1"/>
                <w:sz w:val="24"/>
              </w:rPr>
              <w:t>Class methods</w:t>
            </w:r>
          </w:p>
          <w:p w:rsidR="001D08EB" w:rsidRDefault="001D08EB" w:rsidP="00586234">
            <w:pPr>
              <w:pStyle w:val="ListParagraph"/>
              <w:numPr>
                <w:ilvl w:val="0"/>
                <w:numId w:val="3"/>
              </w:numPr>
              <w:spacing w:after="160" w:line="360" w:lineRule="auto"/>
              <w:rPr>
                <w:color w:val="000000" w:themeColor="text1"/>
                <w:sz w:val="24"/>
              </w:rPr>
            </w:pPr>
            <w:r>
              <w:rPr>
                <w:color w:val="000000" w:themeColor="text1"/>
                <w:sz w:val="24"/>
              </w:rPr>
              <w:t>Main method</w:t>
            </w:r>
          </w:p>
          <w:p w:rsidR="001D08EB" w:rsidRPr="00586234" w:rsidRDefault="001D08EB" w:rsidP="00586234">
            <w:pPr>
              <w:pStyle w:val="ListParagraph"/>
              <w:numPr>
                <w:ilvl w:val="0"/>
                <w:numId w:val="3"/>
              </w:numPr>
              <w:spacing w:after="160" w:line="360" w:lineRule="auto"/>
              <w:rPr>
                <w:color w:val="000000" w:themeColor="text1"/>
                <w:sz w:val="24"/>
              </w:rPr>
            </w:pPr>
            <w:proofErr w:type="spellStart"/>
            <w:r>
              <w:rPr>
                <w:color w:val="000000" w:themeColor="text1"/>
                <w:sz w:val="24"/>
              </w:rPr>
              <w:t>IntelliJ</w:t>
            </w:r>
            <w:proofErr w:type="spellEnd"/>
            <w:r>
              <w:rPr>
                <w:color w:val="000000" w:themeColor="text1"/>
                <w:sz w:val="24"/>
              </w:rPr>
              <w:t xml:space="preserve"> IDEA usage</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Dispatching</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Program sequence</w:t>
            </w:r>
            <w:r>
              <w:rPr>
                <w:color w:val="000000" w:themeColor="text1"/>
                <w:sz w:val="24"/>
              </w:rPr>
              <w:t>,</w:t>
            </w:r>
            <w:r w:rsidRPr="00586234">
              <w:rPr>
                <w:color w:val="000000" w:themeColor="text1"/>
                <w:sz w:val="24"/>
              </w:rPr>
              <w:t xml:space="preserve"> selection</w:t>
            </w:r>
            <w:r>
              <w:rPr>
                <w:color w:val="000000" w:themeColor="text1"/>
                <w:sz w:val="24"/>
              </w:rPr>
              <w:t>, &amp; looping</w:t>
            </w:r>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Cohesion</w:t>
            </w:r>
          </w:p>
          <w:p w:rsidR="003E3724" w:rsidRDefault="003E3724" w:rsidP="00586234">
            <w:pPr>
              <w:pStyle w:val="ListParagraph"/>
              <w:numPr>
                <w:ilvl w:val="0"/>
                <w:numId w:val="3"/>
              </w:numPr>
              <w:spacing w:after="160" w:line="360" w:lineRule="auto"/>
              <w:rPr>
                <w:color w:val="000000" w:themeColor="text1"/>
                <w:sz w:val="24"/>
              </w:rPr>
            </w:pPr>
            <w:r>
              <w:rPr>
                <w:color w:val="000000" w:themeColor="text1"/>
                <w:sz w:val="24"/>
              </w:rPr>
              <w:t>UML</w:t>
            </w:r>
          </w:p>
          <w:p w:rsidR="003E3724" w:rsidRDefault="003E3724" w:rsidP="00586234">
            <w:pPr>
              <w:pStyle w:val="ListParagraph"/>
              <w:numPr>
                <w:ilvl w:val="0"/>
                <w:numId w:val="3"/>
              </w:numPr>
              <w:spacing w:after="160" w:line="360" w:lineRule="auto"/>
              <w:rPr>
                <w:color w:val="000000" w:themeColor="text1"/>
                <w:sz w:val="24"/>
              </w:rPr>
            </w:pPr>
            <w:proofErr w:type="spellStart"/>
            <w:r>
              <w:rPr>
                <w:color w:val="000000" w:themeColor="text1"/>
                <w:sz w:val="24"/>
              </w:rPr>
              <w:t>JavaDoc</w:t>
            </w:r>
            <w:proofErr w:type="spellEnd"/>
          </w:p>
          <w:p w:rsidR="002727DE" w:rsidRDefault="002727DE" w:rsidP="00586234">
            <w:pPr>
              <w:pStyle w:val="ListParagraph"/>
              <w:numPr>
                <w:ilvl w:val="0"/>
                <w:numId w:val="3"/>
              </w:numPr>
              <w:spacing w:after="160" w:line="360" w:lineRule="auto"/>
              <w:rPr>
                <w:color w:val="000000" w:themeColor="text1"/>
                <w:sz w:val="24"/>
              </w:rPr>
            </w:pPr>
            <w:r>
              <w:rPr>
                <w:color w:val="000000" w:themeColor="text1"/>
                <w:sz w:val="24"/>
              </w:rPr>
              <w:t>Inheritance</w:t>
            </w:r>
            <w:bookmarkStart w:id="0" w:name="_GoBack"/>
            <w:bookmarkEnd w:id="0"/>
          </w:p>
          <w:p w:rsidR="00586234" w:rsidRPr="00586234" w:rsidRDefault="00586234" w:rsidP="00586234">
            <w:pPr>
              <w:pStyle w:val="ListParagraph"/>
              <w:numPr>
                <w:ilvl w:val="0"/>
                <w:numId w:val="3"/>
              </w:numPr>
              <w:spacing w:after="160" w:line="360" w:lineRule="auto"/>
              <w:rPr>
                <w:color w:val="000000" w:themeColor="text1"/>
                <w:sz w:val="24"/>
              </w:rPr>
            </w:pPr>
            <w:r>
              <w:rPr>
                <w:color w:val="000000" w:themeColor="text1"/>
                <w:sz w:val="24"/>
              </w:rPr>
              <w:t>Input validation/sanitization</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Good programming practices</w:t>
            </w:r>
          </w:p>
          <w:p w:rsidR="00586234" w:rsidRPr="00586234" w:rsidRDefault="00586234" w:rsidP="00CF51B1">
            <w:pPr>
              <w:pStyle w:val="Title"/>
              <w:pBdr>
                <w:bottom w:val="none" w:sz="0" w:space="0" w:color="auto"/>
              </w:pBdr>
              <w:rPr>
                <w:color w:val="000000" w:themeColor="text1"/>
              </w:rPr>
            </w:pPr>
          </w:p>
        </w:tc>
        <w:tc>
          <w:tcPr>
            <w:tcW w:w="7023" w:type="dxa"/>
          </w:tcPr>
          <w:p w:rsidR="00586234" w:rsidRDefault="002727DE" w:rsidP="00586234">
            <w:pPr>
              <w:pStyle w:val="Title"/>
            </w:pPr>
            <w:r>
              <w:t>Lab 8 – Denizens!</w:t>
            </w:r>
          </w:p>
          <w:p w:rsidR="00586234" w:rsidRDefault="00586234" w:rsidP="00586234">
            <w:pPr>
              <w:pStyle w:val="Subtitle"/>
            </w:pPr>
            <w:r>
              <w:t>All of the chapter exercises plus:</w:t>
            </w:r>
          </w:p>
          <w:p w:rsidR="002727DE" w:rsidRDefault="002727DE" w:rsidP="002727DE">
            <w:pPr>
              <w:rPr>
                <w:sz w:val="28"/>
                <w:szCs w:val="28"/>
              </w:rPr>
            </w:pPr>
          </w:p>
          <w:p w:rsidR="002727DE" w:rsidRDefault="002727DE" w:rsidP="002727DE">
            <w:pPr>
              <w:jc w:val="both"/>
              <w:rPr>
                <w:sz w:val="28"/>
                <w:szCs w:val="28"/>
              </w:rPr>
            </w:pPr>
            <w:r w:rsidRPr="000452FD">
              <w:rPr>
                <w:sz w:val="28"/>
                <w:szCs w:val="28"/>
              </w:rPr>
              <w:t>Create a program that creates objects of type Orc and type Ghoul. Give the objects at least eight shared attributes and at least two unique attributes. Have the program instantiate at least three of each type and populate a collection. Have the program iterate over the collection and print out each creatures attributes. Ensure the program starts automatically</w:t>
            </w:r>
            <w:r>
              <w:rPr>
                <w:sz w:val="28"/>
                <w:szCs w:val="28"/>
              </w:rPr>
              <w:t>.</w:t>
            </w:r>
          </w:p>
          <w:p w:rsidR="00586234" w:rsidRPr="001D08EB" w:rsidRDefault="002727DE" w:rsidP="002727DE">
            <w:pPr>
              <w:pStyle w:val="NormalWeb"/>
              <w:shd w:val="clear" w:color="auto" w:fill="FFFFFF"/>
              <w:jc w:val="center"/>
              <w:rPr>
                <w:sz w:val="28"/>
                <w:szCs w:val="28"/>
              </w:rPr>
            </w:pPr>
            <w:r>
              <w:rPr>
                <w:noProof/>
              </w:rPr>
              <w:drawing>
                <wp:inline distT="0" distB="0" distL="0" distR="0" wp14:anchorId="29C85CFC" wp14:editId="06A40352">
                  <wp:extent cx="3810000" cy="5219700"/>
                  <wp:effectExtent l="0" t="0" r="0" b="0"/>
                  <wp:docPr id="1" name="Picture 1" descr="Z:\NTA\NTA4\images\O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TA\NTA4\images\Or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5219700"/>
                          </a:xfrm>
                          <a:prstGeom prst="rect">
                            <a:avLst/>
                          </a:prstGeom>
                          <a:noFill/>
                          <a:ln>
                            <a:noFill/>
                          </a:ln>
                        </pic:spPr>
                      </pic:pic>
                    </a:graphicData>
                  </a:graphic>
                </wp:inline>
              </w:drawing>
            </w:r>
          </w:p>
        </w:tc>
      </w:tr>
    </w:tbl>
    <w:p w:rsidR="00CF51B1" w:rsidRPr="00CF51B1" w:rsidRDefault="00CF51B1" w:rsidP="00CF51B1">
      <w:pPr>
        <w:jc w:val="center"/>
        <w:rPr>
          <w:sz w:val="28"/>
          <w:szCs w:val="28"/>
        </w:rPr>
      </w:pPr>
    </w:p>
    <w:sectPr w:rsidR="00CF51B1" w:rsidRPr="00CF51B1" w:rsidSect="005862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1637D"/>
    <w:multiLevelType w:val="hybridMultilevel"/>
    <w:tmpl w:val="00D0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4A237D"/>
    <w:multiLevelType w:val="hybridMultilevel"/>
    <w:tmpl w:val="662E8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47182F"/>
    <w:multiLevelType w:val="hybridMultilevel"/>
    <w:tmpl w:val="DF3E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85E5D"/>
    <w:multiLevelType w:val="hybridMultilevel"/>
    <w:tmpl w:val="CA9A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1B1"/>
    <w:rsid w:val="001D08EB"/>
    <w:rsid w:val="002727DE"/>
    <w:rsid w:val="002C1167"/>
    <w:rsid w:val="00331B86"/>
    <w:rsid w:val="003E3724"/>
    <w:rsid w:val="00586234"/>
    <w:rsid w:val="0069691D"/>
    <w:rsid w:val="0092170D"/>
    <w:rsid w:val="00AA28EB"/>
    <w:rsid w:val="00AA2968"/>
    <w:rsid w:val="00AC1698"/>
    <w:rsid w:val="00CF51B1"/>
    <w:rsid w:val="00D8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9E3288-DE7B-4605-8B84-57DBF390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6234"/>
    <w:pPr>
      <w:keepNext/>
      <w:keepLines/>
      <w:spacing w:before="360" w:after="0" w:line="240" w:lineRule="auto"/>
      <w:outlineLvl w:val="0"/>
    </w:pPr>
    <w:rPr>
      <w:rFonts w:asciiTheme="majorHAnsi" w:eastAsiaTheme="majorEastAsia" w:hAnsiTheme="majorHAnsi" w:cstheme="majorBidi"/>
      <w:bCs/>
      <w:color w:val="4F81BD" w:themeColor="accent1"/>
      <w:sz w:val="32"/>
      <w:szCs w:val="28"/>
      <w:lang w:eastAsia="ko-KR"/>
      <w14:numForm w14:val="old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1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51B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51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1B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F51B1"/>
    <w:pPr>
      <w:ind w:left="720"/>
      <w:contextualSpacing/>
    </w:pPr>
  </w:style>
  <w:style w:type="paragraph" w:styleId="BalloonText">
    <w:name w:val="Balloon Text"/>
    <w:basedOn w:val="Normal"/>
    <w:link w:val="BalloonTextChar"/>
    <w:uiPriority w:val="99"/>
    <w:semiHidden/>
    <w:unhideWhenUsed/>
    <w:rsid w:val="00CF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1B1"/>
    <w:rPr>
      <w:rFonts w:ascii="Tahoma" w:hAnsi="Tahoma" w:cs="Tahoma"/>
      <w:sz w:val="16"/>
      <w:szCs w:val="16"/>
    </w:rPr>
  </w:style>
  <w:style w:type="character" w:styleId="Hyperlink">
    <w:name w:val="Hyperlink"/>
    <w:basedOn w:val="DefaultParagraphFont"/>
    <w:uiPriority w:val="99"/>
    <w:unhideWhenUsed/>
    <w:rsid w:val="00CF51B1"/>
    <w:rPr>
      <w:color w:val="0000FF" w:themeColor="hyperlink"/>
      <w:u w:val="single"/>
    </w:rPr>
  </w:style>
  <w:style w:type="table" w:styleId="TableGrid">
    <w:name w:val="Table Grid"/>
    <w:basedOn w:val="TableNormal"/>
    <w:uiPriority w:val="59"/>
    <w:rsid w:val="005862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86234"/>
    <w:rPr>
      <w:rFonts w:asciiTheme="majorHAnsi" w:eastAsiaTheme="majorEastAsia" w:hAnsiTheme="majorHAnsi" w:cstheme="majorBidi"/>
      <w:bCs/>
      <w:color w:val="4F81BD" w:themeColor="accent1"/>
      <w:sz w:val="32"/>
      <w:szCs w:val="28"/>
      <w:lang w:eastAsia="ko-KR"/>
      <w14:numForm w14:val="oldStyle"/>
    </w:rPr>
  </w:style>
  <w:style w:type="character" w:styleId="FollowedHyperlink">
    <w:name w:val="FollowedHyperlink"/>
    <w:basedOn w:val="DefaultParagraphFont"/>
    <w:uiPriority w:val="99"/>
    <w:semiHidden/>
    <w:unhideWhenUsed/>
    <w:rsid w:val="00586234"/>
    <w:rPr>
      <w:color w:val="800080" w:themeColor="followedHyperlink"/>
      <w:u w:val="single"/>
    </w:rPr>
  </w:style>
  <w:style w:type="paragraph" w:styleId="NoSpacing">
    <w:name w:val="No Spacing"/>
    <w:uiPriority w:val="1"/>
    <w:qFormat/>
    <w:rsid w:val="003E3724"/>
    <w:pPr>
      <w:spacing w:after="0" w:line="240" w:lineRule="auto"/>
    </w:pPr>
  </w:style>
  <w:style w:type="paragraph" w:styleId="NormalWeb">
    <w:name w:val="Normal (Web)"/>
    <w:basedOn w:val="Normal"/>
    <w:uiPriority w:val="99"/>
    <w:unhideWhenUsed/>
    <w:rsid w:val="001D08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9292944B.dotm</Template>
  <TotalTime>1</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Public Schools</Company>
  <LinksUpToDate>false</LinksUpToDate>
  <CharactersWithSpaces>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bates.he.z</dc:creator>
  <cp:lastModifiedBy>Howard E. Bates</cp:lastModifiedBy>
  <cp:revision>3</cp:revision>
  <cp:lastPrinted>2014-02-10T12:29:00Z</cp:lastPrinted>
  <dcterms:created xsi:type="dcterms:W3CDTF">2015-01-22T15:11:00Z</dcterms:created>
  <dcterms:modified xsi:type="dcterms:W3CDTF">2015-01-22T15:13:00Z</dcterms:modified>
</cp:coreProperties>
</file>