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6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30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9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bookmarkEnd w:id="21"/>
    <w:bookmarkStart w:id="153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Определили полное имя нашего домашнего каталога: (рис. 1)</w:t>
      </w:r>
    </w:p>
    <w:p>
      <w:pPr>
        <w:pStyle w:val="CaptionedFigure"/>
      </w:pPr>
      <w:bookmarkStart w:id="25" w:name="fig:001"/>
      <w:r>
        <w:drawing>
          <wp:inline>
            <wp:extent cx="5041900" cy="457200"/>
            <wp:effectExtent b="0" l="0" r="0" t="0"/>
            <wp:docPr descr="Рис. 1: Домашний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Домашний каталог</w:t>
      </w:r>
    </w:p>
    <w:p>
      <w:pPr>
        <w:numPr>
          <w:ilvl w:val="0"/>
          <w:numId w:val="1002"/>
        </w:numPr>
        <w:pStyle w:val="Compact"/>
      </w:pPr>
      <w:r>
        <w:t xml:space="preserve">Выполнили следующие действия:</w:t>
      </w:r>
    </w:p>
    <w:p>
      <w:pPr>
        <w:pStyle w:val="FirstParagraph"/>
      </w:pPr>
      <w:r>
        <w:t xml:space="preserve">Перешли в каталог /tmp и вывели его содержимое. (рис. 2)</w:t>
      </w:r>
    </w:p>
    <w:p>
      <w:pPr>
        <w:pStyle w:val="CaptionedFigure"/>
      </w:pPr>
      <w:bookmarkStart w:id="29" w:name="fig:002"/>
      <w:r>
        <w:drawing>
          <wp:inline>
            <wp:extent cx="5334000" cy="2735178"/>
            <wp:effectExtent b="0" l="0" r="0" t="0"/>
            <wp:docPr descr="Рис. 2: Содержимое катало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Содержимое каталога</w:t>
      </w:r>
    </w:p>
    <w:p>
      <w:pPr>
        <w:pStyle w:val="BodyText"/>
      </w:pPr>
      <w:r>
        <w:t xml:space="preserve">Просмотрели различные опции команды ls. (рис. 3) (рис. 4) (рис. 5) (рис. 6)</w:t>
      </w:r>
    </w:p>
    <w:p>
      <w:pPr>
        <w:pStyle w:val="CaptionedFigure"/>
      </w:pPr>
      <w:bookmarkStart w:id="33" w:name="fig:003"/>
      <w:r>
        <w:drawing>
          <wp:inline>
            <wp:extent cx="5334000" cy="3942521"/>
            <wp:effectExtent b="0" l="0" r="0" t="0"/>
            <wp:docPr descr="Рис. 3: Команда ls -a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Команда ls -a</w:t>
      </w:r>
    </w:p>
    <w:p>
      <w:pPr>
        <w:pStyle w:val="CaptionedFigure"/>
      </w:pPr>
      <w:bookmarkStart w:id="37" w:name="fig:004"/>
      <w:r>
        <w:drawing>
          <wp:inline>
            <wp:extent cx="5334000" cy="4636984"/>
            <wp:effectExtent b="0" l="0" r="0" t="0"/>
            <wp:docPr descr="Рис. 4: Команда ls -alF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Команда ls -alF</w:t>
      </w:r>
    </w:p>
    <w:p>
      <w:pPr>
        <w:pStyle w:val="CaptionedFigure"/>
      </w:pPr>
      <w:bookmarkStart w:id="41" w:name="fig:005"/>
      <w:r>
        <w:drawing>
          <wp:inline>
            <wp:extent cx="5334000" cy="2667000"/>
            <wp:effectExtent b="0" l="0" r="0" t="0"/>
            <wp:docPr descr="Рис. 5: Команда ls -l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Команда ls -l</w:t>
      </w:r>
    </w:p>
    <w:p>
      <w:pPr>
        <w:pStyle w:val="CaptionedFigure"/>
      </w:pPr>
      <w:bookmarkStart w:id="45" w:name="fig:006"/>
      <w:r>
        <w:drawing>
          <wp:inline>
            <wp:extent cx="5334000" cy="2639982"/>
            <wp:effectExtent b="0" l="0" r="0" t="0"/>
            <wp:docPr descr="Рис. 6: Команда ls -F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Команда ls -F</w:t>
      </w:r>
    </w:p>
    <w:p>
      <w:pPr>
        <w:pStyle w:val="BodyText"/>
      </w:pPr>
      <w:r>
        <w:t xml:space="preserve">Перешли в каталог /var/spool и проверили наличие подкаталога с именем cron. Данный подкаталог существует. (рис. 7)</w:t>
      </w:r>
    </w:p>
    <w:p>
      <w:pPr>
        <w:pStyle w:val="CaptionedFigure"/>
      </w:pPr>
      <w:bookmarkStart w:id="49" w:name="fig:007"/>
      <w:r>
        <w:drawing>
          <wp:inline>
            <wp:extent cx="5334000" cy="832734"/>
            <wp:effectExtent b="0" l="0" r="0" t="0"/>
            <wp:docPr descr="Рис. 7: Проверка наличия подкаталог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Проверка наличия подкаталога</w:t>
      </w:r>
    </w:p>
    <w:p>
      <w:pPr>
        <w:pStyle w:val="BodyText"/>
      </w:pPr>
      <w:r>
        <w:t xml:space="preserve">Перешли в свой домашний каталог и вывели на экран его содержимое. Определили, кто является владельцем файлов и подкаталогов. (рис. 8) (рис. 9)</w:t>
      </w:r>
    </w:p>
    <w:p>
      <w:pPr>
        <w:pStyle w:val="CaptionedFigure"/>
      </w:pPr>
      <w:bookmarkStart w:id="53" w:name="fig:008"/>
      <w:r>
        <w:drawing>
          <wp:inline>
            <wp:extent cx="5334000" cy="4881049"/>
            <wp:effectExtent b="0" l="0" r="0" t="0"/>
            <wp:docPr descr="Рис. 8: Владелец каталогов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Владелец каталогов</w:t>
      </w:r>
    </w:p>
    <w:p>
      <w:pPr>
        <w:pStyle w:val="CaptionedFigure"/>
      </w:pPr>
      <w:bookmarkStart w:id="57" w:name="fig:009"/>
      <w:r>
        <w:drawing>
          <wp:inline>
            <wp:extent cx="5334000" cy="2097801"/>
            <wp:effectExtent b="0" l="0" r="0" t="0"/>
            <wp:docPr descr="Рис. 9: Владелец каталогов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Владелец каталогов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создали новый каталог с именем newdir. (рис. 10)</w:t>
      </w:r>
    </w:p>
    <w:p>
      <w:pPr>
        <w:pStyle w:val="CaptionedFigure"/>
      </w:pPr>
      <w:bookmarkStart w:id="61" w:name="fig:010"/>
      <w:r>
        <w:drawing>
          <wp:inline>
            <wp:extent cx="5334000" cy="436306"/>
            <wp:effectExtent b="0" l="0" r="0" t="0"/>
            <wp:docPr descr="Рис. 10: Создание каталога newdir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Создание каталога newdir</w:t>
      </w:r>
    </w:p>
    <w:p>
      <w:pPr>
        <w:pStyle w:val="BodyText"/>
      </w:pPr>
      <w:r>
        <w:t xml:space="preserve">В каталоге ~/newdir создали новый каталог с именем morefun. (рис. 11)</w:t>
      </w:r>
    </w:p>
    <w:p>
      <w:pPr>
        <w:pStyle w:val="CaptionedFigure"/>
      </w:pPr>
      <w:bookmarkStart w:id="65" w:name="fig:011"/>
      <w:r>
        <w:drawing>
          <wp:inline>
            <wp:extent cx="5334000" cy="846082"/>
            <wp:effectExtent b="0" l="0" r="0" t="0"/>
            <wp:docPr descr="Рис. 11: Создание каталога morefun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Создание каталога morefun</w:t>
      </w:r>
    </w:p>
    <w:p>
      <w:pPr>
        <w:pStyle w:val="BodyText"/>
      </w:pPr>
      <w:r>
        <w:t xml:space="preserve">В домашнем каталоге создали одной командой три новых каталога с именами</w:t>
      </w:r>
      <w:r>
        <w:t xml:space="preserve"> </w:t>
      </w:r>
      <w:r>
        <w:t xml:space="preserve">letters, memos, misk (рис. 12). Затем удалили эти каталоги одной командой.(рис. 12) (рис. 13)</w:t>
      </w:r>
    </w:p>
    <w:p>
      <w:pPr>
        <w:pStyle w:val="CaptionedFigure"/>
      </w:pPr>
      <w:bookmarkStart w:id="69" w:name="fig:012"/>
      <w:r>
        <w:drawing>
          <wp:inline>
            <wp:extent cx="5334000" cy="804157"/>
            <wp:effectExtent b="0" l="0" r="0" t="0"/>
            <wp:docPr descr="Рис. 12: Создание трёх каталогов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Создание трёх каталогов</w:t>
      </w:r>
    </w:p>
    <w:p>
      <w:pPr>
        <w:pStyle w:val="CaptionedFigure"/>
      </w:pPr>
      <w:bookmarkStart w:id="73" w:name="fig:013"/>
      <w:r>
        <w:drawing>
          <wp:inline>
            <wp:extent cx="5334000" cy="451290"/>
            <wp:effectExtent b="0" l="0" r="0" t="0"/>
            <wp:docPr descr="Рис. 13: Удаление трёх каталогов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Удаление трёх каталогов</w:t>
      </w:r>
    </w:p>
    <w:p>
      <w:pPr>
        <w:pStyle w:val="BodyText"/>
      </w:pPr>
      <w:r>
        <w:t xml:space="preserve">Попробовали удалить ранее созданный каталог ~/newdir командой rm. Проверили,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Удалили каталог ~/newdir/morefun из домашнего каталога. Проверили, был ли</w:t>
      </w:r>
      <w:r>
        <w:t xml:space="preserve"> </w:t>
      </w:r>
      <w:r>
        <w:t xml:space="preserve">каталог удалён.(рис.</w:t>
      </w:r>
      <w:r>
        <w:t xml:space="preserve"> </w:t>
      </w:r>
      <w:r>
        <w:rPr>
          <w:bCs/>
          <w:b/>
        </w:rPr>
        <w:t xml:space="preserve">¿fig:014?</w:t>
      </w:r>
      <w:r>
        <w:t xml:space="preserve">) (рис. 14)</w:t>
      </w:r>
    </w:p>
    <w:p>
      <w:pPr>
        <w:pStyle w:val="BodyText"/>
      </w:pPr>
      <w:r>
        <w:drawing>
          <wp:inline>
            <wp:extent cx="4838700" cy="1104900"/>
            <wp:effectExtent b="0" l="0" r="0" t="0"/>
            <wp:docPr descr="Удаление каталога morefun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#fig:014 width = 70% }</w:t>
      </w:r>
    </w:p>
    <w:p>
      <w:pPr>
        <w:pStyle w:val="CaptionedFigure"/>
      </w:pPr>
      <w:bookmarkStart w:id="80" w:name="fig:015"/>
      <w:r>
        <w:drawing>
          <wp:inline>
            <wp:extent cx="5334000" cy="572204"/>
            <wp:effectExtent b="0" l="0" r="0" t="0"/>
            <wp:docPr descr="Рис. 14: Удаление newdir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Удаление newdir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man определили,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 (рис. 15) (рис. 16)</w:t>
      </w:r>
    </w:p>
    <w:p>
      <w:pPr>
        <w:pStyle w:val="CaptionedFigure"/>
      </w:pPr>
      <w:bookmarkStart w:id="84" w:name="fig:016"/>
      <w:r>
        <w:drawing>
          <wp:inline>
            <wp:extent cx="5334000" cy="4092979"/>
            <wp:effectExtent b="0" l="0" r="0" t="0"/>
            <wp:docPr descr="Рис. 15: Функции команды ls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Функции команды ls</w:t>
      </w:r>
    </w:p>
    <w:p>
      <w:pPr>
        <w:pStyle w:val="CaptionedFigure"/>
      </w:pPr>
      <w:bookmarkStart w:id="88" w:name="fig:017"/>
      <w:r>
        <w:drawing>
          <wp:inline>
            <wp:extent cx="5334000" cy="367453"/>
            <wp:effectExtent b="0" l="0" r="0" t="0"/>
            <wp:docPr descr="Рис. 16: Функции команды ls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Функции команды ls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определили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(рис. 17)</w:t>
      </w:r>
    </w:p>
    <w:p>
      <w:pPr>
        <w:pStyle w:val="CaptionedFigure"/>
      </w:pPr>
      <w:bookmarkStart w:id="92" w:name="fig:018"/>
      <w:r>
        <w:drawing>
          <wp:inline>
            <wp:extent cx="5334000" cy="424192"/>
            <wp:effectExtent b="0" l="0" r="0" t="0"/>
            <wp:docPr descr="Рис. 17: Удаление трёх каталогов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Удаление трёх каталогов</w:t>
      </w:r>
    </w:p>
    <w:p>
      <w:pPr>
        <w:numPr>
          <w:ilvl w:val="0"/>
          <w:numId w:val="1006"/>
        </w:numPr>
        <w:pStyle w:val="Compact"/>
      </w:pPr>
      <w:r>
        <w:t xml:space="preserve">Использовали команду man для просмотра описания следующих команд: cd, pwd, mkdir,</w:t>
      </w:r>
      <w:r>
        <w:t xml:space="preserve"> </w:t>
      </w:r>
      <w:r>
        <w:t xml:space="preserve">rmdir, rm. Пояснили основные опции этих команд. (рис. 19) (рис. 20) (рис. 21) (рис. 22) (рис. 23) (рис. 24) (рис. 25) (рис. 26) (рис. 27) (рис. 28) (рис. 18) (рис. 29)</w:t>
      </w:r>
    </w:p>
    <w:p>
      <w:pPr>
        <w:pStyle w:val="CaptionedFigure"/>
      </w:pPr>
      <w:bookmarkStart w:id="96" w:name="fig:033"/>
      <w:r>
        <w:drawing>
          <wp:inline>
            <wp:extent cx="3581400" cy="1536700"/>
            <wp:effectExtent b="0" l="0" r="0" t="0"/>
            <wp:docPr descr="Рис. 18: man " title="" id="94" name="Picture"/>
            <a:graphic>
              <a:graphicData uri="http://schemas.openxmlformats.org/drawingml/2006/picture">
                <pic:pic>
                  <pic:nvPicPr>
                    <pic:cNvPr descr="image/3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man</w:t>
      </w:r>
      <w:r>
        <w:t xml:space="preserve"> </w:t>
      </w:r>
    </w:p>
    <w:p>
      <w:pPr>
        <w:pStyle w:val="CaptionedFigure"/>
      </w:pPr>
      <w:bookmarkStart w:id="100" w:name="fig:023"/>
      <w:r>
        <w:drawing>
          <wp:inline>
            <wp:extent cx="5334000" cy="4090197"/>
            <wp:effectExtent b="0" l="0" r="0" t="0"/>
            <wp:docPr descr="Рис. 19: Функции команды cd" title="" id="98" name="Picture"/>
            <a:graphic>
              <a:graphicData uri="http://schemas.openxmlformats.org/drawingml/2006/picture">
                <pic:pic>
                  <pic:nvPicPr>
                    <pic:cNvPr descr="image/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0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Функции команды cd</w:t>
      </w:r>
    </w:p>
    <w:p>
      <w:pPr>
        <w:pStyle w:val="CaptionedFigure"/>
      </w:pPr>
      <w:bookmarkStart w:id="104" w:name="fig:024"/>
      <w:r>
        <w:drawing>
          <wp:inline>
            <wp:extent cx="5334000" cy="2051538"/>
            <wp:effectExtent b="0" l="0" r="0" t="0"/>
            <wp:docPr descr="Рис. 20: Функции команды cd" title="" id="102" name="Picture"/>
            <a:graphic>
              <a:graphicData uri="http://schemas.openxmlformats.org/drawingml/2006/picture">
                <pic:pic>
                  <pic:nvPicPr>
                    <pic:cNvPr descr="image/2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Функции команды cd</w:t>
      </w:r>
    </w:p>
    <w:p>
      <w:pPr>
        <w:pStyle w:val="CaptionedFigure"/>
      </w:pPr>
      <w:bookmarkStart w:id="108" w:name="fig:025"/>
      <w:r>
        <w:drawing>
          <wp:inline>
            <wp:extent cx="5334000" cy="1138620"/>
            <wp:effectExtent b="0" l="0" r="0" t="0"/>
            <wp:docPr descr="Рис. 21: Функции команды cd" title="" id="106" name="Picture"/>
            <a:graphic>
              <a:graphicData uri="http://schemas.openxmlformats.org/drawingml/2006/picture">
                <pic:pic>
                  <pic:nvPicPr>
                    <pic:cNvPr descr="image/2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Функции команды cd</w:t>
      </w:r>
    </w:p>
    <w:p>
      <w:pPr>
        <w:pStyle w:val="CaptionedFigure"/>
      </w:pPr>
      <w:bookmarkStart w:id="112" w:name="fig:026"/>
      <w:r>
        <w:drawing>
          <wp:inline>
            <wp:extent cx="5334000" cy="1232221"/>
            <wp:effectExtent b="0" l="0" r="0" t="0"/>
            <wp:docPr descr="Рис. 22: Функции команды cd" title="" id="110" name="Picture"/>
            <a:graphic>
              <a:graphicData uri="http://schemas.openxmlformats.org/drawingml/2006/picture">
                <pic:pic>
                  <pic:nvPicPr>
                    <pic:cNvPr descr="image/26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22: Функции команды cd</w:t>
      </w:r>
    </w:p>
    <w:p>
      <w:pPr>
        <w:pStyle w:val="CaptionedFigure"/>
      </w:pPr>
      <w:bookmarkStart w:id="116" w:name="fig:027"/>
      <w:r>
        <w:drawing>
          <wp:inline>
            <wp:extent cx="5334000" cy="2415847"/>
            <wp:effectExtent b="0" l="0" r="0" t="0"/>
            <wp:docPr descr="Рис. 23: Функции команды pwd" title="" id="114" name="Picture"/>
            <a:graphic>
              <a:graphicData uri="http://schemas.openxmlformats.org/drawingml/2006/picture">
                <pic:pic>
                  <pic:nvPicPr>
                    <pic:cNvPr descr="image/2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23: Функции команды pwd</w:t>
      </w:r>
    </w:p>
    <w:p>
      <w:pPr>
        <w:pStyle w:val="CaptionedFigure"/>
      </w:pPr>
      <w:bookmarkStart w:id="120" w:name="fig:028"/>
      <w:r>
        <w:drawing>
          <wp:inline>
            <wp:extent cx="5334000" cy="1853724"/>
            <wp:effectExtent b="0" l="0" r="0" t="0"/>
            <wp:docPr descr="Рис. 24: Функции команды pwd" title="" id="118" name="Picture"/>
            <a:graphic>
              <a:graphicData uri="http://schemas.openxmlformats.org/drawingml/2006/picture">
                <pic:pic>
                  <pic:nvPicPr>
                    <pic:cNvPr descr="image/28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24: Функции команды pwd</w:t>
      </w:r>
    </w:p>
    <w:p>
      <w:pPr>
        <w:pStyle w:val="CaptionedFigure"/>
      </w:pPr>
      <w:bookmarkStart w:id="124" w:name="fig:029"/>
      <w:r>
        <w:drawing>
          <wp:inline>
            <wp:extent cx="5334000" cy="3241291"/>
            <wp:effectExtent b="0" l="0" r="0" t="0"/>
            <wp:docPr descr="Рис. 25: Функции команды mkdir" title="" id="122" name="Picture"/>
            <a:graphic>
              <a:graphicData uri="http://schemas.openxmlformats.org/drawingml/2006/picture">
                <pic:pic>
                  <pic:nvPicPr>
                    <pic:cNvPr descr="image/29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25: Функции команды mkdir</w:t>
      </w:r>
    </w:p>
    <w:p>
      <w:pPr>
        <w:pStyle w:val="CaptionedFigure"/>
      </w:pPr>
      <w:bookmarkStart w:id="128" w:name="fig:030"/>
      <w:r>
        <w:drawing>
          <wp:inline>
            <wp:extent cx="5334000" cy="2811814"/>
            <wp:effectExtent b="0" l="0" r="0" t="0"/>
            <wp:docPr descr="Рис. 26: Функции команды rmdir" title="" id="126" name="Picture"/>
            <a:graphic>
              <a:graphicData uri="http://schemas.openxmlformats.org/drawingml/2006/picture">
                <pic:pic>
                  <pic:nvPicPr>
                    <pic:cNvPr descr="image/30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26: Функции команды rmdir</w:t>
      </w:r>
    </w:p>
    <w:p>
      <w:pPr>
        <w:pStyle w:val="CaptionedFigure"/>
      </w:pPr>
      <w:bookmarkStart w:id="132" w:name="fig:031"/>
      <w:r>
        <w:drawing>
          <wp:inline>
            <wp:extent cx="5334000" cy="3455185"/>
            <wp:effectExtent b="0" l="0" r="0" t="0"/>
            <wp:docPr descr="Рис. 27: Функции команды rmdir" title="" id="130" name="Picture"/>
            <a:graphic>
              <a:graphicData uri="http://schemas.openxmlformats.org/drawingml/2006/picture">
                <pic:pic>
                  <pic:nvPicPr>
                    <pic:cNvPr descr="image/3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27: Функции команды rmdir</w:t>
      </w:r>
    </w:p>
    <w:p>
      <w:pPr>
        <w:pStyle w:val="CaptionedFigure"/>
      </w:pPr>
      <w:bookmarkStart w:id="136" w:name="fig:032"/>
      <w:r>
        <w:drawing>
          <wp:inline>
            <wp:extent cx="5334000" cy="4149328"/>
            <wp:effectExtent b="0" l="0" r="0" t="0"/>
            <wp:docPr descr="Рис. 28: Функции команды rm" title="" id="134" name="Picture"/>
            <a:graphic>
              <a:graphicData uri="http://schemas.openxmlformats.org/drawingml/2006/picture">
                <pic:pic>
                  <pic:nvPicPr>
                    <pic:cNvPr descr="image/32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28: Функции команды rm</w:t>
      </w:r>
    </w:p>
    <w:p>
      <w:pPr>
        <w:pStyle w:val="CaptionedFigure"/>
      </w:pPr>
      <w:bookmarkStart w:id="140" w:name="fig:034"/>
      <w:r>
        <w:drawing>
          <wp:inline>
            <wp:extent cx="5334000" cy="6024517"/>
            <wp:effectExtent b="0" l="0" r="0" t="0"/>
            <wp:docPr descr="Рис. 29: Функции команды rm" title="" id="138" name="Picture"/>
            <a:graphic>
              <a:graphicData uri="http://schemas.openxmlformats.org/drawingml/2006/picture">
                <pic:pic>
                  <pic:nvPicPr>
                    <pic:cNvPr descr="image/3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29: Функции команды rm</w:t>
      </w:r>
    </w:p>
    <w:p>
      <w:pPr>
        <w:numPr>
          <w:ilvl w:val="0"/>
          <w:numId w:val="1007"/>
        </w:numPr>
        <w:pStyle w:val="Compact"/>
      </w:pPr>
      <w:r>
        <w:t xml:space="preserve">Используя информацию, полученную при помощи команды history, выполнили модификацию и исполнение нескольких команд из буфера команд. (рис. 30) (рис. 31) (рис. 32)</w:t>
      </w:r>
    </w:p>
    <w:p>
      <w:pPr>
        <w:pStyle w:val="CaptionedFigure"/>
      </w:pPr>
      <w:bookmarkStart w:id="144" w:name="fig:035"/>
      <w:r>
        <w:drawing>
          <wp:inline>
            <wp:extent cx="5334000" cy="2873973"/>
            <wp:effectExtent b="0" l="0" r="0" t="0"/>
            <wp:docPr descr="Рис. 30: команда history" title="" id="142" name="Picture"/>
            <a:graphic>
              <a:graphicData uri="http://schemas.openxmlformats.org/drawingml/2006/picture">
                <pic:pic>
                  <pic:nvPicPr>
                    <pic:cNvPr descr="image/35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30: команда history</w:t>
      </w:r>
    </w:p>
    <w:p>
      <w:pPr>
        <w:pStyle w:val="CaptionedFigure"/>
      </w:pPr>
      <w:bookmarkStart w:id="148" w:name="fig:036"/>
      <w:r>
        <w:drawing>
          <wp:inline>
            <wp:extent cx="5334000" cy="442479"/>
            <wp:effectExtent b="0" l="0" r="0" t="0"/>
            <wp:docPr descr="Рис. 31: Модификация" title="" id="146" name="Picture"/>
            <a:graphic>
              <a:graphicData uri="http://schemas.openxmlformats.org/drawingml/2006/picture">
                <pic:pic>
                  <pic:nvPicPr>
                    <pic:cNvPr descr="image/36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31: Модификация</w:t>
      </w:r>
    </w:p>
    <w:p>
      <w:pPr>
        <w:pStyle w:val="CaptionedFigure"/>
      </w:pPr>
      <w:bookmarkStart w:id="152" w:name="fig:037"/>
      <w:r>
        <w:drawing>
          <wp:inline>
            <wp:extent cx="5334000" cy="695204"/>
            <wp:effectExtent b="0" l="0" r="0" t="0"/>
            <wp:docPr descr="Рис. 32: Исполнение команды" title="" id="150" name="Picture"/>
            <a:graphic>
              <a:graphicData uri="http://schemas.openxmlformats.org/drawingml/2006/picture">
                <pic:pic>
                  <pic:nvPicPr>
                    <pic:cNvPr descr="image/37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32: Исполнение команды</w:t>
      </w:r>
    </w:p>
    <w:bookmarkEnd w:id="153"/>
    <w:bookmarkStart w:id="15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Приобрели практические навыки взаимодействия пользователя с системой посредством командной строки.</w:t>
      </w:r>
    </w:p>
    <w:bookmarkEnd w:id="154"/>
    <w:bookmarkStart w:id="155" w:name="ответы-на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вопросы</w:t>
      </w:r>
    </w:p>
    <w:p>
      <w:pPr>
        <w:numPr>
          <w:ilvl w:val="0"/>
          <w:numId w:val="1008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9"/>
        </w:numPr>
        <w:pStyle w:val="Compact"/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</w:p>
    <w:p>
      <w:pPr>
        <w:pStyle w:val="FirstParagraph"/>
      </w:pPr>
      <w:r>
        <w:t xml:space="preserve">pwd (Пример - рис.1)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</w:p>
    <w:p>
      <w:pPr>
        <w:pStyle w:val="FirstParagraph"/>
      </w:pPr>
      <w:r>
        <w:t xml:space="preserve">При помощи команды ls -F (Пример есть в ходе лабораторной работы)</w:t>
      </w:r>
    </w:p>
    <w:p>
      <w:pPr>
        <w:numPr>
          <w:ilvl w:val="0"/>
          <w:numId w:val="1011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Файл считается скрытым, если его название начинается с символа точка «.». Обычно такие файлы используются приложениями для хранения настроек, конфигураций и другой информации, которую нужно скрыть от пользователя. Чтобы просмотреть скрытые файлы в каталоге необходимо ввести команду ls -a.</w:t>
      </w:r>
    </w:p>
    <w:p>
      <w:pPr>
        <w:numPr>
          <w:ilvl w:val="0"/>
          <w:numId w:val="1012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При помощи команд rm и rmdir можно удалить файл и каталог. Это нельзя сделать одной и той же командой, т.к. rmdir используется, чтобы удалить пустой каталог, а rm используется, чтобы удалить непустые файлы или целые деревья каталогов.</w:t>
      </w:r>
    </w:p>
    <w:p>
      <w:pPr>
        <w:numPr>
          <w:ilvl w:val="0"/>
          <w:numId w:val="1013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Команда history</w:t>
      </w:r>
    </w:p>
    <w:p>
      <w:pPr>
        <w:numPr>
          <w:ilvl w:val="0"/>
          <w:numId w:val="1014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С помощью следующей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Например: history 3 ls -a . !3:s/a/F ls -F</w:t>
      </w:r>
    </w:p>
    <w:p>
      <w:pPr>
        <w:numPr>
          <w:ilvl w:val="0"/>
          <w:numId w:val="1015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</w:p>
    <w:p>
      <w:pPr>
        <w:numPr>
          <w:ilvl w:val="0"/>
          <w:numId w:val="1016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Экранирующий символ сообщает интерпретатору, что следующий за ним символ должен восприниматься как обычный символ. Пример: echo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# Привет echo</w:t>
      </w:r>
      <w:r>
        <w:t xml:space="preserve"> </w:t>
      </w:r>
      <w:r>
        <w:t xml:space="preserve">“</w:t>
      </w:r>
      <w:r>
        <w:t xml:space="preserve">Он сказал:</w:t>
      </w:r>
      <w:r>
        <w:t xml:space="preserve">”</w:t>
      </w:r>
      <w:r>
        <w:t xml:space="preserve">Привет”.” # Он сказал: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.</w:t>
      </w:r>
    </w:p>
    <w:p>
      <w:pPr>
        <w:numPr>
          <w:ilvl w:val="0"/>
          <w:numId w:val="1017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18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– это путь к файлу относительно текущей папки. Начинается со знака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.</w:t>
      </w:r>
    </w:p>
    <w:p>
      <w:pPr>
        <w:numPr>
          <w:ilvl w:val="0"/>
          <w:numId w:val="1019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С помощью команды man.</w:t>
      </w:r>
    </w:p>
    <w:p>
      <w:pPr>
        <w:numPr>
          <w:ilvl w:val="0"/>
          <w:numId w:val="1020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p>
      <w:pPr>
        <w:pStyle w:val="FirstParagraph"/>
      </w:pPr>
      <w:r>
        <w:t xml:space="preserve">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</w:t>
      </w:r>
    </w:p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30" Target="media/rId30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93" Target="media/rId9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Лебедева Ольга Андреевна</dc:creator>
  <dc:language>ru-RU</dc:language>
  <cp:keywords/>
  <dcterms:created xsi:type="dcterms:W3CDTF">2022-04-28T21:38:40Z</dcterms:created>
  <dcterms:modified xsi:type="dcterms:W3CDTF">2022-04-28T21:38:40Z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