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27.png" ContentType="image/png"/>
  <Override PartName="/word/media/rId93.png" ContentType="image/png"/>
  <Override PartName="/word/media/rId101.png" ContentType="image/png"/>
  <Override PartName="/word/media/rId97.png" ContentType="image/png"/>
  <Override PartName="/word/media/rId105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32.png" ContentType="image/png"/>
  <Override PartName="/word/media/rId134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8.png" ContentType="image/png"/>
  <Override PartName="/word/media/rId162.png" ContentType="image/png"/>
  <Override PartName="/word/media/rId166.png" ContentType="image/png"/>
  <Override PartName="/word/media/rId170.png" ContentType="image/png"/>
  <Override PartName="/word/media/rId154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создания текстового файла можно использовать команду touch.</w:t>
      </w:r>
    </w:p>
    <w:p>
      <w:pPr>
        <w:pStyle w:val="BodyText"/>
      </w:pPr>
      <w:r>
        <w:t xml:space="preserve">Для просмотра файлов небольшого размера можно использовать команду cat.</w:t>
      </w:r>
    </w:p>
    <w:p>
      <w:pPr>
        <w:pStyle w:val="BodyText"/>
      </w:pPr>
      <w:r>
        <w:t xml:space="preserve">Для просмотра файлов постранично удобнее использовать команду less.</w:t>
      </w:r>
    </w:p>
    <w:p>
      <w:pPr>
        <w:pStyle w:val="BodyText"/>
      </w:pPr>
      <w:r>
        <w:t xml:space="preserve">Следующие клавиши используются для управления процессом просмотра:</w:t>
      </w:r>
    </w:p>
    <w:p>
      <w:pPr>
        <w:pStyle w:val="BodyText"/>
      </w:pPr>
      <w:r>
        <w:t xml:space="preserve">– Space — переход к следующей странице,</w:t>
      </w:r>
    </w:p>
    <w:p>
      <w:pPr>
        <w:pStyle w:val="BodyText"/>
      </w:pPr>
      <w:r>
        <w:t xml:space="preserve">– ENTER — сдвиг вперёд на одну строку,</w:t>
      </w:r>
    </w:p>
    <w:p>
      <w:pPr>
        <w:pStyle w:val="BodyText"/>
      </w:pPr>
      <w:r>
        <w:t xml:space="preserve">– b — возврат на предыдущую страницу,</w:t>
      </w:r>
    </w:p>
    <w:p>
      <w:pPr>
        <w:pStyle w:val="BodyText"/>
      </w:pPr>
      <w:r>
        <w:t xml:space="preserve">– h — обращение за подсказкой,</w:t>
      </w:r>
    </w:p>
    <w:p>
      <w:pPr>
        <w:pStyle w:val="BodyText"/>
      </w:pPr>
      <w:r>
        <w:t xml:space="preserve">– q — выход из режима просмотра файла.</w:t>
      </w:r>
    </w:p>
    <w:bookmarkEnd w:id="21"/>
    <w:bookmarkStart w:id="2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</w:t>
      </w:r>
    </w:p>
    <w:bookmarkEnd w:id="22"/>
    <w:bookmarkStart w:id="31" w:name="задание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Выполнили все примеры, приведённые в первой части описания лабораторной работы. (рис. 1) (рис. 2)</w:t>
      </w:r>
    </w:p>
    <w:p>
      <w:pPr>
        <w:pStyle w:val="CaptionedFigure"/>
      </w:pPr>
      <w:bookmarkStart w:id="26" w:name="fig:001"/>
      <w:r>
        <w:drawing>
          <wp:inline>
            <wp:extent cx="5334000" cy="3367509"/>
            <wp:effectExtent b="0" l="0" r="0" t="0"/>
            <wp:docPr descr="Рис. 1: Команды touch, cat, tac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Команды touch, cat, tac</w:t>
      </w:r>
    </w:p>
    <w:p>
      <w:pPr>
        <w:pStyle w:val="CaptionedFigure"/>
      </w:pPr>
      <w:bookmarkStart w:id="30" w:name="fig:002"/>
      <w:r>
        <w:drawing>
          <wp:inline>
            <wp:extent cx="5334000" cy="3725333"/>
            <wp:effectExtent b="0" l="0" r="0" t="0"/>
            <wp:docPr descr="Рис. 2: Команды head, tail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Команды head, tail</w:t>
      </w:r>
    </w:p>
    <w:bookmarkEnd w:id="31"/>
    <w:bookmarkStart w:id="76" w:name="задание-2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Скопировали файл /usr/include/sys/io.h в домашний каталог и назвали его</w:t>
      </w:r>
      <w:r>
        <w:t xml:space="preserve"> </w:t>
      </w:r>
      <w:r>
        <w:t xml:space="preserve">equipment. (рис. 3) (рис. 4) (рис. 5) (рис. 6)</w:t>
      </w:r>
    </w:p>
    <w:p>
      <w:pPr>
        <w:pStyle w:val="CaptionedFigure"/>
      </w:pPr>
      <w:bookmarkStart w:id="35" w:name="fig:003"/>
      <w:r>
        <w:drawing>
          <wp:inline>
            <wp:extent cx="5334000" cy="844550"/>
            <wp:effectExtent b="0" l="0" r="0" t="0"/>
            <wp:docPr descr="Рис. 3: Проверили наличие файла io.h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Проверили наличие файла io.h</w:t>
      </w:r>
    </w:p>
    <w:p>
      <w:pPr>
        <w:pStyle w:val="CaptionedFigure"/>
      </w:pPr>
      <w:bookmarkStart w:id="39" w:name="fig:004"/>
      <w:r>
        <w:drawing>
          <wp:inline>
            <wp:extent cx="5334000" cy="284188"/>
            <wp:effectExtent b="0" l="0" r="0" t="0"/>
            <wp:docPr descr="Рис. 4: Копировали файл io.h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Копировали файл io.h</w:t>
      </w:r>
    </w:p>
    <w:p>
      <w:pPr>
        <w:pStyle w:val="CaptionedFigure"/>
      </w:pPr>
      <w:bookmarkStart w:id="43" w:name="fig:005"/>
      <w:r>
        <w:drawing>
          <wp:inline>
            <wp:extent cx="5334000" cy="1059180"/>
            <wp:effectExtent b="0" l="0" r="0" t="0"/>
            <wp:docPr descr="Рис. 5: Файл io.h в домашнем каталоге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Файл io.h в домашнем каталоге</w:t>
      </w:r>
    </w:p>
    <w:p>
      <w:pPr>
        <w:pStyle w:val="CaptionedFigure"/>
      </w:pPr>
      <w:bookmarkStart w:id="47" w:name="fig:006"/>
      <w:r>
        <w:drawing>
          <wp:inline>
            <wp:extent cx="5334000" cy="1057860"/>
            <wp:effectExtent b="0" l="0" r="0" t="0"/>
            <wp:docPr descr="Рис. 6: Переименование файл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Переименование файла</w:t>
      </w:r>
    </w:p>
    <w:p>
      <w:pPr>
        <w:pStyle w:val="BodyText"/>
      </w:pPr>
      <w:r>
        <w:t xml:space="preserve">В домашнем каталоге создали директорию ~/ski.plases. (рис. 7)</w:t>
      </w:r>
    </w:p>
    <w:p>
      <w:pPr>
        <w:pStyle w:val="CaptionedFigure"/>
      </w:pPr>
      <w:bookmarkStart w:id="51" w:name="fig:007"/>
      <w:r>
        <w:drawing>
          <wp:inline>
            <wp:extent cx="5334000" cy="1134717"/>
            <wp:effectExtent b="0" l="0" r="0" t="0"/>
            <wp:docPr descr="Рис. 7: Создание директории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Создание директории</w:t>
      </w:r>
    </w:p>
    <w:p>
      <w:pPr>
        <w:pStyle w:val="BodyText"/>
      </w:pPr>
      <w:r>
        <w:t xml:space="preserve">Переместили файл equipment в каталог ~/ski.plases. (рис. 8)</w:t>
      </w:r>
    </w:p>
    <w:p>
      <w:pPr>
        <w:pStyle w:val="CaptionedFigure"/>
      </w:pPr>
      <w:bookmarkStart w:id="55" w:name="fig:008"/>
      <w:r>
        <w:drawing>
          <wp:inline>
            <wp:extent cx="5334000" cy="1316181"/>
            <wp:effectExtent b="0" l="0" r="0" t="0"/>
            <wp:docPr descr="Рис. 8: Перемещение файл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Перемещение файла</w:t>
      </w:r>
    </w:p>
    <w:p>
      <w:pPr>
        <w:pStyle w:val="BodyText"/>
      </w:pPr>
      <w:r>
        <w:t xml:space="preserve">Переименовали файл /ski.plases/equipment в ~/ski.plases/equiplist. (рис. 9)</w:t>
      </w:r>
    </w:p>
    <w:p>
      <w:pPr>
        <w:pStyle w:val="CaptionedFigure"/>
      </w:pPr>
      <w:bookmarkStart w:id="59" w:name="fig:009"/>
      <w:r>
        <w:drawing>
          <wp:inline>
            <wp:extent cx="5334000" cy="676852"/>
            <wp:effectExtent b="0" l="0" r="0" t="0"/>
            <wp:docPr descr="Рис. 9: Переименование файл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Переименование файла</w:t>
      </w:r>
    </w:p>
    <w:p>
      <w:pPr>
        <w:pStyle w:val="BodyText"/>
      </w:pPr>
      <w:r>
        <w:t xml:space="preserve">Создали в домашнем каталоге файл abc1 и скопировали его в каталог ~/ski.plases, назвали его equiplist2. (рис. 10)</w:t>
      </w:r>
    </w:p>
    <w:p>
      <w:pPr>
        <w:pStyle w:val="CaptionedFigure"/>
      </w:pPr>
      <w:bookmarkStart w:id="63" w:name="fig:011"/>
      <w:r>
        <w:drawing>
          <wp:inline>
            <wp:extent cx="5334000" cy="2396555"/>
            <wp:effectExtent b="0" l="0" r="0" t="0"/>
            <wp:docPr descr="Рис. 10: Действия с файлом abc1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Действия с файлом abc1</w:t>
      </w:r>
    </w:p>
    <w:p>
      <w:pPr>
        <w:pStyle w:val="BodyText"/>
      </w:pPr>
      <w:r>
        <w:t xml:space="preserve">Создали каталог с именем equipment в каталоге ~/ski.plases.</w:t>
      </w:r>
    </w:p>
    <w:p>
      <w:pPr>
        <w:pStyle w:val="BodyText"/>
      </w:pPr>
      <w:r>
        <w:t xml:space="preserve">Создали каталог с именем equipment в каталоге ~/ski.plases.</w:t>
      </w:r>
    </w:p>
    <w:p>
      <w:pPr>
        <w:pStyle w:val="BodyText"/>
      </w:pPr>
      <w:r>
        <w:t xml:space="preserve">Переместили файлы /ski.plases/equiplist и equiplist2 в каталог ~/ski.plases/equipment. (рис. 11) (рис. 12)</w:t>
      </w:r>
    </w:p>
    <w:p>
      <w:pPr>
        <w:pStyle w:val="CaptionedFigure"/>
      </w:pPr>
      <w:bookmarkStart w:id="67" w:name="fig:012"/>
      <w:r>
        <w:drawing>
          <wp:inline>
            <wp:extent cx="5334000" cy="206477"/>
            <wp:effectExtent b="0" l="0" r="0" t="0"/>
            <wp:docPr descr="Рис. 11: Переместили два файла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Переместили два файла</w:t>
      </w:r>
    </w:p>
    <w:p>
      <w:pPr>
        <w:pStyle w:val="CaptionedFigure"/>
      </w:pPr>
      <w:bookmarkStart w:id="71" w:name="fig:013"/>
      <w:r>
        <w:drawing>
          <wp:inline>
            <wp:extent cx="5334000" cy="827069"/>
            <wp:effectExtent b="0" l="0" r="0" t="0"/>
            <wp:docPr descr="Рис. 12: Проверка наличия файлов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Проверка наличия файлов</w:t>
      </w:r>
    </w:p>
    <w:p>
      <w:pPr>
        <w:pStyle w:val="BodyText"/>
      </w:pPr>
      <w:r>
        <w:t xml:space="preserve">Создали и переместили каталог /newdir в каталог ~/ski.plases и назвали его plans. (рис. 13)</w:t>
      </w:r>
    </w:p>
    <w:p>
      <w:pPr>
        <w:pStyle w:val="CaptionedFigure"/>
      </w:pPr>
      <w:bookmarkStart w:id="75" w:name="fig:014"/>
      <w:r>
        <w:drawing>
          <wp:inline>
            <wp:extent cx="5334000" cy="2260563"/>
            <wp:effectExtent b="0" l="0" r="0" t="0"/>
            <wp:docPr descr="Рис. 13: Действия с каталогом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0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Действия с каталогом</w:t>
      </w:r>
    </w:p>
    <w:bookmarkEnd w:id="76"/>
    <w:bookmarkStart w:id="109" w:name="задание-3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Задание 3</w:t>
      </w:r>
    </w:p>
    <w:p>
      <w:pPr>
        <w:pStyle w:val="FirstParagraph"/>
      </w:pPr>
      <w:r>
        <w:t xml:space="preserve">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нет: (рис. 14)</w:t>
      </w:r>
    </w:p>
    <w:p>
      <w:pPr>
        <w:pStyle w:val="CaptionedFigure"/>
      </w:pPr>
      <w:bookmarkStart w:id="80" w:name="fig:015"/>
      <w:r>
        <w:drawing>
          <wp:inline>
            <wp:extent cx="5334000" cy="1817511"/>
            <wp:effectExtent b="0" l="0" r="0" t="0"/>
            <wp:docPr descr="Рис. 14: Создание необходимых файлов и каталогов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7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Создание необходимых файлов и каталогов</w:t>
      </w:r>
    </w:p>
    <w:p>
      <w:pPr>
        <w:pStyle w:val="BodyText"/>
      </w:pPr>
      <w:r>
        <w:t xml:space="preserve">3.1. drwxr–r– … australia (рис. 15) (рис. 16) (рис. 17)</w:t>
      </w:r>
    </w:p>
    <w:p>
      <w:pPr>
        <w:pStyle w:val="CaptionedFigure"/>
      </w:pPr>
      <w:bookmarkStart w:id="84" w:name="fig:016"/>
      <w:r>
        <w:drawing>
          <wp:inline>
            <wp:extent cx="5016500" cy="850900"/>
            <wp:effectExtent b="0" l="0" r="0" t="0"/>
            <wp:docPr descr="Рис. 15: Добавление прав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Добавление прав</w:t>
      </w:r>
    </w:p>
    <w:p>
      <w:pPr>
        <w:pStyle w:val="CaptionedFigure"/>
      </w:pPr>
      <w:bookmarkStart w:id="88" w:name="fig:018"/>
      <w:r>
        <w:drawing>
          <wp:inline>
            <wp:extent cx="5334000" cy="559593"/>
            <wp:effectExtent b="0" l="0" r="0" t="0"/>
            <wp:docPr descr="Рис. 16: Лишение прав" title="" id="86" name="Picture"/>
            <a:graphic>
              <a:graphicData uri="http://schemas.openxmlformats.org/drawingml/2006/picture">
                <pic:pic>
                  <pic:nvPicPr>
                    <pic:cNvPr descr="image/18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16: Лишение прав</w:t>
      </w:r>
    </w:p>
    <w:p>
      <w:pPr>
        <w:pStyle w:val="CaptionedFigure"/>
      </w:pPr>
      <w:bookmarkStart w:id="92" w:name="fig:019"/>
      <w:r>
        <w:drawing>
          <wp:inline>
            <wp:extent cx="5334000" cy="219958"/>
            <wp:effectExtent b="0" l="0" r="0" t="0"/>
            <wp:docPr descr="Рис. 17: Итог" title="" id="90" name="Picture"/>
            <a:graphic>
              <a:graphicData uri="http://schemas.openxmlformats.org/drawingml/2006/picture">
                <pic:pic>
                  <pic:nvPicPr>
                    <pic:cNvPr descr="image/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17: Итог</w:t>
      </w:r>
    </w:p>
    <w:p>
      <w:pPr>
        <w:pStyle w:val="BodyText"/>
      </w:pPr>
      <w:r>
        <w:t xml:space="preserve">3.2. drwx–x–x … play (рис. 18)</w:t>
      </w:r>
    </w:p>
    <w:p>
      <w:pPr>
        <w:pStyle w:val="CaptionedFigure"/>
      </w:pPr>
      <w:bookmarkStart w:id="96" w:name="fig:020"/>
      <w:r>
        <w:drawing>
          <wp:inline>
            <wp:extent cx="5334000" cy="280736"/>
            <wp:effectExtent b="0" l="0" r="0" t="0"/>
            <wp:docPr descr="Рис. 18: Итог" title="" id="94" name="Picture"/>
            <a:graphic>
              <a:graphicData uri="http://schemas.openxmlformats.org/drawingml/2006/picture">
                <pic:pic>
                  <pic:nvPicPr>
                    <pic:cNvPr descr="image/20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Итог</w:t>
      </w:r>
    </w:p>
    <w:p>
      <w:pPr>
        <w:pStyle w:val="BodyText"/>
      </w:pPr>
      <w:r>
        <w:t xml:space="preserve">3.3. -r-xr–r– … my_os (рис. 20) (рис. 19)</w:t>
      </w:r>
    </w:p>
    <w:p>
      <w:pPr>
        <w:pStyle w:val="CaptionedFigure"/>
      </w:pPr>
      <w:bookmarkStart w:id="100" w:name="fig:022"/>
      <w:r>
        <w:drawing>
          <wp:inline>
            <wp:extent cx="4902200" cy="647700"/>
            <wp:effectExtent b="0" l="0" r="0" t="0"/>
            <wp:docPr descr="Рис. 19: Меняем права" title="" id="98" name="Picture"/>
            <a:graphic>
              <a:graphicData uri="http://schemas.openxmlformats.org/drawingml/2006/picture">
                <pic:pic>
                  <pic:nvPicPr>
                    <pic:cNvPr descr="image/2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 19: Меняем права</w:t>
      </w:r>
    </w:p>
    <w:p>
      <w:pPr>
        <w:pStyle w:val="CaptionedFigure"/>
      </w:pPr>
      <w:bookmarkStart w:id="104" w:name="fig:021"/>
      <w:r>
        <w:drawing>
          <wp:inline>
            <wp:extent cx="5334000" cy="259025"/>
            <wp:effectExtent b="0" l="0" r="0" t="0"/>
            <wp:docPr descr="Рис. 20: Итог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Итог</w:t>
      </w:r>
    </w:p>
    <w:p>
      <w:pPr>
        <w:pStyle w:val="BodyText"/>
      </w:pPr>
      <w:r>
        <w:t xml:space="preserve">3.4. -rw-rw-r– … feathers (рис. 21)</w:t>
      </w:r>
    </w:p>
    <w:p>
      <w:pPr>
        <w:pStyle w:val="CaptionedFigure"/>
      </w:pPr>
      <w:bookmarkStart w:id="108" w:name="fig:023"/>
      <w:r>
        <w:drawing>
          <wp:inline>
            <wp:extent cx="5334000" cy="242031"/>
            <wp:effectExtent b="0" l="0" r="0" t="0"/>
            <wp:docPr descr="Рис. 21: Итог" title="" id="106" name="Picture"/>
            <a:graphic>
              <a:graphicData uri="http://schemas.openxmlformats.org/drawingml/2006/picture">
                <pic:pic>
                  <pic:nvPicPr>
                    <pic:cNvPr descr="image/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Итог</w:t>
      </w:r>
    </w:p>
    <w:bookmarkEnd w:id="109"/>
    <w:bookmarkStart w:id="174" w:name="задание-4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Задание 4</w:t>
      </w:r>
    </w:p>
    <w:p>
      <w:pPr>
        <w:pStyle w:val="FirstParagraph"/>
      </w:pPr>
      <w:r>
        <w:t xml:space="preserve">Просмотрели содержимое файла /etc/password. (рис. 22)</w:t>
      </w:r>
    </w:p>
    <w:p>
      <w:pPr>
        <w:pStyle w:val="CaptionedFigure"/>
      </w:pPr>
      <w:bookmarkStart w:id="113" w:name="fig:024"/>
      <w:r>
        <w:drawing>
          <wp:inline>
            <wp:extent cx="5334000" cy="2439103"/>
            <wp:effectExtent b="0" l="0" r="0" t="0"/>
            <wp:docPr descr="Рис. 22: Просмотр файла" title="" id="111" name="Picture"/>
            <a:graphic>
              <a:graphicData uri="http://schemas.openxmlformats.org/drawingml/2006/picture">
                <pic:pic>
                  <pic:nvPicPr>
                    <pic:cNvPr descr="image/2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9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22: Просмотр файла</w:t>
      </w:r>
    </w:p>
    <w:p>
      <w:pPr>
        <w:pStyle w:val="BodyText"/>
      </w:pPr>
      <w:r>
        <w:t xml:space="preserve">Скопировали файл /feathers в файл ~/file.old. (рис. 23)</w:t>
      </w:r>
    </w:p>
    <w:p>
      <w:pPr>
        <w:pStyle w:val="CaptionedFigure"/>
      </w:pPr>
      <w:bookmarkStart w:id="117" w:name="fig:025"/>
      <w:r>
        <w:drawing>
          <wp:inline>
            <wp:extent cx="4914900" cy="342900"/>
            <wp:effectExtent b="0" l="0" r="0" t="0"/>
            <wp:docPr descr="Рис. 23: Копирование файла" title="" id="115" name="Picture"/>
            <a:graphic>
              <a:graphicData uri="http://schemas.openxmlformats.org/drawingml/2006/picture">
                <pic:pic>
                  <pic:nvPicPr>
                    <pic:cNvPr descr="image/25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23: Копирование файла</w:t>
      </w:r>
    </w:p>
    <w:p>
      <w:pPr>
        <w:pStyle w:val="BodyText"/>
      </w:pPr>
      <w:r>
        <w:t xml:space="preserve">Переместили файл /file.old в каталог ~/play. (рис. 24)</w:t>
      </w:r>
    </w:p>
    <w:p>
      <w:pPr>
        <w:pStyle w:val="CaptionedFigure"/>
      </w:pPr>
      <w:bookmarkStart w:id="121" w:name="fig:026"/>
      <w:r>
        <w:drawing>
          <wp:inline>
            <wp:extent cx="4597400" cy="330200"/>
            <wp:effectExtent b="0" l="0" r="0" t="0"/>
            <wp:docPr descr="Рис. 24: Копирование файла" title="" id="119" name="Picture"/>
            <a:graphic>
              <a:graphicData uri="http://schemas.openxmlformats.org/drawingml/2006/picture">
                <pic:pic>
                  <pic:nvPicPr>
                    <pic:cNvPr descr="image/26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24: Копирование файла</w:t>
      </w:r>
    </w:p>
    <w:p>
      <w:pPr>
        <w:pStyle w:val="BodyText"/>
      </w:pPr>
      <w:r>
        <w:t xml:space="preserve">Скопировали каталог /play в каталог /fun. Переместили каталог /fun в каталог ~/play и назвали его games.(рис. 25)</w:t>
      </w:r>
    </w:p>
    <w:p>
      <w:pPr>
        <w:pStyle w:val="CaptionedFigure"/>
      </w:pPr>
      <w:bookmarkStart w:id="125" w:name="fig:027"/>
      <w:r>
        <w:drawing>
          <wp:inline>
            <wp:extent cx="4800600" cy="279400"/>
            <wp:effectExtent b="0" l="0" r="0" t="0"/>
            <wp:docPr descr="Рис. 25: Переименование каталога" title="" id="123" name="Picture"/>
            <a:graphic>
              <a:graphicData uri="http://schemas.openxmlformats.org/drawingml/2006/picture">
                <pic:pic>
                  <pic:nvPicPr>
                    <pic:cNvPr descr="image/27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25: Переименование каталога</w:t>
      </w:r>
    </w:p>
    <w:p>
      <w:pPr>
        <w:pStyle w:val="BodyText"/>
      </w:pPr>
      <w:r>
        <w:t xml:space="preserve">Лишили владельца файла ~/feathers права на чтение. (рис. 26)</w:t>
      </w:r>
    </w:p>
    <w:p>
      <w:pPr>
        <w:pStyle w:val="CaptionedFigure"/>
      </w:pPr>
      <w:bookmarkStart w:id="129" w:name="fig:028"/>
      <w:r>
        <w:drawing>
          <wp:inline>
            <wp:extent cx="4978400" cy="381000"/>
            <wp:effectExtent b="0" l="0" r="0" t="0"/>
            <wp:docPr descr="Рис. 26: Лишение права на чтение" title="" id="127" name="Picture"/>
            <a:graphic>
              <a:graphicData uri="http://schemas.openxmlformats.org/drawingml/2006/picture">
                <pic:pic>
                  <pic:nvPicPr>
                    <pic:cNvPr descr="image/28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26: Лишение права на чтение</w:t>
      </w:r>
    </w:p>
    <w:p>
      <w:pPr>
        <w:pStyle w:val="BodyText"/>
      </w:pPr>
      <w:r>
        <w:t xml:space="preserve">Что произойдёт, если вы попытаетесь просмотреть файл ~/feathers командой cat? (рис. 27)</w:t>
      </w:r>
    </w:p>
    <w:p>
      <w:pPr>
        <w:pStyle w:val="CaptionedFigure"/>
      </w:pPr>
      <w:bookmarkStart w:id="133" w:name="fig:029"/>
      <w:r>
        <w:drawing>
          <wp:inline>
            <wp:extent cx="4165600" cy="584200"/>
            <wp:effectExtent b="0" l="0" r="0" t="0"/>
            <wp:docPr descr="Рис. 27: Отказано в доступе" title="" id="131" name="Picture"/>
            <a:graphic>
              <a:graphicData uri="http://schemas.openxmlformats.org/drawingml/2006/picture">
                <pic:pic>
                  <pic:nvPicPr>
                    <pic:cNvPr descr="image/29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27: Отказано в доступе</w:t>
      </w:r>
    </w:p>
    <w:p>
      <w:pPr>
        <w:pStyle w:val="BodyText"/>
      </w:pPr>
      <w:r>
        <w:t xml:space="preserve">Что произойдёт, если вы попытаетесь скопировать файл ~/feathers? (рис. 28)</w:t>
      </w:r>
    </w:p>
    <w:p>
      <w:pPr>
        <w:pStyle w:val="CaptionedFigure"/>
      </w:pPr>
      <w:bookmarkStart w:id="137" w:name="fig:030"/>
      <w:r>
        <w:drawing>
          <wp:inline>
            <wp:extent cx="5334000" cy="466949"/>
            <wp:effectExtent b="0" l="0" r="0" t="0"/>
            <wp:docPr descr="Рис. 28: Отказано в доступе" title="" id="135" name="Picture"/>
            <a:graphic>
              <a:graphicData uri="http://schemas.openxmlformats.org/drawingml/2006/picture">
                <pic:pic>
                  <pic:nvPicPr>
                    <pic:cNvPr descr="image/30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28: Отказано в доступе</w:t>
      </w:r>
    </w:p>
    <w:p>
      <w:pPr>
        <w:pStyle w:val="BodyText"/>
      </w:pPr>
      <w:r>
        <w:t xml:space="preserve">Дали владельцу файла ~/feathers право на чтение. (рис. 29)</w:t>
      </w:r>
    </w:p>
    <w:p>
      <w:pPr>
        <w:pStyle w:val="CaptionedFigure"/>
      </w:pPr>
      <w:bookmarkStart w:id="141" w:name="fig:031"/>
      <w:r>
        <w:drawing>
          <wp:inline>
            <wp:extent cx="5143500" cy="304800"/>
            <wp:effectExtent b="0" l="0" r="0" t="0"/>
            <wp:docPr descr="Рис. 29: Дали право на чтение" title="" id="139" name="Picture"/>
            <a:graphic>
              <a:graphicData uri="http://schemas.openxmlformats.org/drawingml/2006/picture">
                <pic:pic>
                  <pic:nvPicPr>
                    <pic:cNvPr descr="image/3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29: Дали право на чтение</w:t>
      </w:r>
    </w:p>
    <w:p>
      <w:pPr>
        <w:pStyle w:val="BodyText"/>
      </w:pPr>
      <w:r>
        <w:t xml:space="preserve">Лишили владельца каталога ~/play права на выполнение. (рис. 30)</w:t>
      </w:r>
    </w:p>
    <w:p>
      <w:pPr>
        <w:pStyle w:val="CaptionedFigure"/>
      </w:pPr>
      <w:bookmarkStart w:id="145" w:name="fig:032"/>
      <w:r>
        <w:drawing>
          <wp:inline>
            <wp:extent cx="4368800" cy="330200"/>
            <wp:effectExtent b="0" l="0" r="0" t="0"/>
            <wp:docPr descr="Рис. 30: Лишили права на выполнение" title="" id="143" name="Picture"/>
            <a:graphic>
              <a:graphicData uri="http://schemas.openxmlformats.org/drawingml/2006/picture">
                <pic:pic>
                  <pic:nvPicPr>
                    <pic:cNvPr descr="image/32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Рис. 30: Лишили права на выполнение</w:t>
      </w:r>
    </w:p>
    <w:p>
      <w:pPr>
        <w:pStyle w:val="BodyText"/>
      </w:pPr>
      <w:r>
        <w:t xml:space="preserve">Перейдите в каталог ~/play. Что произошло? (рис. 31)</w:t>
      </w:r>
    </w:p>
    <w:p>
      <w:pPr>
        <w:pStyle w:val="CaptionedFigure"/>
      </w:pPr>
      <w:bookmarkStart w:id="149" w:name="fig:033"/>
      <w:r>
        <w:drawing>
          <wp:inline>
            <wp:extent cx="4356100" cy="914400"/>
            <wp:effectExtent b="0" l="0" r="0" t="0"/>
            <wp:docPr descr="Рис. 31: Перешли в каталог" title="" id="147" name="Picture"/>
            <a:graphic>
              <a:graphicData uri="http://schemas.openxmlformats.org/drawingml/2006/picture">
                <pic:pic>
                  <pic:nvPicPr>
                    <pic:cNvPr descr="image/33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Рис. 31: Перешли в каталог</w:t>
      </w:r>
    </w:p>
    <w:p>
      <w:pPr>
        <w:pStyle w:val="BodyText"/>
      </w:pPr>
      <w:r>
        <w:t xml:space="preserve">Дали владельцу каталога ~/play право на выполнение. (рис. 32)</w:t>
      </w:r>
    </w:p>
    <w:p>
      <w:pPr>
        <w:pStyle w:val="CaptionedFigure"/>
      </w:pPr>
      <w:bookmarkStart w:id="153" w:name="fig:034"/>
      <w:r>
        <w:drawing>
          <wp:inline>
            <wp:extent cx="4406900" cy="330200"/>
            <wp:effectExtent b="0" l="0" r="0" t="0"/>
            <wp:docPr descr="Рис. 32: Дали право на выполнение" title="" id="151" name="Picture"/>
            <a:graphic>
              <a:graphicData uri="http://schemas.openxmlformats.org/drawingml/2006/picture">
                <pic:pic>
                  <pic:nvPicPr>
                    <pic:cNvPr descr="image/34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Рис. 32: Дали право на выполнение</w:t>
      </w:r>
    </w:p>
    <w:p>
      <w:pPr>
        <w:pStyle w:val="BodyText"/>
      </w:pPr>
      <w:r>
        <w:t xml:space="preserve">Прочитали man по командам mount, fsck, mkfs, kill и кратко их охарактеризовали,</w:t>
      </w:r>
      <w:r>
        <w:t xml:space="preserve"> </w:t>
      </w:r>
      <w:r>
        <w:t xml:space="preserve">приведя примеры. (рис. 34) (рис. 35) (рис. 36) (рис. 37) (рис. 33)</w:t>
      </w:r>
    </w:p>
    <w:p>
      <w:pPr>
        <w:pStyle w:val="CaptionedFigure"/>
      </w:pPr>
      <w:bookmarkStart w:id="157" w:name="fig:039"/>
      <w:r>
        <w:drawing>
          <wp:inline>
            <wp:extent cx="3695700" cy="1117600"/>
            <wp:effectExtent b="0" l="0" r="0" t="0"/>
            <wp:docPr descr="Рис. 33: man" title="" id="155" name="Picture"/>
            <a:graphic>
              <a:graphicData uri="http://schemas.openxmlformats.org/drawingml/2006/picture">
                <pic:pic>
                  <pic:nvPicPr>
                    <pic:cNvPr descr="image/39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Рис. 33: man</w:t>
      </w:r>
    </w:p>
    <w:p>
      <w:pPr>
        <w:pStyle w:val="CaptionedFigure"/>
      </w:pPr>
      <w:bookmarkStart w:id="161" w:name="fig:035"/>
      <w:r>
        <w:drawing>
          <wp:inline>
            <wp:extent cx="5334000" cy="3607387"/>
            <wp:effectExtent b="0" l="0" r="0" t="0"/>
            <wp:docPr descr="Рис. 34: mount" title="" id="159" name="Picture"/>
            <a:graphic>
              <a:graphicData uri="http://schemas.openxmlformats.org/drawingml/2006/picture">
                <pic:pic>
                  <pic:nvPicPr>
                    <pic:cNvPr descr="image/35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1"/>
    </w:p>
    <w:p>
      <w:pPr>
        <w:pStyle w:val="ImageCaption"/>
      </w:pPr>
      <w:r>
        <w:t xml:space="preserve">Рис. 34: mount</w:t>
      </w:r>
    </w:p>
    <w:p>
      <w:pPr>
        <w:pStyle w:val="CaptionedFigure"/>
      </w:pPr>
      <w:bookmarkStart w:id="165" w:name="fig:036"/>
      <w:r>
        <w:drawing>
          <wp:inline>
            <wp:extent cx="5334000" cy="3168258"/>
            <wp:effectExtent b="0" l="0" r="0" t="0"/>
            <wp:docPr descr="Рис. 35: fsck" title="" id="163" name="Picture"/>
            <a:graphic>
              <a:graphicData uri="http://schemas.openxmlformats.org/drawingml/2006/picture">
                <pic:pic>
                  <pic:nvPicPr>
                    <pic:cNvPr descr="image/36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Рис. 35: fsck</w:t>
      </w:r>
    </w:p>
    <w:p>
      <w:pPr>
        <w:pStyle w:val="CaptionedFigure"/>
      </w:pPr>
      <w:bookmarkStart w:id="169" w:name="fig:037"/>
      <w:r>
        <w:drawing>
          <wp:inline>
            <wp:extent cx="5334000" cy="3566247"/>
            <wp:effectExtent b="0" l="0" r="0" t="0"/>
            <wp:docPr descr="Рис. 36: kill" title="" id="167" name="Picture"/>
            <a:graphic>
              <a:graphicData uri="http://schemas.openxmlformats.org/drawingml/2006/picture">
                <pic:pic>
                  <pic:nvPicPr>
                    <pic:cNvPr descr="image/37.png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9"/>
    </w:p>
    <w:p>
      <w:pPr>
        <w:pStyle w:val="ImageCaption"/>
      </w:pPr>
      <w:r>
        <w:t xml:space="preserve">Рис. 36: kill</w:t>
      </w:r>
    </w:p>
    <w:p>
      <w:pPr>
        <w:pStyle w:val="CaptionedFigure"/>
      </w:pPr>
      <w:bookmarkStart w:id="173" w:name="fig:038"/>
      <w:r>
        <w:drawing>
          <wp:inline>
            <wp:extent cx="5334000" cy="3389472"/>
            <wp:effectExtent b="0" l="0" r="0" t="0"/>
            <wp:docPr descr="Рис. 37: mkfs" title="" id="171" name="Picture"/>
            <a:graphic>
              <a:graphicData uri="http://schemas.openxmlformats.org/drawingml/2006/picture">
                <pic:pic>
                  <pic:nvPicPr>
                    <pic:cNvPr descr="image/38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3"/>
    </w:p>
    <w:p>
      <w:pPr>
        <w:pStyle w:val="ImageCaption"/>
      </w:pPr>
      <w:r>
        <w:t xml:space="preserve">Рис. 37: mkfs</w:t>
      </w:r>
    </w:p>
    <w:bookmarkEnd w:id="174"/>
    <w:bookmarkStart w:id="175" w:name="вывод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</w:t>
      </w:r>
    </w:p>
    <w:p>
      <w:pPr>
        <w:pStyle w:val="FirstParagraph"/>
      </w:pPr>
      <w:r>
        <w:t xml:space="preserve">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75"/>
    <w:bookmarkStart w:id="176" w:name="контрольные-вопрос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pStyle w:val="FirstParagraph"/>
      </w:pPr>
      <w:r>
        <w:t xml:space="preserve">· Tmpfs — временное файловое хранилище в Unix . Предназначена для монтирования файловой системы, но размещается в ОЗУ вместо физического диска. Подобная конструкция является RAM диском.Все данные в Tmpfs являются временными, в том смысле, что ни одного файла не будет создано на жёстком диске. После перезагрузки все данные, содержащиеся в Tmpfs, будут утеряны.</w:t>
      </w:r>
    </w:p>
    <w:p>
      <w:pPr>
        <w:pStyle w:val="BodyText"/>
      </w:pPr>
      <w:r>
        <w:t xml:space="preserve">· Fourth extended file system , сокр. ext4, или ext4fs — журналируемая ФС, используемая в ОС с ядром Linux. Основана на ФС ext3, ранее использовавшейся по умолчанию во многих дистрибутивах GNU/Linux.</w:t>
      </w:r>
    </w:p>
    <w:p>
      <w:pPr>
        <w:pStyle w:val="BodyText"/>
      </w:pPr>
      <w:r>
        <w:t xml:space="preserve">· Распределенная сетевая файловая система AFS (Andrew File System) внедрена с целью создания единого файлового пространства пользователей при работе на различных фермах или рабочих станциях ОИЯИ, где домашний каталог пользователя определен как каталог в -AFS.</w:t>
      </w:r>
      <w:r>
        <w:t xml:space="preserve"> </w:t>
      </w:r>
      <w:r>
        <w:t xml:space="preserve">Использование системы AFS позволяет пользователям осуществлять прямой доступ к файловому пространству других организаций, где эта система используется и где пользователь имеет регистрацию в AFS.</w:t>
      </w:r>
    </w:p>
    <w:p>
      <w:pPr>
        <w:numPr>
          <w:ilvl w:val="0"/>
          <w:numId w:val="1002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</w:t>
      </w:r>
    </w:p>
    <w:p>
      <w:pPr>
        <w:pStyle w:val="BodyText"/>
      </w:pPr>
      <w:r>
        <w:t xml:space="preserve">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</w:t>
      </w:r>
    </w:p>
    <w:p>
      <w:pPr>
        <w:pStyle w:val="BodyText"/>
      </w:pPr>
      <w:r>
        <w:t xml:space="preserve">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</w:t>
      </w:r>
    </w:p>
    <w:p>
      <w:pPr>
        <w:pStyle w:val="BodyText"/>
      </w:pPr>
      <w:r>
        <w:t xml:space="preserve">· /boot. Директория содержит всё необходимое для процесса загрузки операционной системы: программу-загрузчик, образ ядра операционной системы и т.п..</w:t>
      </w:r>
    </w:p>
    <w:p>
      <w:pPr>
        <w:pStyle w:val="BodyText"/>
      </w:pPr>
      <w:r>
        <w:t xml:space="preserve">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</w:t>
      </w:r>
    </w:p>
    <w:p>
      <w:pPr>
        <w:pStyle w:val="BodyText"/>
      </w:pPr>
      <w:r>
        <w:t xml:space="preserve">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</w:t>
      </w:r>
    </w:p>
    <w:p>
      <w:pPr>
        <w:pStyle w:val="BodyText"/>
      </w:pPr>
      <w:r>
        <w:t xml:space="preserve">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</w:t>
      </w:r>
    </w:p>
    <w:p>
      <w:pPr>
        <w:pStyle w:val="BodyText"/>
      </w:pPr>
      <w:r>
        <w:t xml:space="preserve">· /lib. Каталог для статических и динамических библиотек, необходимых для запуска программ, находящихся-в директориях/bin,/sbin.</w:t>
      </w:r>
    </w:p>
    <w:p>
      <w:pPr>
        <w:pStyle w:val="BodyText"/>
      </w:pPr>
      <w:r>
        <w:t xml:space="preserve">· /mnt. Стандартный каталог для временного монтирования файловых систем – например, гибких и флэш-дисков, компакт-дисков и т. п.</w:t>
      </w:r>
    </w:p>
    <w:p>
      <w:pPr>
        <w:pStyle w:val="BodyText"/>
      </w:pPr>
      <w:r>
        <w:t xml:space="preserve">· /root (необязательно). Директория содержит домашюю директорию суперпользователя. Её существование в корневом каталоге не обязательно.</w:t>
      </w:r>
    </w:p>
    <w:p>
      <w:pPr>
        <w:pStyle w:val="BodyText"/>
      </w:pPr>
      <w:r>
        <w:t xml:space="preserve">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</w:t>
      </w:r>
    </w:p>
    <w:p>
      <w:pPr>
        <w:pStyle w:val="BodyText"/>
      </w:pPr>
      <w:r>
        <w:t xml:space="preserve">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</w:t>
      </w:r>
    </w:p>
    <w:p>
      <w:pPr>
        <w:pStyle w:val="BodyText"/>
      </w:pPr>
      <w:r>
        <w:t xml:space="preserve">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</w:t>
      </w:r>
    </w:p>
    <w:p>
      <w:pPr>
        <w:pStyle w:val="BodyText"/>
      </w:pPr>
      <w:r>
        <w:t xml:space="preserve">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</w:t>
      </w:r>
    </w:p>
    <w:p>
      <w:pPr>
        <w:pStyle w:val="BodyText"/>
      </w:pPr>
      <w:r>
        <w:t xml:space="preserve">· /var, /tmp. Используются для хранения временных данных процессов – системных и пользовательских соответственно.</w:t>
      </w:r>
    </w:p>
    <w:p>
      <w:pPr>
        <w:numPr>
          <w:ilvl w:val="0"/>
          <w:numId w:val="1003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04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системы:</w:t>
      </w:r>
    </w:p>
    <w:p>
      <w:pPr>
        <w:pStyle w:val="BodyText"/>
      </w:pPr>
      <w:r>
        <w:t xml:space="preserve">· Из-за прерывания операций ввода-вывода выполняемых непосредственно с диском; · Сбоя питания;</w:t>
      </w:r>
    </w:p>
    <w:p>
      <w:pPr>
        <w:pStyle w:val="BodyText"/>
      </w:pPr>
      <w:r>
        <w:t xml:space="preserve">· Краха ОС;</w:t>
      </w:r>
    </w:p>
    <w:p>
      <w:pPr>
        <w:pStyle w:val="BodyText"/>
      </w:pPr>
      <w:r>
        <w:t xml:space="preserve">· Нарушения работы дискового КЭШа;</w:t>
      </w:r>
    </w:p>
    <w:p>
      <w:pPr>
        <w:pStyle w:val="BodyText"/>
      </w:pPr>
      <w:r>
        <w:t xml:space="preserve">Устранение поврежденных файлов:</w:t>
      </w:r>
      <w:r>
        <w:t xml:space="preserve"> </w:t>
      </w:r>
      <w:r>
        <w:t xml:space="preserve">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</w:t>
      </w:r>
    </w:p>
    <w:p>
      <w:pPr>
        <w:pStyle w:val="BodyText"/>
      </w:pPr>
      <w:r>
        <w:t xml:space="preserve">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05"/>
        </w:numPr>
        <w:pStyle w:val="Compact"/>
      </w:pPr>
      <w:r>
        <w:t xml:space="preserve">Как создаётся файловая система?</w:t>
      </w:r>
    </w:p>
    <w:p>
      <w:pPr>
        <w:pStyle w:val="FirstParagraph"/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процесса.</w:t>
      </w:r>
    </w:p>
    <w:p>
      <w:pPr>
        <w:pStyle w:val="BodyText"/>
      </w:pPr>
      <w:r>
        <w:t xml:space="preserve">Файловая система Ext2fs может быть создана любой из следующих команд - /sbin/mke2fs, / sbin/mkfs, /sbin/mkfs.ext2 с указанием файла устройства в качестве аргумента.</w:t>
      </w:r>
    </w:p>
    <w:p>
      <w:pPr>
        <w:pStyle w:val="BodyText"/>
      </w:pPr>
      <w:r>
        <w:t xml:space="preserve">Для создания XFS -mkfs.xfs (из пакета xfsprogs).</w:t>
      </w:r>
    </w:p>
    <w:p>
      <w:pPr>
        <w:pStyle w:val="BodyText"/>
      </w:pPr>
      <w:r>
        <w:t xml:space="preserve">Для создания файловой системы ext3fs -mke2fs с опцией j.</w:t>
      </w:r>
    </w:p>
    <w:p>
      <w:pPr>
        <w:pStyle w:val="BodyText"/>
      </w:pPr>
      <w:r>
        <w:t xml:space="preserve">Файловая система ReiserFS - /sbin/mkreiserfs из пакета reiserfsprogs.</w:t>
      </w:r>
    </w:p>
    <w:p>
      <w:pPr>
        <w:numPr>
          <w:ilvl w:val="0"/>
          <w:numId w:val="1006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· Для просмотра небольших файлов -cat.</w:t>
      </w:r>
      <w:r>
        <w:t xml:space="preserve"> </w:t>
      </w:r>
      <w:r>
        <w:t xml:space="preserve">(cat имя-файла)</w:t>
      </w:r>
    </w:p>
    <w:p>
      <w:pPr>
        <w:pStyle w:val="BodyText"/>
      </w:pPr>
      <w:r>
        <w:t xml:space="preserve">· Для просмотра больших файлов-less .</w:t>
      </w:r>
      <w:r>
        <w:t xml:space="preserve"> </w:t>
      </w:r>
      <w:r>
        <w:t xml:space="preserve">(less имя-файла)</w:t>
      </w:r>
    </w:p>
    <w:p>
      <w:pPr>
        <w:pStyle w:val="BodyText"/>
      </w:pPr>
      <w:r>
        <w:t xml:space="preserve">· Для просмотра начала файла-head.</w:t>
      </w:r>
      <w:r>
        <w:t xml:space="preserve"> </w:t>
      </w:r>
      <w:r>
        <w:t xml:space="preserve">По умолчанию она выводит первые 10 строк файла.</w:t>
      </w:r>
      <w:r>
        <w:t xml:space="preserve"> </w:t>
      </w:r>
      <w:r>
        <w:t xml:space="preserve">(head [-n] имя-файла), n — количество выводимых строк.</w:t>
      </w:r>
    </w:p>
    <w:p>
      <w:pPr>
        <w:pStyle w:val="BodyText"/>
      </w:pPr>
      <w:r>
        <w:t xml:space="preserve">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07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При помощи команды cp осуществляется копирование файлов и каталогов (cp[-опции] исходный_файл целевой_файл) Возможности команды ср:</w:t>
      </w:r>
    </w:p>
    <w:p>
      <w:pPr>
        <w:pStyle w:val="BodyText"/>
      </w:pPr>
      <w:r>
        <w:t xml:space="preserve">· копирование файла в текущем каталоге</w:t>
      </w:r>
    </w:p>
    <w:p>
      <w:pPr>
        <w:pStyle w:val="BodyText"/>
      </w:pPr>
      <w:r>
        <w:t xml:space="preserve">· копирование нескольких файлов в каталог</w:t>
      </w:r>
    </w:p>
    <w:p>
      <w:pPr>
        <w:pStyle w:val="BodyText"/>
      </w:pPr>
      <w:r>
        <w:t xml:space="preserve">· копирование файлов в произвольном каталоге</w:t>
      </w:r>
    </w:p>
    <w:p>
      <w:pPr>
        <w:pStyle w:val="BodyText"/>
      </w:pPr>
      <w:r>
        <w:t xml:space="preserve">·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</w:p>
    <w:p>
      <w:pPr>
        <w:pStyle w:val="BodyText"/>
      </w:pPr>
      <w:r>
        <w:t xml:space="preserve">·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8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Команды mv и mvdir предназначены для перемещения и переименования файлов и каталогов.</w:t>
      </w:r>
      <w:r>
        <w:t xml:space="preserve"> </w:t>
      </w:r>
      <w:r>
        <w:t xml:space="preserve">(mv [-опции] старый_файл новый_файл)</w:t>
      </w:r>
    </w:p>
    <w:p>
      <w:pPr>
        <w:numPr>
          <w:ilvl w:val="0"/>
          <w:numId w:val="1009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</w:t>
      </w:r>
      <w:r>
        <w:t xml:space="preserve"> </w:t>
      </w:r>
      <w:r>
        <w:t xml:space="preserve">Для изменения прав доступа к файлу или каталогу используется команда-chmod.( chmod режим имя_файла).</w:t>
      </w:r>
    </w:p>
    <w:p>
      <w:pPr>
        <w:pStyle w:val="BodyText"/>
      </w:pPr>
      <w:r>
        <w:t xml:space="preserve">Права доступа к файлу может поменять только владелец и администратор.</w:t>
      </w:r>
    </w:p>
    <w:p>
      <w:pPr>
        <w:pStyle w:val="BodyText"/>
      </w:pPr>
      <w:r>
        <w:t xml:space="preserve">Режим (в формате команды) имеет следующую структуру и способ записи:</w:t>
      </w:r>
    </w:p>
    <w:p>
      <w:pPr>
        <w:pStyle w:val="BodyText"/>
      </w:pPr>
      <w:r>
        <w:t xml:space="preserve">· = установить право</w:t>
      </w:r>
    </w:p>
    <w:p>
      <w:pPr>
        <w:pStyle w:val="BodyText"/>
      </w:pPr>
      <w:r>
        <w:t xml:space="preserve">· - лишить права</w:t>
      </w:r>
    </w:p>
    <w:p>
      <w:pPr>
        <w:pStyle w:val="BodyText"/>
      </w:pPr>
      <w:r>
        <w:t xml:space="preserve">· + дать право</w:t>
      </w:r>
    </w:p>
    <w:p>
      <w:pPr>
        <w:pStyle w:val="BodyText"/>
      </w:pPr>
      <w:r>
        <w:t xml:space="preserve">· r чтение</w:t>
      </w:r>
    </w:p>
    <w:p>
      <w:pPr>
        <w:pStyle w:val="BodyText"/>
      </w:pPr>
      <w:r>
        <w:t xml:space="preserve">· w запись</w:t>
      </w:r>
    </w:p>
    <w:p>
      <w:pPr>
        <w:pStyle w:val="BodyText"/>
      </w:pPr>
      <w:r>
        <w:t xml:space="preserve">· x выполнение</w:t>
      </w:r>
    </w:p>
    <w:p>
      <w:pPr>
        <w:pStyle w:val="BodyText"/>
      </w:pPr>
      <w:r>
        <w:t xml:space="preserve">· u (user) владелец файла</w:t>
      </w:r>
    </w:p>
    <w:p>
      <w:pPr>
        <w:pStyle w:val="BodyText"/>
      </w:pPr>
      <w:r>
        <w:t xml:space="preserve">· g (group) группа, к которой принадлежит владелец файла</w:t>
      </w:r>
    </w:p>
    <w:p>
      <w:pPr>
        <w:pStyle w:val="BodyText"/>
      </w:pPr>
      <w:r>
        <w:t xml:space="preserve">· (others) все остальные.</w:t>
      </w:r>
    </w:p>
    <w:bookmarkEnd w:id="1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7" Target="media/rId27.png" /><Relationship Type="http://schemas.openxmlformats.org/officeDocument/2006/relationships/image" Id="rId93" Target="media/rId93.png" /><Relationship Type="http://schemas.openxmlformats.org/officeDocument/2006/relationships/image" Id="rId101" Target="media/rId101.png" /><Relationship Type="http://schemas.openxmlformats.org/officeDocument/2006/relationships/image" Id="rId97" Target="media/rId97.png" /><Relationship Type="http://schemas.openxmlformats.org/officeDocument/2006/relationships/image" Id="rId105" Target="media/rId105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32" Target="media/rId32.png" /><Relationship Type="http://schemas.openxmlformats.org/officeDocument/2006/relationships/image" Id="rId134" Target="media/rId134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8" Target="media/rId158.png" /><Relationship Type="http://schemas.openxmlformats.org/officeDocument/2006/relationships/image" Id="rId162" Target="media/rId162.png" /><Relationship Type="http://schemas.openxmlformats.org/officeDocument/2006/relationships/image" Id="rId166" Target="media/rId166.png" /><Relationship Type="http://schemas.openxmlformats.org/officeDocument/2006/relationships/image" Id="rId170" Target="media/rId170.png" /><Relationship Type="http://schemas.openxmlformats.org/officeDocument/2006/relationships/image" Id="rId154" Target="media/rId154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Лебедева Ольга Андреевна</dc:creator>
  <dc:language>ru-RU</dc:language>
  <cp:keywords/>
  <dcterms:created xsi:type="dcterms:W3CDTF">2022-05-06T10:00:44Z</dcterms:created>
  <dcterms:modified xsi:type="dcterms:W3CDTF">2022-05-06T10:00:44Z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Анализ файловой системы Linux. Команды для работы с файлами и каталогами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