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9D9E5" w14:textId="77777777" w:rsidR="00AD3C29" w:rsidRDefault="00AD3C29" w:rsidP="00AD3C29">
      <w:pPr>
        <w:jc w:val="center"/>
        <w:rPr>
          <w:rFonts w:ascii="Arial" w:hAnsi="Arial" w:cs="Arial"/>
          <w:b/>
          <w:bCs/>
        </w:rPr>
      </w:pPr>
      <w:bookmarkStart w:id="0" w:name="_Hlk121205292"/>
      <w:r>
        <w:rPr>
          <w:rFonts w:ascii="Arial" w:hAnsi="Arial" w:cs="Arial"/>
          <w:b/>
          <w:bCs/>
        </w:rPr>
        <w:t>STI Education Services Group, Inc.- San Pablo</w:t>
      </w:r>
    </w:p>
    <w:p w14:paraId="24690E58" w14:textId="77777777" w:rsidR="00AD3C29" w:rsidRDefault="00AD3C29" w:rsidP="00AD3C29">
      <w:pPr>
        <w:jc w:val="center"/>
        <w:rPr>
          <w:rFonts w:ascii="Arial" w:hAnsi="Arial" w:cs="Arial"/>
        </w:rPr>
      </w:pPr>
      <w:r>
        <w:rPr>
          <w:rFonts w:ascii="Arial" w:hAnsi="Arial" w:cs="Arial"/>
          <w:b/>
          <w:bCs/>
        </w:rPr>
        <w:t>Senior High School Department</w:t>
      </w:r>
      <w:r>
        <w:rPr>
          <w:rFonts w:ascii="Arial" w:hAnsi="Arial" w:cs="Arial"/>
          <w:b/>
          <w:bCs/>
        </w:rPr>
        <w:br/>
      </w:r>
      <w:r>
        <w:rPr>
          <w:rFonts w:ascii="Arial" w:hAnsi="Arial" w:cs="Arial"/>
          <w:b/>
          <w:bCs/>
        </w:rPr>
        <w:br/>
        <w:t>Club’s Activity Approval Form</w:t>
      </w:r>
    </w:p>
    <w:p w14:paraId="6D580C06" w14:textId="77777777" w:rsidR="00AD3C29" w:rsidRDefault="00AD3C29" w:rsidP="00AD3C29">
      <w:pPr>
        <w:jc w:val="center"/>
        <w:rPr>
          <w:rFonts w:ascii="Arial" w:hAnsi="Arial" w:cs="Arial"/>
        </w:rPr>
      </w:pPr>
    </w:p>
    <w:p w14:paraId="65D23C03" w14:textId="77777777" w:rsidR="00AD3C29" w:rsidRDefault="00AD3C29" w:rsidP="00AD3C29">
      <w:pPr>
        <w:rPr>
          <w:rFonts w:ascii="Arial" w:hAnsi="Arial" w:cs="Arial"/>
        </w:rPr>
      </w:pPr>
    </w:p>
    <w:p w14:paraId="4D55266A" w14:textId="0D669FF6" w:rsidR="00AD3C29" w:rsidRDefault="00AD3C29" w:rsidP="00AD3C29">
      <w:pPr>
        <w:rPr>
          <w:rFonts w:ascii="Arial" w:hAnsi="Arial" w:cs="Arial"/>
          <w:b/>
          <w:bCs/>
        </w:rPr>
      </w:pPr>
      <w:r>
        <w:rPr>
          <w:rFonts w:ascii="Arial" w:hAnsi="Arial" w:cs="Arial"/>
          <w:b/>
          <w:bCs/>
        </w:rPr>
        <w:t xml:space="preserve">Title of the Activity: </w:t>
      </w:r>
      <w:proofErr w:type="spellStart"/>
      <w:r>
        <w:rPr>
          <w:rFonts w:ascii="Arial" w:hAnsi="Arial" w:cs="Arial"/>
        </w:rPr>
        <w:t>SpotiCoPs</w:t>
      </w:r>
      <w:proofErr w:type="spellEnd"/>
    </w:p>
    <w:p w14:paraId="56AF9CDA" w14:textId="7674125D" w:rsidR="00AD3C29" w:rsidRDefault="00AD3C29" w:rsidP="00AD3C29">
      <w:pPr>
        <w:rPr>
          <w:rFonts w:ascii="Arial" w:hAnsi="Arial" w:cs="Arial"/>
          <w:b/>
          <w:bCs/>
        </w:rPr>
      </w:pPr>
      <w:r>
        <w:rPr>
          <w:rFonts w:ascii="Arial" w:hAnsi="Arial" w:cs="Arial"/>
          <w:b/>
          <w:bCs/>
        </w:rPr>
        <w:t xml:space="preserve">Date: </w:t>
      </w:r>
      <w:r>
        <w:rPr>
          <w:rFonts w:ascii="Arial" w:hAnsi="Arial" w:cs="Arial"/>
        </w:rPr>
        <w:t>November 2</w:t>
      </w:r>
      <w:r w:rsidR="008746E8">
        <w:rPr>
          <w:rFonts w:ascii="Arial" w:hAnsi="Arial" w:cs="Arial"/>
        </w:rPr>
        <w:t>8</w:t>
      </w:r>
      <w:r>
        <w:rPr>
          <w:rFonts w:ascii="Arial" w:hAnsi="Arial" w:cs="Arial"/>
        </w:rPr>
        <w:t>-</w:t>
      </w:r>
      <w:r w:rsidR="008746E8">
        <w:rPr>
          <w:rFonts w:ascii="Arial" w:hAnsi="Arial" w:cs="Arial"/>
        </w:rPr>
        <w:t xml:space="preserve"> December </w:t>
      </w:r>
      <w:r>
        <w:rPr>
          <w:rFonts w:ascii="Arial" w:hAnsi="Arial" w:cs="Arial"/>
        </w:rPr>
        <w:t>2, 2023</w:t>
      </w:r>
    </w:p>
    <w:p w14:paraId="2A214A10" w14:textId="77777777" w:rsidR="00AD3C29" w:rsidRDefault="00AD3C29" w:rsidP="00AD3C29">
      <w:pPr>
        <w:rPr>
          <w:rFonts w:ascii="Arial" w:hAnsi="Arial" w:cs="Arial"/>
        </w:rPr>
      </w:pPr>
      <w:r>
        <w:rPr>
          <w:rFonts w:ascii="Arial" w:hAnsi="Arial" w:cs="Arial"/>
          <w:b/>
          <w:bCs/>
        </w:rPr>
        <w:t>Facilitator/s:</w:t>
      </w:r>
      <w:r>
        <w:rPr>
          <w:rFonts w:ascii="Arial" w:hAnsi="Arial" w:cs="Arial"/>
        </w:rPr>
        <w:t xml:space="preserve"> CoPs Officers</w:t>
      </w:r>
    </w:p>
    <w:p w14:paraId="5A230CBF" w14:textId="77777777" w:rsidR="00AD3C29" w:rsidRDefault="00AD3C29" w:rsidP="00AD3C29">
      <w:pPr>
        <w:pBdr>
          <w:bottom w:val="single" w:sz="12" w:space="0" w:color="auto"/>
        </w:pBdr>
        <w:rPr>
          <w:rFonts w:ascii="Arial" w:hAnsi="Arial" w:cs="Arial"/>
        </w:rPr>
      </w:pPr>
    </w:p>
    <w:p w14:paraId="0DACD96D" w14:textId="77777777" w:rsidR="00AD3C29" w:rsidRDefault="00AD3C29" w:rsidP="00AD3C29">
      <w:pPr>
        <w:rPr>
          <w:rFonts w:ascii="Arial" w:hAnsi="Arial" w:cs="Arial"/>
        </w:rPr>
      </w:pPr>
    </w:p>
    <w:p w14:paraId="3B1DDC80" w14:textId="77777777" w:rsidR="00AD3C29" w:rsidRDefault="00AD3C29" w:rsidP="00AD3C29">
      <w:pPr>
        <w:numPr>
          <w:ilvl w:val="0"/>
          <w:numId w:val="1"/>
        </w:numPr>
        <w:rPr>
          <w:rFonts w:ascii="Arial" w:hAnsi="Arial" w:cs="Arial"/>
          <w:b/>
          <w:bCs/>
        </w:rPr>
      </w:pPr>
      <w:r>
        <w:rPr>
          <w:rFonts w:ascii="Arial" w:hAnsi="Arial" w:cs="Arial"/>
          <w:b/>
          <w:bCs/>
        </w:rPr>
        <w:t>Background and Objectives:</w:t>
      </w:r>
    </w:p>
    <w:p w14:paraId="03A0F34B" w14:textId="77777777" w:rsidR="00AD3C29" w:rsidRDefault="00AD3C29" w:rsidP="00AD3C29">
      <w:pPr>
        <w:numPr>
          <w:ilvl w:val="1"/>
          <w:numId w:val="1"/>
        </w:numPr>
        <w:jc w:val="both"/>
        <w:rPr>
          <w:rFonts w:ascii="Arial" w:hAnsi="Arial" w:cs="Arial"/>
          <w:b/>
          <w:bCs/>
        </w:rPr>
      </w:pPr>
      <w:r>
        <w:rPr>
          <w:rFonts w:ascii="Arial" w:hAnsi="Arial" w:cs="Arial"/>
          <w:b/>
          <w:bCs/>
        </w:rPr>
        <w:t>Background of the Activity</w:t>
      </w:r>
    </w:p>
    <w:p w14:paraId="50A24116" w14:textId="77777777" w:rsidR="00AD3C29" w:rsidRDefault="00AD3C29" w:rsidP="00AD3C29">
      <w:pPr>
        <w:ind w:left="720"/>
        <w:jc w:val="both"/>
        <w:rPr>
          <w:rFonts w:ascii="Arial" w:hAnsi="Arial" w:cs="Arial"/>
        </w:rPr>
      </w:pPr>
    </w:p>
    <w:p w14:paraId="7BA7D5B6" w14:textId="51314866" w:rsidR="00AD3C29" w:rsidRDefault="00917CFB" w:rsidP="00917CFB">
      <w:pPr>
        <w:ind w:left="420" w:firstLine="300"/>
        <w:jc w:val="both"/>
        <w:rPr>
          <w:rFonts w:ascii="Arial" w:hAnsi="Arial" w:cs="Arial"/>
        </w:rPr>
      </w:pPr>
      <w:r>
        <w:rPr>
          <w:rFonts w:ascii="Arial" w:hAnsi="Arial" w:cs="Arial"/>
        </w:rPr>
        <w:t>Street performance is an act of performing in public to earn money or funds</w:t>
      </w:r>
      <w:r w:rsidR="00DA40C5">
        <w:rPr>
          <w:rFonts w:ascii="Arial" w:hAnsi="Arial" w:cs="Arial"/>
        </w:rPr>
        <w:t>.</w:t>
      </w:r>
      <w:r>
        <w:rPr>
          <w:rFonts w:ascii="Arial" w:hAnsi="Arial" w:cs="Arial"/>
        </w:rPr>
        <w:t xml:space="preserve"> </w:t>
      </w:r>
      <w:r w:rsidR="00DA40C5">
        <w:rPr>
          <w:rFonts w:ascii="Arial" w:hAnsi="Arial" w:cs="Arial"/>
        </w:rPr>
        <w:t>To show the skills of the ICT Students and to commemorate the end of the 1</w:t>
      </w:r>
      <w:r w:rsidR="00DA40C5" w:rsidRPr="00DA40C5">
        <w:rPr>
          <w:rFonts w:ascii="Arial" w:hAnsi="Arial" w:cs="Arial"/>
          <w:vertAlign w:val="superscript"/>
        </w:rPr>
        <w:t>st</w:t>
      </w:r>
      <w:r w:rsidR="00DA40C5">
        <w:rPr>
          <w:rFonts w:ascii="Arial" w:hAnsi="Arial" w:cs="Arial"/>
        </w:rPr>
        <w:t xml:space="preserve"> Quarter,</w:t>
      </w:r>
      <w:r>
        <w:rPr>
          <w:rFonts w:ascii="Arial" w:hAnsi="Arial" w:cs="Arial"/>
        </w:rPr>
        <w:t xml:space="preserve"> the Club of Programmers (CoPs) decided to make an event named “</w:t>
      </w:r>
      <w:proofErr w:type="spellStart"/>
      <w:r>
        <w:rPr>
          <w:rFonts w:ascii="Arial" w:hAnsi="Arial" w:cs="Arial"/>
        </w:rPr>
        <w:t>SpotiCoPs</w:t>
      </w:r>
      <w:proofErr w:type="spellEnd"/>
      <w:r>
        <w:rPr>
          <w:rFonts w:ascii="Arial" w:hAnsi="Arial" w:cs="Arial"/>
        </w:rPr>
        <w:t>”. The activity will focus on revealing the talents of ICT students through campus performing. Students around the campus can watch the performance of the ICT students and also can give them money for the good show.</w:t>
      </w:r>
      <w:r w:rsidR="008746E8">
        <w:rPr>
          <w:rFonts w:ascii="Arial" w:hAnsi="Arial" w:cs="Arial"/>
        </w:rPr>
        <w:t xml:space="preserve"> The performances of the students will be documented and will be compiled into one documentary or film. The compilation will be posted in the CoPs Facebook Page at the end of the year.</w:t>
      </w:r>
      <w:r>
        <w:rPr>
          <w:rFonts w:ascii="Arial" w:hAnsi="Arial" w:cs="Arial"/>
        </w:rPr>
        <w:t xml:space="preserve"> Funds collected in the event will be used for </w:t>
      </w:r>
      <w:proofErr w:type="spellStart"/>
      <w:r>
        <w:rPr>
          <w:rFonts w:ascii="Arial" w:hAnsi="Arial" w:cs="Arial"/>
        </w:rPr>
        <w:t>Paskong</w:t>
      </w:r>
      <w:proofErr w:type="spellEnd"/>
      <w:r>
        <w:rPr>
          <w:rFonts w:ascii="Arial" w:hAnsi="Arial" w:cs="Arial"/>
        </w:rPr>
        <w:t xml:space="preserve"> </w:t>
      </w:r>
      <w:proofErr w:type="spellStart"/>
      <w:r>
        <w:rPr>
          <w:rFonts w:ascii="Arial" w:hAnsi="Arial" w:cs="Arial"/>
        </w:rPr>
        <w:t>Paslit</w:t>
      </w:r>
      <w:proofErr w:type="spellEnd"/>
      <w:r>
        <w:rPr>
          <w:rFonts w:ascii="Arial" w:hAnsi="Arial" w:cs="Arial"/>
        </w:rPr>
        <w:t>.</w:t>
      </w:r>
    </w:p>
    <w:p w14:paraId="5A9F03B5" w14:textId="77777777" w:rsidR="00AD3C29" w:rsidRDefault="00AD3C29" w:rsidP="00AD3C29">
      <w:pPr>
        <w:jc w:val="both"/>
        <w:rPr>
          <w:rFonts w:ascii="Arial" w:hAnsi="Arial" w:cs="Arial"/>
        </w:rPr>
      </w:pPr>
    </w:p>
    <w:p w14:paraId="215E24AD" w14:textId="77777777" w:rsidR="00AD3C29" w:rsidRDefault="00AD3C29" w:rsidP="00AD3C29">
      <w:pPr>
        <w:numPr>
          <w:ilvl w:val="1"/>
          <w:numId w:val="1"/>
        </w:numPr>
        <w:jc w:val="both"/>
        <w:rPr>
          <w:rFonts w:ascii="Arial" w:hAnsi="Arial" w:cs="Arial"/>
          <w:b/>
          <w:bCs/>
        </w:rPr>
      </w:pPr>
      <w:r>
        <w:rPr>
          <w:rFonts w:ascii="Arial" w:hAnsi="Arial" w:cs="Arial"/>
          <w:b/>
          <w:bCs/>
        </w:rPr>
        <w:t>Objectives</w:t>
      </w:r>
    </w:p>
    <w:p w14:paraId="33B1C63B" w14:textId="77777777" w:rsidR="00AD3C29" w:rsidRDefault="00AD3C29" w:rsidP="00AD3C29">
      <w:pPr>
        <w:tabs>
          <w:tab w:val="left" w:pos="840"/>
        </w:tabs>
        <w:ind w:left="420"/>
        <w:jc w:val="both"/>
        <w:rPr>
          <w:rFonts w:ascii="Arial" w:hAnsi="Arial" w:cs="Arial"/>
          <w:b/>
          <w:bCs/>
        </w:rPr>
      </w:pPr>
    </w:p>
    <w:p w14:paraId="3B2644E9" w14:textId="2BB63593" w:rsidR="00AD3C29" w:rsidRPr="00AD3C29" w:rsidRDefault="00AD3C29" w:rsidP="00AD3C29">
      <w:pPr>
        <w:spacing w:after="255"/>
        <w:ind w:left="420"/>
        <w:contextualSpacing/>
        <w:jc w:val="both"/>
        <w:rPr>
          <w:rFonts w:ascii="Arial" w:hAnsi="Arial" w:cs="Arial"/>
          <w:b/>
          <w:bCs/>
        </w:rPr>
      </w:pPr>
      <w:r w:rsidRPr="002B6EE5">
        <w:rPr>
          <w:rFonts w:ascii="Arial" w:hAnsi="Arial" w:cs="Arial"/>
          <w:b/>
          <w:bCs/>
        </w:rPr>
        <w:t>The objectives of the event are as follows:</w:t>
      </w:r>
    </w:p>
    <w:p w14:paraId="0D251339" w14:textId="3BFFADFF" w:rsidR="00917CFB" w:rsidRDefault="00917CFB" w:rsidP="00AD3C29">
      <w:pPr>
        <w:pStyle w:val="ListParagraph"/>
        <w:numPr>
          <w:ilvl w:val="0"/>
          <w:numId w:val="3"/>
        </w:numPr>
        <w:spacing w:after="255" w:line="256" w:lineRule="auto"/>
        <w:jc w:val="both"/>
        <w:rPr>
          <w:rFonts w:ascii="Arial" w:hAnsi="Arial" w:cs="Arial"/>
        </w:rPr>
      </w:pPr>
      <w:r>
        <w:rPr>
          <w:rFonts w:ascii="Arial" w:hAnsi="Arial" w:cs="Arial"/>
        </w:rPr>
        <w:t>To showcase the talents of ICT students</w:t>
      </w:r>
    </w:p>
    <w:p w14:paraId="02D8B497" w14:textId="7689EE2B" w:rsidR="00402216" w:rsidRDefault="00402216" w:rsidP="00AD3C29">
      <w:pPr>
        <w:pStyle w:val="ListParagraph"/>
        <w:numPr>
          <w:ilvl w:val="0"/>
          <w:numId w:val="3"/>
        </w:numPr>
        <w:spacing w:after="255" w:line="256" w:lineRule="auto"/>
        <w:jc w:val="both"/>
        <w:rPr>
          <w:rFonts w:ascii="Arial" w:hAnsi="Arial" w:cs="Arial"/>
        </w:rPr>
      </w:pPr>
      <w:r>
        <w:rPr>
          <w:rFonts w:ascii="Arial" w:hAnsi="Arial" w:cs="Arial"/>
        </w:rPr>
        <w:t>To provide entertainment.</w:t>
      </w:r>
    </w:p>
    <w:p w14:paraId="4907E93C" w14:textId="28F1BF53" w:rsidR="00402216" w:rsidRDefault="00402216" w:rsidP="00AD3C29">
      <w:pPr>
        <w:pStyle w:val="ListParagraph"/>
        <w:numPr>
          <w:ilvl w:val="0"/>
          <w:numId w:val="3"/>
        </w:numPr>
        <w:spacing w:after="255" w:line="256" w:lineRule="auto"/>
        <w:jc w:val="both"/>
        <w:rPr>
          <w:rFonts w:ascii="Arial" w:hAnsi="Arial" w:cs="Arial"/>
        </w:rPr>
      </w:pPr>
      <w:r>
        <w:rPr>
          <w:rFonts w:ascii="Arial" w:hAnsi="Arial" w:cs="Arial"/>
        </w:rPr>
        <w:t>To commemorate the end of the 1</w:t>
      </w:r>
      <w:r w:rsidRPr="00402216">
        <w:rPr>
          <w:rFonts w:ascii="Arial" w:hAnsi="Arial" w:cs="Arial"/>
          <w:vertAlign w:val="superscript"/>
        </w:rPr>
        <w:t>st</w:t>
      </w:r>
      <w:r>
        <w:rPr>
          <w:rFonts w:ascii="Arial" w:hAnsi="Arial" w:cs="Arial"/>
        </w:rPr>
        <w:t xml:space="preserve"> quarter.</w:t>
      </w:r>
    </w:p>
    <w:p w14:paraId="562F7957" w14:textId="74C5FB86" w:rsidR="00AD3C29" w:rsidRPr="00AD3C29" w:rsidRDefault="00AD3C29" w:rsidP="00AD3C29">
      <w:pPr>
        <w:pStyle w:val="ListParagraph"/>
        <w:numPr>
          <w:ilvl w:val="0"/>
          <w:numId w:val="3"/>
        </w:numPr>
        <w:spacing w:after="255" w:line="256" w:lineRule="auto"/>
        <w:jc w:val="both"/>
        <w:rPr>
          <w:rFonts w:ascii="Arial" w:hAnsi="Arial" w:cs="Arial"/>
        </w:rPr>
      </w:pPr>
      <w:r>
        <w:rPr>
          <w:rFonts w:ascii="Arial" w:hAnsi="Arial" w:cs="Arial"/>
        </w:rPr>
        <w:t xml:space="preserve">To generate funds for the upcoming </w:t>
      </w:r>
      <w:proofErr w:type="spellStart"/>
      <w:r>
        <w:rPr>
          <w:rFonts w:ascii="Arial" w:hAnsi="Arial" w:cs="Arial"/>
        </w:rPr>
        <w:t>Paskong</w:t>
      </w:r>
      <w:proofErr w:type="spellEnd"/>
      <w:r>
        <w:rPr>
          <w:rFonts w:ascii="Arial" w:hAnsi="Arial" w:cs="Arial"/>
        </w:rPr>
        <w:t xml:space="preserve"> </w:t>
      </w:r>
      <w:proofErr w:type="spellStart"/>
      <w:r>
        <w:rPr>
          <w:rFonts w:ascii="Arial" w:hAnsi="Arial" w:cs="Arial"/>
        </w:rPr>
        <w:t>Paslit</w:t>
      </w:r>
      <w:proofErr w:type="spellEnd"/>
    </w:p>
    <w:p w14:paraId="764EE5C7" w14:textId="77777777" w:rsidR="00AD3C29" w:rsidRDefault="00AD3C29" w:rsidP="00AD3C29">
      <w:pPr>
        <w:numPr>
          <w:ilvl w:val="0"/>
          <w:numId w:val="1"/>
        </w:numPr>
        <w:jc w:val="both"/>
        <w:rPr>
          <w:rFonts w:ascii="Arial" w:hAnsi="Arial" w:cs="Arial"/>
          <w:b/>
          <w:bCs/>
        </w:rPr>
      </w:pPr>
      <w:r>
        <w:rPr>
          <w:rFonts w:ascii="Arial" w:hAnsi="Arial" w:cs="Arial"/>
          <w:b/>
          <w:bCs/>
        </w:rPr>
        <w:t>Mechanics</w:t>
      </w:r>
    </w:p>
    <w:p w14:paraId="4BD20811" w14:textId="77777777" w:rsidR="00AD3C29" w:rsidRDefault="00AD3C29" w:rsidP="00AD3C29">
      <w:pPr>
        <w:jc w:val="both"/>
        <w:rPr>
          <w:rFonts w:ascii="Arial" w:hAnsi="Arial" w:cs="Arial"/>
        </w:rPr>
      </w:pPr>
    </w:p>
    <w:p w14:paraId="33B88855" w14:textId="715B8855" w:rsidR="000E1E8E" w:rsidRDefault="000E1E8E" w:rsidP="00AD3C29">
      <w:pPr>
        <w:pStyle w:val="ListParagraph"/>
        <w:numPr>
          <w:ilvl w:val="0"/>
          <w:numId w:val="2"/>
        </w:numPr>
        <w:jc w:val="both"/>
        <w:rPr>
          <w:rFonts w:ascii="Arial" w:hAnsi="Arial" w:cs="Arial"/>
        </w:rPr>
      </w:pPr>
      <w:r>
        <w:rPr>
          <w:rFonts w:ascii="Arial" w:hAnsi="Arial" w:cs="Arial"/>
        </w:rPr>
        <w:t xml:space="preserve">The announcement of the event will be on November </w:t>
      </w:r>
      <w:r w:rsidR="00402216">
        <w:rPr>
          <w:rFonts w:ascii="Arial" w:hAnsi="Arial" w:cs="Arial"/>
        </w:rPr>
        <w:t>8</w:t>
      </w:r>
      <w:r>
        <w:rPr>
          <w:rFonts w:ascii="Arial" w:hAnsi="Arial" w:cs="Arial"/>
        </w:rPr>
        <w:t>, 2023.</w:t>
      </w:r>
    </w:p>
    <w:p w14:paraId="5157172A" w14:textId="38D7CB1D" w:rsidR="00AD3C29" w:rsidRDefault="00AD3C29" w:rsidP="00AD3C29">
      <w:pPr>
        <w:pStyle w:val="ListParagraph"/>
        <w:numPr>
          <w:ilvl w:val="0"/>
          <w:numId w:val="2"/>
        </w:numPr>
        <w:jc w:val="both"/>
        <w:rPr>
          <w:rFonts w:ascii="Arial" w:hAnsi="Arial" w:cs="Arial"/>
        </w:rPr>
      </w:pPr>
      <w:r>
        <w:rPr>
          <w:rFonts w:ascii="Arial" w:hAnsi="Arial" w:cs="Arial"/>
        </w:rPr>
        <w:t>The event will be held in STI College San Pablo Campus</w:t>
      </w:r>
      <w:r w:rsidR="000E1E8E">
        <w:rPr>
          <w:rFonts w:ascii="Arial" w:hAnsi="Arial" w:cs="Arial"/>
        </w:rPr>
        <w:t xml:space="preserve"> on </w:t>
      </w:r>
      <w:r w:rsidR="008746E8">
        <w:rPr>
          <w:rFonts w:ascii="Arial" w:hAnsi="Arial" w:cs="Arial"/>
        </w:rPr>
        <w:t>November 28- December 2, 2023</w:t>
      </w:r>
    </w:p>
    <w:p w14:paraId="152088CB" w14:textId="38DCA9AE" w:rsidR="00AD3C29" w:rsidRDefault="00AD3C29" w:rsidP="00AD3C29">
      <w:pPr>
        <w:pStyle w:val="ListParagraph"/>
        <w:numPr>
          <w:ilvl w:val="0"/>
          <w:numId w:val="2"/>
        </w:numPr>
        <w:jc w:val="both"/>
        <w:rPr>
          <w:rFonts w:ascii="Arial" w:hAnsi="Arial" w:cs="Arial"/>
        </w:rPr>
      </w:pPr>
      <w:r>
        <w:rPr>
          <w:rFonts w:ascii="Arial" w:hAnsi="Arial" w:cs="Arial"/>
        </w:rPr>
        <w:t xml:space="preserve">All STI students are allowed to </w:t>
      </w:r>
      <w:r w:rsidR="000E1E8E">
        <w:rPr>
          <w:rFonts w:ascii="Arial" w:hAnsi="Arial" w:cs="Arial"/>
        </w:rPr>
        <w:t>watch</w:t>
      </w:r>
      <w:r>
        <w:rPr>
          <w:rFonts w:ascii="Arial" w:hAnsi="Arial" w:cs="Arial"/>
        </w:rPr>
        <w:t xml:space="preserve"> in this event.</w:t>
      </w:r>
    </w:p>
    <w:p w14:paraId="5FD04882" w14:textId="5899498B" w:rsidR="00AD3C29" w:rsidRDefault="000E1E8E" w:rsidP="00AD3C29">
      <w:pPr>
        <w:pStyle w:val="ListParagraph"/>
        <w:numPr>
          <w:ilvl w:val="0"/>
          <w:numId w:val="2"/>
        </w:numPr>
        <w:jc w:val="both"/>
        <w:rPr>
          <w:rFonts w:ascii="Arial" w:hAnsi="Arial" w:cs="Arial"/>
        </w:rPr>
      </w:pPr>
      <w:r>
        <w:rPr>
          <w:rFonts w:ascii="Arial" w:hAnsi="Arial" w:cs="Arial"/>
        </w:rPr>
        <w:t>Only ICT students are allowed to perform in the event.</w:t>
      </w:r>
    </w:p>
    <w:p w14:paraId="78BE6FD5" w14:textId="4BB11540" w:rsidR="000E1E8E" w:rsidRPr="000E1E8E" w:rsidRDefault="000E1E8E" w:rsidP="00AD3C29">
      <w:pPr>
        <w:pStyle w:val="ListParagraph"/>
        <w:numPr>
          <w:ilvl w:val="0"/>
          <w:numId w:val="2"/>
        </w:numPr>
        <w:jc w:val="both"/>
        <w:rPr>
          <w:rFonts w:ascii="Arial" w:hAnsi="Arial" w:cs="Arial"/>
        </w:rPr>
      </w:pPr>
      <w:r w:rsidRPr="000E1E8E">
        <w:rPr>
          <w:rFonts w:ascii="Arial" w:hAnsi="Arial" w:cs="Arial"/>
        </w:rPr>
        <w:t xml:space="preserve">The booth will be stood up near the student lounge along with the photobooth. The booth will be decorated in order to fit the Halloween theme. </w:t>
      </w:r>
    </w:p>
    <w:p w14:paraId="27F64117" w14:textId="241376BF" w:rsidR="000E1E8E" w:rsidRDefault="000E1E8E" w:rsidP="00AD3C29">
      <w:pPr>
        <w:pStyle w:val="ListParagraph"/>
        <w:numPr>
          <w:ilvl w:val="0"/>
          <w:numId w:val="2"/>
        </w:numPr>
        <w:jc w:val="both"/>
        <w:rPr>
          <w:rFonts w:ascii="Arial" w:hAnsi="Arial" w:cs="Arial"/>
        </w:rPr>
      </w:pPr>
      <w:r>
        <w:rPr>
          <w:rFonts w:ascii="Arial" w:hAnsi="Arial" w:cs="Arial"/>
        </w:rPr>
        <w:t>Students can give money to the performers</w:t>
      </w:r>
      <w:r w:rsidR="0026230D">
        <w:rPr>
          <w:rFonts w:ascii="Arial" w:hAnsi="Arial" w:cs="Arial"/>
        </w:rPr>
        <w:t xml:space="preserve"> to show they’re having a good time</w:t>
      </w:r>
      <w:r>
        <w:rPr>
          <w:rFonts w:ascii="Arial" w:hAnsi="Arial" w:cs="Arial"/>
        </w:rPr>
        <w:t xml:space="preserve">. Funds collected during the event will be used for the </w:t>
      </w:r>
      <w:proofErr w:type="spellStart"/>
      <w:r>
        <w:rPr>
          <w:rFonts w:ascii="Arial" w:hAnsi="Arial" w:cs="Arial"/>
        </w:rPr>
        <w:t>Paskong</w:t>
      </w:r>
      <w:proofErr w:type="spellEnd"/>
      <w:r>
        <w:rPr>
          <w:rFonts w:ascii="Arial" w:hAnsi="Arial" w:cs="Arial"/>
        </w:rPr>
        <w:t xml:space="preserve"> </w:t>
      </w:r>
      <w:proofErr w:type="spellStart"/>
      <w:r>
        <w:rPr>
          <w:rFonts w:ascii="Arial" w:hAnsi="Arial" w:cs="Arial"/>
        </w:rPr>
        <w:t>Paslit</w:t>
      </w:r>
      <w:proofErr w:type="spellEnd"/>
      <w:r>
        <w:rPr>
          <w:rFonts w:ascii="Arial" w:hAnsi="Arial" w:cs="Arial"/>
        </w:rPr>
        <w:t xml:space="preserve"> event.</w:t>
      </w:r>
    </w:p>
    <w:p w14:paraId="4075BD07" w14:textId="77777777" w:rsidR="00AD3C29" w:rsidRDefault="00AD3C29" w:rsidP="00AD3C29">
      <w:pPr>
        <w:rPr>
          <w:rFonts w:ascii="Arial" w:hAnsi="Arial" w:cs="Arial"/>
        </w:rPr>
      </w:pPr>
    </w:p>
    <w:p w14:paraId="212D64F0" w14:textId="77777777" w:rsidR="0026230D" w:rsidRDefault="0026230D" w:rsidP="00AD3C29">
      <w:pPr>
        <w:rPr>
          <w:rFonts w:ascii="Arial" w:hAnsi="Arial" w:cs="Arial"/>
        </w:rPr>
      </w:pPr>
    </w:p>
    <w:p w14:paraId="7FE19B11" w14:textId="77777777" w:rsidR="00AD3C29" w:rsidRPr="002E04D7" w:rsidRDefault="00AD3C29" w:rsidP="00AD3C29">
      <w:pPr>
        <w:numPr>
          <w:ilvl w:val="0"/>
          <w:numId w:val="1"/>
        </w:numPr>
        <w:rPr>
          <w:rFonts w:ascii="Arial" w:hAnsi="Arial" w:cs="Arial"/>
          <w:b/>
          <w:bCs/>
        </w:rPr>
      </w:pPr>
      <w:r>
        <w:rPr>
          <w:rFonts w:ascii="Arial" w:hAnsi="Arial" w:cs="Arial"/>
          <w:b/>
          <w:bCs/>
        </w:rPr>
        <w:t>Budget</w:t>
      </w:r>
    </w:p>
    <w:tbl>
      <w:tblPr>
        <w:tblStyle w:val="TableGrid"/>
        <w:tblW w:w="9742" w:type="dxa"/>
        <w:tblLook w:val="04A0" w:firstRow="1" w:lastRow="0" w:firstColumn="1" w:lastColumn="0" w:noHBand="0" w:noVBand="1"/>
      </w:tblPr>
      <w:tblGrid>
        <w:gridCol w:w="2435"/>
        <w:gridCol w:w="2435"/>
        <w:gridCol w:w="2436"/>
        <w:gridCol w:w="2436"/>
      </w:tblGrid>
      <w:tr w:rsidR="00AD3C29" w14:paraId="61FF108A" w14:textId="77777777" w:rsidTr="00151490">
        <w:trPr>
          <w:trHeight w:val="268"/>
        </w:trPr>
        <w:tc>
          <w:tcPr>
            <w:tcW w:w="2435" w:type="dxa"/>
          </w:tcPr>
          <w:p w14:paraId="0D06E01A" w14:textId="77777777" w:rsidR="00AD3C29" w:rsidRPr="00A210FE" w:rsidRDefault="00AD3C29" w:rsidP="00151490">
            <w:pPr>
              <w:jc w:val="center"/>
              <w:rPr>
                <w:rFonts w:ascii="Arial" w:hAnsi="Arial" w:cs="Arial"/>
                <w:b/>
                <w:bCs/>
              </w:rPr>
            </w:pPr>
            <w:bookmarkStart w:id="1" w:name="_Hlk124347644"/>
            <w:r w:rsidRPr="00A210FE">
              <w:rPr>
                <w:rFonts w:ascii="Arial" w:hAnsi="Arial" w:cs="Arial"/>
                <w:b/>
                <w:bCs/>
              </w:rPr>
              <w:t>Item</w:t>
            </w:r>
          </w:p>
        </w:tc>
        <w:tc>
          <w:tcPr>
            <w:tcW w:w="2435" w:type="dxa"/>
          </w:tcPr>
          <w:p w14:paraId="5BD001E9" w14:textId="77777777" w:rsidR="00AD3C29" w:rsidRPr="00A210FE" w:rsidRDefault="00AD3C29" w:rsidP="00151490">
            <w:pPr>
              <w:jc w:val="center"/>
              <w:rPr>
                <w:rFonts w:ascii="Arial" w:hAnsi="Arial" w:cs="Arial"/>
                <w:b/>
                <w:bCs/>
              </w:rPr>
            </w:pPr>
            <w:r w:rsidRPr="00A210FE">
              <w:rPr>
                <w:rFonts w:ascii="Arial" w:hAnsi="Arial" w:cs="Arial"/>
                <w:b/>
                <w:bCs/>
              </w:rPr>
              <w:t>Quantity</w:t>
            </w:r>
          </w:p>
        </w:tc>
        <w:tc>
          <w:tcPr>
            <w:tcW w:w="2436" w:type="dxa"/>
          </w:tcPr>
          <w:p w14:paraId="55E637E3" w14:textId="77777777" w:rsidR="00AD3C29" w:rsidRPr="00A210FE" w:rsidRDefault="00AD3C29" w:rsidP="00151490">
            <w:pPr>
              <w:jc w:val="center"/>
              <w:rPr>
                <w:rFonts w:ascii="Arial" w:hAnsi="Arial" w:cs="Arial"/>
                <w:b/>
                <w:bCs/>
              </w:rPr>
            </w:pPr>
            <w:r w:rsidRPr="00A210FE">
              <w:rPr>
                <w:rFonts w:ascii="Arial" w:hAnsi="Arial" w:cs="Arial"/>
                <w:b/>
                <w:bCs/>
              </w:rPr>
              <w:t>Price</w:t>
            </w:r>
          </w:p>
        </w:tc>
        <w:tc>
          <w:tcPr>
            <w:tcW w:w="2436" w:type="dxa"/>
          </w:tcPr>
          <w:p w14:paraId="7BFADD0C" w14:textId="77777777" w:rsidR="00AD3C29" w:rsidRPr="00A210FE" w:rsidRDefault="00AD3C29" w:rsidP="00151490">
            <w:pPr>
              <w:jc w:val="center"/>
              <w:rPr>
                <w:rFonts w:ascii="Arial" w:hAnsi="Arial" w:cs="Arial"/>
                <w:b/>
                <w:bCs/>
              </w:rPr>
            </w:pPr>
            <w:r w:rsidRPr="00A210FE">
              <w:rPr>
                <w:rFonts w:ascii="Arial" w:hAnsi="Arial" w:cs="Arial"/>
                <w:b/>
                <w:bCs/>
              </w:rPr>
              <w:t>Total</w:t>
            </w:r>
          </w:p>
        </w:tc>
      </w:tr>
      <w:tr w:rsidR="00AD3C29" w14:paraId="2F752896" w14:textId="77777777" w:rsidTr="00151490">
        <w:trPr>
          <w:trHeight w:val="268"/>
        </w:trPr>
        <w:tc>
          <w:tcPr>
            <w:tcW w:w="2435" w:type="dxa"/>
          </w:tcPr>
          <w:p w14:paraId="112A6FA7" w14:textId="19BF3104" w:rsidR="00AD3C29" w:rsidRDefault="00AD3C29" w:rsidP="0026230D">
            <w:pPr>
              <w:jc w:val="center"/>
              <w:rPr>
                <w:rFonts w:ascii="Arial" w:hAnsi="Arial" w:cs="Arial"/>
              </w:rPr>
            </w:pPr>
            <w:r>
              <w:rPr>
                <w:rFonts w:ascii="Arial" w:hAnsi="Arial" w:cs="Arial"/>
              </w:rPr>
              <w:t>Box</w:t>
            </w:r>
          </w:p>
        </w:tc>
        <w:tc>
          <w:tcPr>
            <w:tcW w:w="2435" w:type="dxa"/>
          </w:tcPr>
          <w:p w14:paraId="240A1444" w14:textId="13C28E73" w:rsidR="00AD3C29" w:rsidRDefault="00AD3C29" w:rsidP="00AD3C29">
            <w:pPr>
              <w:jc w:val="center"/>
              <w:rPr>
                <w:rFonts w:ascii="Arial" w:hAnsi="Arial" w:cs="Arial"/>
              </w:rPr>
            </w:pPr>
            <w:r>
              <w:rPr>
                <w:rFonts w:ascii="Arial" w:hAnsi="Arial" w:cs="Arial"/>
              </w:rPr>
              <w:t>x1</w:t>
            </w:r>
          </w:p>
        </w:tc>
        <w:tc>
          <w:tcPr>
            <w:tcW w:w="2436" w:type="dxa"/>
          </w:tcPr>
          <w:p w14:paraId="31B829D4" w14:textId="4263D972" w:rsidR="00AD3C29" w:rsidRDefault="00AD3C29" w:rsidP="00151490">
            <w:pPr>
              <w:jc w:val="center"/>
              <w:rPr>
                <w:rFonts w:ascii="Arial" w:hAnsi="Arial" w:cs="Arial"/>
              </w:rPr>
            </w:pPr>
            <w:proofErr w:type="spellStart"/>
            <w:r>
              <w:rPr>
                <w:rFonts w:ascii="Arial" w:hAnsi="Arial" w:cs="Arial"/>
              </w:rPr>
              <w:t>Php</w:t>
            </w:r>
            <w:proofErr w:type="spellEnd"/>
            <w:r>
              <w:rPr>
                <w:rFonts w:ascii="Arial" w:hAnsi="Arial" w:cs="Arial"/>
              </w:rPr>
              <w:t xml:space="preserve"> 30.00</w:t>
            </w:r>
          </w:p>
        </w:tc>
        <w:tc>
          <w:tcPr>
            <w:tcW w:w="2436" w:type="dxa"/>
          </w:tcPr>
          <w:p w14:paraId="01297B8B" w14:textId="4EE39EA0" w:rsidR="00AD3C29" w:rsidRDefault="00AD3C29" w:rsidP="00151490">
            <w:pPr>
              <w:jc w:val="center"/>
              <w:rPr>
                <w:rFonts w:ascii="Arial" w:hAnsi="Arial" w:cs="Arial"/>
              </w:rPr>
            </w:pPr>
            <w:proofErr w:type="spellStart"/>
            <w:r>
              <w:rPr>
                <w:rFonts w:ascii="Arial" w:hAnsi="Arial" w:cs="Arial"/>
              </w:rPr>
              <w:t>Php</w:t>
            </w:r>
            <w:proofErr w:type="spellEnd"/>
            <w:r>
              <w:rPr>
                <w:rFonts w:ascii="Arial" w:hAnsi="Arial" w:cs="Arial"/>
              </w:rPr>
              <w:t xml:space="preserve"> 30.00</w:t>
            </w:r>
          </w:p>
        </w:tc>
      </w:tr>
      <w:tr w:rsidR="00AD3C29" w14:paraId="1C2FD38F" w14:textId="77777777" w:rsidTr="00151490">
        <w:trPr>
          <w:trHeight w:val="268"/>
        </w:trPr>
        <w:tc>
          <w:tcPr>
            <w:tcW w:w="2435" w:type="dxa"/>
          </w:tcPr>
          <w:p w14:paraId="3CA2D8F6" w14:textId="56C81FB3" w:rsidR="00AD3C29" w:rsidRDefault="00AD3C29" w:rsidP="0026230D">
            <w:pPr>
              <w:jc w:val="center"/>
              <w:rPr>
                <w:rFonts w:ascii="Arial" w:hAnsi="Arial" w:cs="Arial"/>
              </w:rPr>
            </w:pPr>
            <w:r>
              <w:rPr>
                <w:rFonts w:ascii="Arial" w:hAnsi="Arial" w:cs="Arial"/>
              </w:rPr>
              <w:t>Paper Wrap</w:t>
            </w:r>
          </w:p>
        </w:tc>
        <w:tc>
          <w:tcPr>
            <w:tcW w:w="2435" w:type="dxa"/>
          </w:tcPr>
          <w:p w14:paraId="4E6A2BDF" w14:textId="79C2A091" w:rsidR="00AD3C29" w:rsidRDefault="00AD3C29" w:rsidP="00AD3C29">
            <w:pPr>
              <w:jc w:val="center"/>
              <w:rPr>
                <w:rFonts w:ascii="Arial" w:hAnsi="Arial" w:cs="Arial"/>
              </w:rPr>
            </w:pPr>
            <w:r>
              <w:rPr>
                <w:rFonts w:ascii="Arial" w:hAnsi="Arial" w:cs="Arial"/>
              </w:rPr>
              <w:t>x1</w:t>
            </w:r>
          </w:p>
        </w:tc>
        <w:tc>
          <w:tcPr>
            <w:tcW w:w="2436" w:type="dxa"/>
          </w:tcPr>
          <w:p w14:paraId="5A21EBB8" w14:textId="238C747D" w:rsidR="00AD3C29" w:rsidRDefault="00AD3C29" w:rsidP="00151490">
            <w:pPr>
              <w:jc w:val="center"/>
              <w:rPr>
                <w:rFonts w:ascii="Arial" w:hAnsi="Arial" w:cs="Arial"/>
              </w:rPr>
            </w:pPr>
            <w:proofErr w:type="spellStart"/>
            <w:r>
              <w:rPr>
                <w:rFonts w:ascii="Arial" w:hAnsi="Arial" w:cs="Arial"/>
              </w:rPr>
              <w:t>Php</w:t>
            </w:r>
            <w:proofErr w:type="spellEnd"/>
            <w:r>
              <w:rPr>
                <w:rFonts w:ascii="Arial" w:hAnsi="Arial" w:cs="Arial"/>
              </w:rPr>
              <w:t xml:space="preserve"> 20.00</w:t>
            </w:r>
          </w:p>
        </w:tc>
        <w:tc>
          <w:tcPr>
            <w:tcW w:w="2436" w:type="dxa"/>
          </w:tcPr>
          <w:p w14:paraId="625CC649" w14:textId="1C138530" w:rsidR="00AD3C29" w:rsidRDefault="00AD3C29" w:rsidP="00151490">
            <w:pPr>
              <w:jc w:val="center"/>
              <w:rPr>
                <w:rFonts w:ascii="Arial" w:hAnsi="Arial" w:cs="Arial"/>
              </w:rPr>
            </w:pPr>
            <w:proofErr w:type="spellStart"/>
            <w:r>
              <w:rPr>
                <w:rFonts w:ascii="Arial" w:hAnsi="Arial" w:cs="Arial"/>
              </w:rPr>
              <w:t>Php</w:t>
            </w:r>
            <w:proofErr w:type="spellEnd"/>
            <w:r>
              <w:rPr>
                <w:rFonts w:ascii="Arial" w:hAnsi="Arial" w:cs="Arial"/>
              </w:rPr>
              <w:t xml:space="preserve"> 20.00</w:t>
            </w:r>
          </w:p>
        </w:tc>
      </w:tr>
      <w:tr w:rsidR="00AD3C29" w14:paraId="54761137" w14:textId="77777777" w:rsidTr="00151490">
        <w:trPr>
          <w:trHeight w:val="268"/>
        </w:trPr>
        <w:tc>
          <w:tcPr>
            <w:tcW w:w="2435" w:type="dxa"/>
          </w:tcPr>
          <w:p w14:paraId="71D3E425" w14:textId="77777777" w:rsidR="00AD3C29" w:rsidRDefault="00AD3C29" w:rsidP="00151490">
            <w:pPr>
              <w:rPr>
                <w:rFonts w:ascii="Arial" w:hAnsi="Arial" w:cs="Arial"/>
              </w:rPr>
            </w:pPr>
          </w:p>
        </w:tc>
        <w:tc>
          <w:tcPr>
            <w:tcW w:w="2435" w:type="dxa"/>
          </w:tcPr>
          <w:p w14:paraId="68E45F6B" w14:textId="77777777" w:rsidR="00AD3C29" w:rsidRDefault="00AD3C29" w:rsidP="00151490">
            <w:pPr>
              <w:rPr>
                <w:rFonts w:ascii="Arial" w:hAnsi="Arial" w:cs="Arial"/>
              </w:rPr>
            </w:pPr>
          </w:p>
        </w:tc>
        <w:tc>
          <w:tcPr>
            <w:tcW w:w="2436" w:type="dxa"/>
          </w:tcPr>
          <w:p w14:paraId="1C2D6F01" w14:textId="77777777" w:rsidR="00AD3C29" w:rsidRDefault="00AD3C29" w:rsidP="00151490">
            <w:pPr>
              <w:rPr>
                <w:rFonts w:ascii="Arial" w:hAnsi="Arial" w:cs="Arial"/>
              </w:rPr>
            </w:pPr>
          </w:p>
        </w:tc>
        <w:tc>
          <w:tcPr>
            <w:tcW w:w="2436" w:type="dxa"/>
          </w:tcPr>
          <w:p w14:paraId="160838C1" w14:textId="1616748D" w:rsidR="00AD3C29" w:rsidRPr="00A210FE" w:rsidRDefault="00AD3C29" w:rsidP="00151490">
            <w:pPr>
              <w:jc w:val="center"/>
              <w:rPr>
                <w:rFonts w:ascii="Arial" w:hAnsi="Arial" w:cs="Arial"/>
                <w:b/>
                <w:bCs/>
              </w:rPr>
            </w:pPr>
            <w:proofErr w:type="spellStart"/>
            <w:r w:rsidRPr="00A210FE">
              <w:rPr>
                <w:rFonts w:ascii="Arial" w:hAnsi="Arial" w:cs="Arial"/>
                <w:b/>
                <w:bCs/>
                <w:color w:val="FF0000"/>
              </w:rPr>
              <w:t>P</w:t>
            </w:r>
            <w:r>
              <w:rPr>
                <w:rFonts w:ascii="Arial" w:hAnsi="Arial" w:cs="Arial"/>
                <w:b/>
                <w:bCs/>
                <w:color w:val="FF0000"/>
              </w:rPr>
              <w:t>hp</w:t>
            </w:r>
            <w:proofErr w:type="spellEnd"/>
            <w:r>
              <w:rPr>
                <w:rFonts w:ascii="Arial" w:hAnsi="Arial" w:cs="Arial"/>
                <w:b/>
                <w:bCs/>
                <w:color w:val="FF0000"/>
              </w:rPr>
              <w:t xml:space="preserve"> 50</w:t>
            </w:r>
            <w:r w:rsidRPr="00A210FE">
              <w:rPr>
                <w:rFonts w:ascii="Arial" w:hAnsi="Arial" w:cs="Arial"/>
                <w:b/>
                <w:bCs/>
                <w:color w:val="FF0000"/>
              </w:rPr>
              <w:t>.00</w:t>
            </w:r>
          </w:p>
        </w:tc>
      </w:tr>
      <w:bookmarkEnd w:id="1"/>
    </w:tbl>
    <w:p w14:paraId="507F414C" w14:textId="77777777" w:rsidR="00AD3C29" w:rsidRDefault="00AD3C29" w:rsidP="00AD3C29">
      <w:pPr>
        <w:rPr>
          <w:rFonts w:ascii="Arial" w:hAnsi="Arial" w:cs="Arial"/>
        </w:rPr>
      </w:pPr>
    </w:p>
    <w:p w14:paraId="3CF8E40A" w14:textId="77777777" w:rsidR="00AD3C29" w:rsidRDefault="00AD3C29" w:rsidP="00AD3C29">
      <w:pPr>
        <w:rPr>
          <w:rFonts w:ascii="Arial" w:hAnsi="Arial" w:cs="Arial"/>
        </w:rPr>
      </w:pPr>
    </w:p>
    <w:p w14:paraId="33512EE6" w14:textId="77777777" w:rsidR="00AD3C29" w:rsidRDefault="00AD3C29" w:rsidP="00AD3C29">
      <w:pPr>
        <w:numPr>
          <w:ilvl w:val="0"/>
          <w:numId w:val="1"/>
        </w:numPr>
        <w:rPr>
          <w:rFonts w:ascii="Arial" w:hAnsi="Arial" w:cs="Arial"/>
          <w:b/>
          <w:bCs/>
        </w:rPr>
      </w:pPr>
      <w:r>
        <w:rPr>
          <w:rFonts w:ascii="Arial" w:hAnsi="Arial" w:cs="Arial"/>
          <w:b/>
          <w:bCs/>
        </w:rPr>
        <w:t>Schedule of Activity</w:t>
      </w:r>
    </w:p>
    <w:p w14:paraId="4C80EA2C" w14:textId="77777777" w:rsidR="00AD3C29" w:rsidRDefault="00AD3C29" w:rsidP="00AD3C29">
      <w:pPr>
        <w:rPr>
          <w:rFonts w:ascii="Arial" w:hAnsi="Arial" w:cs="Arial"/>
          <w:b/>
          <w:bCs/>
        </w:rPr>
      </w:pPr>
    </w:p>
    <w:p w14:paraId="425DE660" w14:textId="5BA8B42F" w:rsidR="00AD3C29" w:rsidRPr="00A210FE" w:rsidRDefault="00AD3C29" w:rsidP="00AD3C29">
      <w:pPr>
        <w:ind w:firstLine="720"/>
        <w:rPr>
          <w:rFonts w:ascii="Arial" w:hAnsi="Arial" w:cs="Arial"/>
          <w:u w:val="single"/>
        </w:rPr>
      </w:pPr>
      <w:r>
        <w:rPr>
          <w:rFonts w:ascii="Arial" w:hAnsi="Arial" w:cs="Arial"/>
        </w:rPr>
        <w:t xml:space="preserve">Announcement: </w:t>
      </w:r>
      <w:r>
        <w:rPr>
          <w:rFonts w:ascii="Arial" w:hAnsi="Arial" w:cs="Arial"/>
          <w:u w:val="single"/>
        </w:rPr>
        <w:t xml:space="preserve">November </w:t>
      </w:r>
      <w:r w:rsidR="00402216">
        <w:rPr>
          <w:rFonts w:ascii="Arial" w:hAnsi="Arial" w:cs="Arial"/>
          <w:u w:val="single"/>
        </w:rPr>
        <w:t>8,</w:t>
      </w:r>
      <w:r>
        <w:rPr>
          <w:rFonts w:ascii="Arial" w:hAnsi="Arial" w:cs="Arial"/>
          <w:u w:val="single"/>
        </w:rPr>
        <w:t xml:space="preserve"> 2023 (</w:t>
      </w:r>
      <w:r w:rsidR="00402216">
        <w:rPr>
          <w:rFonts w:ascii="Arial" w:hAnsi="Arial" w:cs="Arial"/>
          <w:u w:val="single"/>
        </w:rPr>
        <w:t>Wednesday)</w:t>
      </w:r>
    </w:p>
    <w:p w14:paraId="275BCDF0" w14:textId="34C8264D" w:rsidR="00AD3C29" w:rsidRDefault="00AD3C29" w:rsidP="00AD3C29">
      <w:pPr>
        <w:ind w:firstLine="720"/>
        <w:rPr>
          <w:rFonts w:ascii="Arial" w:hAnsi="Arial" w:cs="Arial"/>
        </w:rPr>
      </w:pPr>
      <w:r>
        <w:rPr>
          <w:rFonts w:ascii="Arial" w:hAnsi="Arial" w:cs="Arial"/>
        </w:rPr>
        <w:t xml:space="preserve">Main Event: </w:t>
      </w:r>
      <w:r w:rsidR="008746E8">
        <w:rPr>
          <w:rFonts w:ascii="Arial" w:hAnsi="Arial" w:cs="Arial"/>
        </w:rPr>
        <w:t>November 28- December 2, 2023</w:t>
      </w:r>
      <w:r w:rsidR="008746E8">
        <w:rPr>
          <w:rFonts w:ascii="Arial" w:hAnsi="Arial" w:cs="Arial"/>
          <w:u w:val="single"/>
        </w:rPr>
        <w:t xml:space="preserve"> </w:t>
      </w:r>
      <w:r>
        <w:rPr>
          <w:rFonts w:ascii="Arial" w:hAnsi="Arial" w:cs="Arial"/>
          <w:u w:val="single"/>
        </w:rPr>
        <w:t>(</w:t>
      </w:r>
      <w:r w:rsidR="008746E8">
        <w:rPr>
          <w:rFonts w:ascii="Arial" w:hAnsi="Arial" w:cs="Arial"/>
          <w:u w:val="single"/>
        </w:rPr>
        <w:t>Tuesday - Saturday</w:t>
      </w:r>
      <w:r>
        <w:rPr>
          <w:rFonts w:ascii="Arial" w:hAnsi="Arial" w:cs="Arial"/>
          <w:u w:val="single"/>
        </w:rPr>
        <w:t>)</w:t>
      </w:r>
    </w:p>
    <w:p w14:paraId="65B5CD71" w14:textId="77777777" w:rsidR="00AD3C29" w:rsidRDefault="00AD3C29" w:rsidP="00AD3C29">
      <w:pPr>
        <w:spacing w:after="160" w:line="259" w:lineRule="auto"/>
        <w:rPr>
          <w:rFonts w:ascii="Arial" w:hAnsi="Arial" w:cs="Arial"/>
          <w:b/>
          <w:bCs/>
        </w:rPr>
      </w:pPr>
    </w:p>
    <w:p w14:paraId="0A9747E3" w14:textId="77777777" w:rsidR="00AD3C29" w:rsidRPr="00EF4D85" w:rsidRDefault="00AD3C29" w:rsidP="00AD3C29">
      <w:pPr>
        <w:spacing w:after="160" w:line="259" w:lineRule="auto"/>
        <w:rPr>
          <w:rFonts w:ascii="Arial" w:hAnsi="Arial" w:cs="Arial"/>
        </w:rPr>
      </w:pPr>
      <w:r>
        <w:rPr>
          <w:rFonts w:ascii="Arial" w:hAnsi="Arial" w:cs="Arial"/>
          <w:b/>
          <w:bCs/>
        </w:rPr>
        <w:t>Approved by:</w:t>
      </w:r>
    </w:p>
    <w:p w14:paraId="68AD8F27" w14:textId="77777777" w:rsidR="00AD3C29" w:rsidRDefault="00AD3C29" w:rsidP="00AD3C29">
      <w:pPr>
        <w:rPr>
          <w:rFonts w:ascii="Arial" w:hAnsi="Arial" w:cs="Arial"/>
        </w:rPr>
      </w:pPr>
    </w:p>
    <w:p w14:paraId="6559B424" w14:textId="77777777" w:rsidR="00AD3C29" w:rsidRDefault="00AD3C29" w:rsidP="00AD3C29">
      <w:pPr>
        <w:rPr>
          <w:rFonts w:ascii="Arial" w:hAnsi="Arial" w:cs="Arial"/>
        </w:rPr>
      </w:pPr>
      <w:r>
        <w:rPr>
          <w:rFonts w:ascii="Arial" w:hAnsi="Arial" w:cs="Arial"/>
        </w:rPr>
        <w:t>________________________________________</w:t>
      </w:r>
    </w:p>
    <w:p w14:paraId="3D60B546" w14:textId="77777777" w:rsidR="00AD3C29" w:rsidRDefault="00AD3C29" w:rsidP="00AD3C29">
      <w:pPr>
        <w:contextualSpacing/>
        <w:rPr>
          <w:rFonts w:ascii="Arial" w:hAnsi="Arial" w:cs="Arial"/>
        </w:rPr>
      </w:pPr>
      <w:r>
        <w:rPr>
          <w:rFonts w:ascii="Arial" w:hAnsi="Arial" w:cs="Arial"/>
          <w:b/>
          <w:bCs/>
          <w:lang w:val="en-PH"/>
        </w:rPr>
        <w:t xml:space="preserve">Gerald D. </w:t>
      </w:r>
      <w:proofErr w:type="spellStart"/>
      <w:r>
        <w:rPr>
          <w:rFonts w:ascii="Arial" w:hAnsi="Arial" w:cs="Arial"/>
          <w:b/>
          <w:bCs/>
          <w:lang w:val="en-PH"/>
        </w:rPr>
        <w:t>Bustinera</w:t>
      </w:r>
      <w:proofErr w:type="spellEnd"/>
      <w:r>
        <w:rPr>
          <w:rFonts w:ascii="Arial" w:hAnsi="Arial" w:cs="Arial"/>
          <w:b/>
          <w:bCs/>
          <w:lang w:val="en-PH"/>
        </w:rPr>
        <w:t xml:space="preserve">- </w:t>
      </w:r>
      <w:r w:rsidRPr="005771D1">
        <w:rPr>
          <w:rFonts w:ascii="Arial" w:hAnsi="Arial" w:cs="Arial"/>
        </w:rPr>
        <w:t>Club</w:t>
      </w:r>
      <w:r>
        <w:rPr>
          <w:rFonts w:ascii="Arial" w:hAnsi="Arial" w:cs="Arial"/>
        </w:rPr>
        <w:t xml:space="preserve"> Adviser</w:t>
      </w:r>
    </w:p>
    <w:p w14:paraId="0CB44D9A" w14:textId="77777777" w:rsidR="00AD3C29" w:rsidRPr="005771D1" w:rsidRDefault="00AD3C29" w:rsidP="00AD3C29">
      <w:pPr>
        <w:contextualSpacing/>
        <w:rPr>
          <w:rFonts w:ascii="Arial" w:hAnsi="Arial" w:cs="Arial"/>
          <w:b/>
          <w:bCs/>
          <w:lang w:val="id-ID"/>
        </w:rPr>
      </w:pPr>
    </w:p>
    <w:p w14:paraId="7C11C3DD" w14:textId="77777777" w:rsidR="00AD3C29" w:rsidRDefault="00AD3C29" w:rsidP="00AD3C29">
      <w:pPr>
        <w:rPr>
          <w:rFonts w:ascii="Arial" w:hAnsi="Arial" w:cs="Arial"/>
        </w:rPr>
      </w:pPr>
    </w:p>
    <w:p w14:paraId="5093FAF5" w14:textId="77777777" w:rsidR="00AD3C29" w:rsidRDefault="00AD3C29" w:rsidP="00AD3C29">
      <w:pPr>
        <w:rPr>
          <w:rFonts w:ascii="Arial" w:hAnsi="Arial" w:cs="Arial"/>
          <w:b/>
          <w:bCs/>
        </w:rPr>
      </w:pPr>
      <w:r>
        <w:rPr>
          <w:rFonts w:ascii="Arial" w:hAnsi="Arial" w:cs="Arial"/>
          <w:b/>
          <w:bCs/>
        </w:rPr>
        <w:t>Endorsed by:</w:t>
      </w:r>
    </w:p>
    <w:p w14:paraId="580F64A4" w14:textId="77777777" w:rsidR="00AD3C29" w:rsidRDefault="00AD3C29" w:rsidP="00AD3C29">
      <w:pPr>
        <w:rPr>
          <w:rFonts w:ascii="Arial" w:hAnsi="Arial" w:cs="Arial"/>
        </w:rPr>
      </w:pPr>
    </w:p>
    <w:p w14:paraId="6194C709" w14:textId="77777777" w:rsidR="00AD3C29" w:rsidRDefault="00AD3C29" w:rsidP="00AD3C29">
      <w:pPr>
        <w:rPr>
          <w:rFonts w:ascii="Arial" w:hAnsi="Arial" w:cs="Arial"/>
        </w:rPr>
      </w:pPr>
    </w:p>
    <w:p w14:paraId="23A48DD8" w14:textId="77777777" w:rsidR="00AD3C29" w:rsidRDefault="00AD3C29" w:rsidP="00AD3C29">
      <w:pPr>
        <w:rPr>
          <w:rFonts w:ascii="Arial" w:hAnsi="Arial" w:cs="Arial"/>
        </w:rPr>
      </w:pPr>
      <w:r>
        <w:rPr>
          <w:rFonts w:ascii="Arial" w:hAnsi="Arial" w:cs="Arial"/>
        </w:rPr>
        <w:t>_________________________________________</w:t>
      </w:r>
    </w:p>
    <w:p w14:paraId="7AE26EAF" w14:textId="77777777" w:rsidR="00AD3C29" w:rsidRDefault="00AD3C29" w:rsidP="00AD3C29">
      <w:pPr>
        <w:rPr>
          <w:rFonts w:ascii="Arial" w:hAnsi="Arial" w:cs="Arial"/>
          <w:b/>
          <w:bCs/>
        </w:rPr>
      </w:pPr>
      <w:r>
        <w:rPr>
          <w:rFonts w:ascii="Arial" w:hAnsi="Arial" w:cs="Arial"/>
          <w:b/>
          <w:bCs/>
        </w:rPr>
        <w:t xml:space="preserve">Cecile Angelique H. </w:t>
      </w:r>
      <w:proofErr w:type="spellStart"/>
      <w:r>
        <w:rPr>
          <w:rFonts w:ascii="Arial" w:hAnsi="Arial" w:cs="Arial"/>
          <w:b/>
          <w:bCs/>
        </w:rPr>
        <w:t>Ulitin</w:t>
      </w:r>
      <w:proofErr w:type="spellEnd"/>
      <w:r>
        <w:rPr>
          <w:rFonts w:ascii="Arial" w:hAnsi="Arial" w:cs="Arial"/>
          <w:b/>
          <w:bCs/>
        </w:rPr>
        <w:t xml:space="preserve">, LPT- </w:t>
      </w:r>
      <w:r>
        <w:rPr>
          <w:rFonts w:ascii="Arial" w:hAnsi="Arial" w:cs="Arial"/>
        </w:rPr>
        <w:t>Clubs Supervisor</w:t>
      </w:r>
    </w:p>
    <w:p w14:paraId="5BBD19E5" w14:textId="77777777" w:rsidR="00AD3C29" w:rsidRDefault="00AD3C29" w:rsidP="00AD3C29">
      <w:pPr>
        <w:rPr>
          <w:rFonts w:ascii="Arial" w:hAnsi="Arial" w:cs="Arial"/>
          <w:b/>
          <w:bCs/>
        </w:rPr>
      </w:pPr>
    </w:p>
    <w:p w14:paraId="00975CCF" w14:textId="77777777" w:rsidR="00AD3C29" w:rsidRDefault="00AD3C29" w:rsidP="00AD3C29">
      <w:pPr>
        <w:ind w:left="720" w:firstLine="720"/>
        <w:rPr>
          <w:rFonts w:ascii="Arial" w:hAnsi="Arial" w:cs="Arial"/>
          <w:b/>
          <w:bCs/>
        </w:rPr>
      </w:pPr>
    </w:p>
    <w:p w14:paraId="49D012EB" w14:textId="77777777" w:rsidR="00AD3C29" w:rsidRDefault="00AD3C29" w:rsidP="00AD3C29">
      <w:pPr>
        <w:rPr>
          <w:rFonts w:ascii="Arial" w:hAnsi="Arial" w:cs="Arial"/>
        </w:rPr>
      </w:pPr>
      <w:r>
        <w:rPr>
          <w:rFonts w:ascii="Arial" w:hAnsi="Arial" w:cs="Arial"/>
        </w:rPr>
        <w:t>_________________________________________</w:t>
      </w:r>
    </w:p>
    <w:p w14:paraId="4E72912C" w14:textId="77777777" w:rsidR="00AD3C29" w:rsidRDefault="00AD3C29" w:rsidP="00AD3C29">
      <w:pPr>
        <w:rPr>
          <w:rFonts w:ascii="Arial" w:hAnsi="Arial" w:cs="Arial"/>
        </w:rPr>
      </w:pPr>
      <w:r>
        <w:rPr>
          <w:rFonts w:ascii="Arial" w:hAnsi="Arial" w:cs="Arial"/>
          <w:b/>
          <w:bCs/>
        </w:rPr>
        <w:t xml:space="preserve">Guillerma I. Tajao, LPT- </w:t>
      </w:r>
      <w:r>
        <w:rPr>
          <w:rFonts w:ascii="Arial" w:hAnsi="Arial" w:cs="Arial"/>
        </w:rPr>
        <w:t>Assistant Principal</w:t>
      </w:r>
    </w:p>
    <w:p w14:paraId="1C381516" w14:textId="77777777" w:rsidR="00AD3C29" w:rsidRDefault="00AD3C29" w:rsidP="00AD3C29">
      <w:pPr>
        <w:rPr>
          <w:rFonts w:ascii="Arial" w:hAnsi="Arial" w:cs="Arial"/>
          <w:b/>
          <w:bCs/>
        </w:rPr>
      </w:pPr>
    </w:p>
    <w:p w14:paraId="2E8DA723" w14:textId="77777777" w:rsidR="00AD3C29" w:rsidRDefault="00AD3C29" w:rsidP="00AD3C29">
      <w:pPr>
        <w:rPr>
          <w:rFonts w:ascii="Arial" w:hAnsi="Arial" w:cs="Arial"/>
          <w:b/>
          <w:bCs/>
        </w:rPr>
      </w:pPr>
    </w:p>
    <w:p w14:paraId="0B51C1C2" w14:textId="77777777" w:rsidR="00AD3C29" w:rsidRDefault="00AD3C29" w:rsidP="00AD3C29">
      <w:pPr>
        <w:rPr>
          <w:rFonts w:ascii="Arial" w:hAnsi="Arial" w:cs="Arial"/>
          <w:b/>
          <w:bCs/>
        </w:rPr>
      </w:pPr>
      <w:r>
        <w:rPr>
          <w:rFonts w:ascii="Arial" w:hAnsi="Arial" w:cs="Arial"/>
        </w:rPr>
        <w:t>_________________________________________</w:t>
      </w:r>
    </w:p>
    <w:p w14:paraId="4D842279" w14:textId="65861271" w:rsidR="007B5F4D" w:rsidRPr="0026230D" w:rsidRDefault="00AD3C29">
      <w:pPr>
        <w:rPr>
          <w:rFonts w:ascii="Arial" w:hAnsi="Arial" w:cs="Arial"/>
        </w:rPr>
      </w:pPr>
      <w:r>
        <w:rPr>
          <w:rFonts w:ascii="Arial" w:hAnsi="Arial" w:cs="Arial"/>
          <w:b/>
          <w:bCs/>
        </w:rPr>
        <w:t xml:space="preserve">Prof. Michael J. Jimenez - </w:t>
      </w:r>
      <w:r>
        <w:rPr>
          <w:rFonts w:ascii="Arial" w:hAnsi="Arial" w:cs="Arial"/>
        </w:rPr>
        <w:t>Principal</w:t>
      </w:r>
      <w:bookmarkEnd w:id="0"/>
    </w:p>
    <w:sectPr w:rsidR="007B5F4D" w:rsidRPr="0026230D">
      <w:pgSz w:w="12240" w:h="2016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7D6E40"/>
    <w:multiLevelType w:val="multilevel"/>
    <w:tmpl w:val="C05C1D90"/>
    <w:lvl w:ilvl="0">
      <w:start w:val="1"/>
      <w:numFmt w:val="upp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decimal"/>
      <w:lvlText w:val="%3."/>
      <w:lvlJc w:val="left"/>
      <w:pPr>
        <w:ind w:left="1200" w:hanging="360"/>
      </w:p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0B125EF5"/>
    <w:multiLevelType w:val="hybridMultilevel"/>
    <w:tmpl w:val="E59AF5BC"/>
    <w:lvl w:ilvl="0" w:tplc="E1AC4532">
      <w:numFmt w:val="bullet"/>
      <w:lvlText w:val="•"/>
      <w:lvlJc w:val="left"/>
      <w:pPr>
        <w:ind w:left="1080" w:hanging="360"/>
      </w:pPr>
      <w:rPr>
        <w:rFonts w:ascii="Arial" w:eastAsiaTheme="minorEastAsia"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A282088"/>
    <w:multiLevelType w:val="hybridMultilevel"/>
    <w:tmpl w:val="821851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09775822">
    <w:abstractNumId w:val="0"/>
  </w:num>
  <w:num w:numId="2" w16cid:durableId="1992831374">
    <w:abstractNumId w:val="2"/>
  </w:num>
  <w:num w:numId="3" w16cid:durableId="2001422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29"/>
    <w:rsid w:val="000E1E8E"/>
    <w:rsid w:val="0026230D"/>
    <w:rsid w:val="00402216"/>
    <w:rsid w:val="007B5F4D"/>
    <w:rsid w:val="008746E8"/>
    <w:rsid w:val="00917CFB"/>
    <w:rsid w:val="00AD3C29"/>
    <w:rsid w:val="00DA40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4168"/>
  <w15:chartTrackingRefBased/>
  <w15:docId w15:val="{09D1763D-6B2A-49E2-949D-E5AEE7F8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C29"/>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C29"/>
    <w:pPr>
      <w:ind w:left="720"/>
      <w:contextualSpacing/>
    </w:pPr>
  </w:style>
  <w:style w:type="table" w:styleId="TableGrid">
    <w:name w:val="Table Grid"/>
    <w:basedOn w:val="TableNormal"/>
    <w:uiPriority w:val="39"/>
    <w:rsid w:val="00AD3C2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Rayjell Audije</dc:creator>
  <cp:keywords/>
  <dc:description/>
  <cp:lastModifiedBy>Timothy Rayjell Audije</cp:lastModifiedBy>
  <cp:revision>5</cp:revision>
  <dcterms:created xsi:type="dcterms:W3CDTF">2023-11-04T03:07:00Z</dcterms:created>
  <dcterms:modified xsi:type="dcterms:W3CDTF">2023-11-06T07:55:00Z</dcterms:modified>
</cp:coreProperties>
</file>