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A4318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1: Mapeo completo de tu red local</w:t>
      </w:r>
    </w:p>
    <w:p w14:paraId="7C6CD11F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Con base en tu segmento de red, realiza un escaneo que te permita identificar todos los hosts activos y los servicios que están corriendo en cada uno. Analiza qué equipos representan un posible riesgo por los servicios expuestos.</w:t>
      </w:r>
    </w:p>
    <w:p w14:paraId="759F978E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06862830" w14:textId="77777777" w:rsidR="00880785" w:rsidRP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SYN enviado a múltiples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IPs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del segmento.</w:t>
      </w:r>
    </w:p>
    <w:p w14:paraId="63C067D1" w14:textId="77777777" w:rsidR="00880785" w:rsidRP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SYN-ACK desde los hosts activos.</w:t>
      </w:r>
    </w:p>
    <w:p w14:paraId="675BA779" w14:textId="77777777" w:rsidR="00880785" w:rsidRP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ICMP si usan ping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scan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14:paraId="4234B209" w14:textId="77777777" w:rsidR="00880785" w:rsidRDefault="00880785" w:rsidP="0088078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Escaneos dirigidos a múltiples puertos por host.</w:t>
      </w:r>
    </w:p>
    <w:p w14:paraId="203889E1" w14:textId="77777777" w:rsidR="003224E0" w:rsidRDefault="003224E0" w:rsidP="00322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3C9CBA5" w14:textId="7B69E3B6" w:rsidR="003224E0" w:rsidRDefault="00E205DE" w:rsidP="00322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851C93C" wp14:editId="4895DE2B">
            <wp:extent cx="5612130" cy="532130"/>
            <wp:effectExtent l="0" t="0" r="7620" b="1270"/>
            <wp:docPr id="1052373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73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4FED" w14:textId="5F045185" w:rsidR="00E205DE" w:rsidRDefault="00E205DE" w:rsidP="00322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3B83B73" wp14:editId="2F74D897">
            <wp:extent cx="5612130" cy="2232025"/>
            <wp:effectExtent l="0" t="0" r="7620" b="0"/>
            <wp:docPr id="7653911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9115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6F04" w14:textId="7AEF699F" w:rsidR="003224E0" w:rsidRDefault="003224E0" w:rsidP="00322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Todos los host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respondieron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pero los puertos no respondieron las solicitudes tal vez será por el firewall </w:t>
      </w:r>
    </w:p>
    <w:p w14:paraId="3D6812B5" w14:textId="77777777" w:rsidR="000D5C49" w:rsidRPr="00880785" w:rsidRDefault="000D5C49" w:rsidP="003224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A9EDE61" w14:textId="77777777" w:rsidR="00880785" w:rsidRP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0D0DF2BD">
          <v:rect id="_x0000_i1026" style="width:0;height:1.5pt" o:hralign="center" o:hrstd="t" o:hr="t" fillcolor="#a0a0a0" stroked="f"/>
        </w:pict>
      </w:r>
    </w:p>
    <w:p w14:paraId="3BC62AA5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2: Escaneo sigiloso a un host en tu red</w:t>
      </w:r>
    </w:p>
    <w:p w14:paraId="3C5EDC13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Escoge un host dentro de tu red y realiza un escaneo que utilice técnicas de evasión para evitar su detección por firewalls o sistemas de monitoreo. Evalúa si lograste obtener información sin generar tráfico evidente.</w:t>
      </w:r>
    </w:p>
    <w:p w14:paraId="1E2DA078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lastRenderedPageBreak/>
        <w:t>En Wireshark deberían ver:</w:t>
      </w:r>
    </w:p>
    <w:p w14:paraId="5771CDB8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Tráfico con fragmentación de paquetes TCP/IP.</w:t>
      </w:r>
    </w:p>
    <w:p w14:paraId="43EDF98A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Uso de un puerto fuente no estándar (ej. 53, 123).</w:t>
      </w:r>
    </w:p>
    <w:p w14:paraId="1B8AF9FA" w14:textId="77777777" w:rsidR="00880785" w:rsidRP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Intervalos largos entre los paquetes (bajo volumen).</w:t>
      </w:r>
    </w:p>
    <w:p w14:paraId="3DA4B34D" w14:textId="77777777" w:rsidR="00880785" w:rsidRDefault="00880785" w:rsidP="008807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Tráfico que no completa </w:t>
      </w:r>
      <w:proofErr w:type="spellStart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handshakes</w:t>
      </w:r>
      <w:proofErr w:type="spellEnd"/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TCP.</w:t>
      </w:r>
    </w:p>
    <w:p w14:paraId="6942897F" w14:textId="77777777" w:rsidR="00E205DE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20D3741" w14:textId="43F51961" w:rsidR="00E205DE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CDB77A1" wp14:editId="0D18F101">
            <wp:extent cx="5612130" cy="2232025"/>
            <wp:effectExtent l="0" t="0" r="7620" b="0"/>
            <wp:docPr id="8813222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2220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85A" w14:textId="27830A97" w:rsidR="00E205DE" w:rsidRPr="00880785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93A0564" wp14:editId="1D2B5F56">
            <wp:extent cx="5612130" cy="804545"/>
            <wp:effectExtent l="0" t="0" r="7620" b="0"/>
            <wp:docPr id="1385979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93" name="Imagen 1" descr="Imagen que contiene 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5C0" w14:textId="77777777" w:rsidR="00880785" w:rsidRP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6B25F740">
          <v:rect id="_x0000_i1027" style="width:0;height:1.5pt" o:hralign="center" o:hrstd="t" o:hr="t" fillcolor="#a0a0a0" stroked="f"/>
        </w:pict>
      </w:r>
    </w:p>
    <w:p w14:paraId="1ED52C5B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3: Enumeración avanzada de servicios</w:t>
      </w:r>
    </w:p>
    <w:p w14:paraId="73135E38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Identifica un host dentro de tu red que tenga servicios web, FTP, o SSH, y utiliza técnicas avanzadas para obtener información detallada de esos servicios (como banners, versiones, métodos HTTP, etc.).</w:t>
      </w:r>
    </w:p>
    <w:p w14:paraId="49128F44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680F0688" w14:textId="77777777" w:rsidR="00880785" w:rsidRPr="00880785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Solicitudes hacia puertos 21, 22, 80, 443, u otros comunes.</w:t>
      </w:r>
    </w:p>
    <w:p w14:paraId="237A7FA7" w14:textId="77777777" w:rsidR="00880785" w:rsidRPr="00880785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Tráfico con comandos FTP, HTTP o SSH.</w:t>
      </w:r>
    </w:p>
    <w:p w14:paraId="2D7FE0E4" w14:textId="77777777" w:rsidR="00880785" w:rsidRDefault="00880785" w:rsidP="0088078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con datos identificables: versiones de servicios, encabezados HTTP, mensajes de bienvenida de FTP/SSH.</w:t>
      </w:r>
    </w:p>
    <w:p w14:paraId="0D5E5437" w14:textId="719B7B61" w:rsidR="00E205DE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74D93B6F" wp14:editId="00B0C742">
            <wp:extent cx="5612130" cy="2738120"/>
            <wp:effectExtent l="0" t="0" r="7620" b="5080"/>
            <wp:docPr id="600540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40640" name="Imagen 6005406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F84" w14:textId="227C7F18" w:rsidR="00E205DE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D24714C" wp14:editId="4C374DCE">
            <wp:extent cx="5612130" cy="2384425"/>
            <wp:effectExtent l="0" t="0" r="7620" b="0"/>
            <wp:docPr id="821450702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50702" name="Imagen 2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5481" w14:textId="77777777" w:rsidR="00E205DE" w:rsidRPr="00880785" w:rsidRDefault="00E205DE" w:rsidP="00E20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DE35FA6" w14:textId="77777777" w:rsidR="00880785" w:rsidRDefault="00000000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2A8B541A">
          <v:rect id="_x0000_i1028" style="width:0;height:1.5pt" o:hralign="center" o:bullet="t" o:hrstd="t" o:hr="t" fillcolor="#a0a0a0" stroked="f"/>
        </w:pict>
      </w:r>
    </w:p>
    <w:p w14:paraId="5EEC344D" w14:textId="77777777" w:rsidR="00894B9F" w:rsidRPr="00880785" w:rsidRDefault="00894B9F" w:rsidP="00880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D92E75" w14:textId="77777777" w:rsidR="00880785" w:rsidRPr="00880785" w:rsidRDefault="00880785" w:rsidP="008807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7"/>
          <w:szCs w:val="27"/>
          <w:lang w:eastAsia="es-MX"/>
        </w:rPr>
        <w:t>Ejercicio 4: Detección de hosts sin ICMP habilitado</w:t>
      </w:r>
    </w:p>
    <w:p w14:paraId="44D81F76" w14:textId="77777777" w:rsidR="00880785" w:rsidRPr="00880785" w:rsidRDefault="00880785" w:rsidP="00880785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Encuentra dentro de tu red aquellos hosts que no responden a ping (ICMP), pero que tienen puertos abiertos accesibles. Analiza si puedes detectarlos sin depender de ICMP.</w:t>
      </w:r>
    </w:p>
    <w:p w14:paraId="323BCD5B" w14:textId="77777777" w:rsidR="00880785" w:rsidRPr="00880785" w:rsidRDefault="00880785" w:rsidP="008807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En Wireshark deberían ver:</w:t>
      </w:r>
    </w:p>
    <w:p w14:paraId="3B41ED95" w14:textId="77777777" w:rsidR="00880785" w:rsidRPr="00880785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Escaneos TCP sin tráfico ICMP.</w:t>
      </w:r>
    </w:p>
    <w:p w14:paraId="6B443894" w14:textId="77777777" w:rsidR="00880785" w:rsidRPr="00880785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Solicitudes TCP SYN enviadas directamente a puertos específicos.</w:t>
      </w:r>
    </w:p>
    <w:p w14:paraId="333B8299" w14:textId="77777777" w:rsidR="0066077C" w:rsidRDefault="00880785" w:rsidP="0088078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880785">
        <w:rPr>
          <w:rFonts w:ascii="Times New Roman" w:eastAsia="Times New Roman" w:hAnsi="Times New Roman" w:cs="Times New Roman"/>
          <w:sz w:val="24"/>
          <w:szCs w:val="24"/>
          <w:lang w:eastAsia="es-MX"/>
        </w:rPr>
        <w:t>Respuestas SYN-ACK de hosts que no respondieron al ping.</w:t>
      </w:r>
    </w:p>
    <w:p w14:paraId="7C784704" w14:textId="78886A48" w:rsidR="001B5FBD" w:rsidRDefault="001B5FBD" w:rsidP="001B5F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24623548" wp14:editId="47E0ED3E">
            <wp:extent cx="5612130" cy="2541905"/>
            <wp:effectExtent l="0" t="0" r="7620" b="0"/>
            <wp:docPr id="262966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68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242" w14:textId="6DCE711B" w:rsidR="001B5FBD" w:rsidRPr="00880785" w:rsidRDefault="001B5FBD" w:rsidP="001B5F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3D606BB" wp14:editId="7D2AC6EE">
            <wp:extent cx="5612130" cy="1759585"/>
            <wp:effectExtent l="0" t="0" r="7620" b="0"/>
            <wp:docPr id="518955299" name="Imagen 3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55299" name="Imagen 3" descr="Imagen que contiene Tabl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FBD" w:rsidRPr="008807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6" style="width:0;height:1.5pt" o:hralign="center" o:bullet="t" o:hrstd="t" o:hr="t" fillcolor="#a0a0a0" stroked="f"/>
    </w:pict>
  </w:numPicBullet>
  <w:abstractNum w:abstractNumId="0" w15:restartNumberingAfterBreak="0">
    <w:nsid w:val="04EC7149"/>
    <w:multiLevelType w:val="multilevel"/>
    <w:tmpl w:val="A2E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31B04"/>
    <w:multiLevelType w:val="multilevel"/>
    <w:tmpl w:val="618A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65EFA"/>
    <w:multiLevelType w:val="multilevel"/>
    <w:tmpl w:val="D9F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1609DC"/>
    <w:multiLevelType w:val="multilevel"/>
    <w:tmpl w:val="FC726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3553202">
    <w:abstractNumId w:val="3"/>
  </w:num>
  <w:num w:numId="2" w16cid:durableId="303048177">
    <w:abstractNumId w:val="0"/>
  </w:num>
  <w:num w:numId="3" w16cid:durableId="1405297458">
    <w:abstractNumId w:val="1"/>
  </w:num>
  <w:num w:numId="4" w16cid:durableId="502399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785"/>
    <w:rsid w:val="000D5C49"/>
    <w:rsid w:val="001B5FBD"/>
    <w:rsid w:val="003224E0"/>
    <w:rsid w:val="0066077C"/>
    <w:rsid w:val="00824712"/>
    <w:rsid w:val="00880785"/>
    <w:rsid w:val="00894B9F"/>
    <w:rsid w:val="008D72F5"/>
    <w:rsid w:val="00AD3EDB"/>
    <w:rsid w:val="00E2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E1DB8"/>
  <w15:chartTrackingRefBased/>
  <w15:docId w15:val="{17BB4575-9944-4251-8B7A-7E18CE9A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25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49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78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305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H210</dc:creator>
  <cp:keywords/>
  <dc:description/>
  <cp:lastModifiedBy>HERNANDEZ PECH RAUL</cp:lastModifiedBy>
  <cp:revision>4</cp:revision>
  <dcterms:created xsi:type="dcterms:W3CDTF">2025-07-03T01:10:00Z</dcterms:created>
  <dcterms:modified xsi:type="dcterms:W3CDTF">2025-07-09T17:17:00Z</dcterms:modified>
</cp:coreProperties>
</file>