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2"/>
        <w:spacing w:before="26" w:line="207" w:lineRule="auto"/>
        <w:rPr>
          <w:rFonts w:ascii="SimSun" w:hAnsi="SimSun" w:eastAsia="SimSun" w:cs="SimSun"/>
          <w:sz w:val="19"/>
          <w:szCs w:val="19"/>
        </w:rPr>
      </w:pPr>
      <w:r>
        <w:drawing>
          <wp:anchor distT="0" distB="0" distL="0" distR="0" simplePos="0" relativeHeight="251660288" behindDoc="0" locked="0" layoutInCell="0" allowOverlap="1">
            <wp:simplePos x="0" y="0"/>
            <wp:positionH relativeFrom="page">
              <wp:posOffset>882660</wp:posOffset>
            </wp:positionH>
            <wp:positionV relativeFrom="page">
              <wp:posOffset>2686054</wp:posOffset>
            </wp:positionV>
            <wp:extent cx="6140429" cy="635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6140429" cy="6350"/>
                    </a:xfrm>
                    <a:prstGeom prst="rect">
                      <a:avLst/>
                    </a:prstGeom>
                  </pic:spPr>
                </pic:pic>
              </a:graphicData>
            </a:graphic>
          </wp:anchor>
        </w:drawing>
      </w:r>
      <w:r>
        <w:drawing>
          <wp:anchor distT="0" distB="0" distL="0" distR="0" simplePos="0" relativeHeight="251659264" behindDoc="0" locked="0" layoutInCell="0" allowOverlap="1">
            <wp:simplePos x="0" y="0"/>
            <wp:positionH relativeFrom="page">
              <wp:posOffset>882660</wp:posOffset>
            </wp:positionH>
            <wp:positionV relativeFrom="page">
              <wp:posOffset>9226587</wp:posOffset>
            </wp:positionV>
            <wp:extent cx="6140429" cy="12618"/>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6140429" cy="12618"/>
                    </a:xfrm>
                    <a:prstGeom prst="rect">
                      <a:avLst/>
                    </a:prstGeom>
                  </pic:spPr>
                </pic:pic>
              </a:graphicData>
            </a:graphic>
          </wp:anchor>
        </w:drawing>
      </w:r>
      <w:r>
        <w:drawing>
          <wp:anchor distT="0" distB="0" distL="0" distR="0" simplePos="0" relativeHeight="251658240" behindDoc="0" locked="0" layoutInCell="0" allowOverlap="1">
            <wp:simplePos x="0" y="0"/>
            <wp:positionH relativeFrom="page">
              <wp:posOffset>5099024</wp:posOffset>
            </wp:positionH>
            <wp:positionV relativeFrom="page">
              <wp:posOffset>419074</wp:posOffset>
            </wp:positionV>
            <wp:extent cx="1536696" cy="800079"/>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536696" cy="800079"/>
                    </a:xfrm>
                    <a:prstGeom prst="rect">
                      <a:avLst/>
                    </a:prstGeom>
                  </pic:spPr>
                </pic:pic>
              </a:graphicData>
            </a:graphic>
          </wp:anchor>
        </w:drawing>
      </w:r>
      <w:r>
        <w:rPr>
          <w:rFonts w:ascii="SimSun" w:hAnsi="SimSun" w:eastAsia="SimSun" w:cs="SimSun"/>
          <w:sz w:val="19"/>
          <w:szCs w:val="19"/>
          <w:b/>
          <w:bCs/>
          <w:spacing w:val="-6"/>
        </w:rPr>
        <w:t>ICS</w:t>
      </w:r>
      <w:r>
        <w:rPr>
          <w:rFonts w:ascii="SimSun" w:hAnsi="SimSun" w:eastAsia="SimSun" w:cs="SimSun"/>
          <w:sz w:val="19"/>
          <w:szCs w:val="19"/>
          <w:spacing w:val="83"/>
        </w:rPr>
        <w:t xml:space="preserve"> </w:t>
      </w:r>
      <w:r>
        <w:rPr>
          <w:rFonts w:ascii="SimSun" w:hAnsi="SimSun" w:eastAsia="SimSun" w:cs="SimSun"/>
          <w:sz w:val="19"/>
          <w:szCs w:val="19"/>
          <w:b/>
          <w:bCs/>
          <w:spacing w:val="-6"/>
        </w:rPr>
        <w:t>11.140</w:t>
      </w:r>
    </w:p>
    <w:p>
      <w:pPr>
        <w:ind w:left="30"/>
        <w:spacing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CCS</w:t>
      </w:r>
      <w:r>
        <w:rPr>
          <w:rFonts w:ascii="Times New Roman" w:hAnsi="Times New Roman" w:eastAsia="Times New Roman" w:cs="Times New Roman"/>
          <w:sz w:val="19"/>
          <w:szCs w:val="19"/>
          <w:b/>
          <w:bCs/>
          <w:spacing w:val="10"/>
        </w:rPr>
        <w:t xml:space="preserve">  </w:t>
      </w:r>
      <w:r>
        <w:rPr>
          <w:rFonts w:ascii="Times New Roman" w:hAnsi="Times New Roman" w:eastAsia="Times New Roman" w:cs="Times New Roman"/>
          <w:sz w:val="19"/>
          <w:szCs w:val="19"/>
          <w:b/>
          <w:bCs/>
          <w:spacing w:val="-3"/>
        </w:rPr>
        <w:t>C</w:t>
      </w:r>
      <w:r>
        <w:rPr>
          <w:rFonts w:ascii="Times New Roman" w:hAnsi="Times New Roman" w:eastAsia="Times New Roman" w:cs="Times New Roman"/>
          <w:sz w:val="19"/>
          <w:szCs w:val="19"/>
          <w:b/>
          <w:bCs/>
          <w:spacing w:val="9"/>
        </w:rPr>
        <w:t xml:space="preserve">  </w:t>
      </w:r>
      <w:r>
        <w:rPr>
          <w:rFonts w:ascii="Times New Roman" w:hAnsi="Times New Roman" w:eastAsia="Times New Roman" w:cs="Times New Roman"/>
          <w:sz w:val="19"/>
          <w:szCs w:val="19"/>
          <w:b/>
          <w:bCs/>
          <w:spacing w:val="-3"/>
        </w:rPr>
        <w:t>48</w:t>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269"/>
        <w:spacing w:before="215" w:line="222" w:lineRule="auto"/>
        <w:outlineLvl w:val="0"/>
        <w:rPr>
          <w:rFonts w:ascii="SimHei" w:hAnsi="SimHei" w:eastAsia="SimHei" w:cs="SimHei"/>
          <w:sz w:val="66"/>
          <w:szCs w:val="66"/>
        </w:rPr>
      </w:pPr>
      <w:r>
        <w:rPr>
          <w:rFonts w:ascii="SimHei" w:hAnsi="SimHei" w:eastAsia="SimHei" w:cs="SimHei"/>
          <w:sz w:val="66"/>
          <w:szCs w:val="66"/>
          <w:b/>
          <w:bCs/>
          <w:spacing w:val="39"/>
        </w:rPr>
        <w:t>中华人民共和国医药行业标准</w:t>
      </w:r>
    </w:p>
    <w:p>
      <w:pPr>
        <w:ind w:left="7312" w:right="280" w:hanging="139"/>
        <w:spacing w:before="287" w:line="261" w:lineRule="auto"/>
        <w:rPr>
          <w:rFonts w:ascii="SimSun" w:hAnsi="SimSun" w:eastAsia="SimSun" w:cs="SimSun"/>
          <w:sz w:val="19"/>
          <w:szCs w:val="19"/>
        </w:rPr>
      </w:pPr>
      <w:r>
        <w:rPr>
          <w:rFonts w:ascii="SimSun" w:hAnsi="SimSun" w:eastAsia="SimSun" w:cs="SimSun"/>
          <w:sz w:val="26"/>
          <w:szCs w:val="26"/>
          <w:b/>
          <w:bCs/>
          <w:spacing w:val="-4"/>
        </w:rPr>
        <w:t>YY/T</w:t>
      </w:r>
      <w:r>
        <w:rPr>
          <w:rFonts w:ascii="SimSun" w:hAnsi="SimSun" w:eastAsia="SimSun" w:cs="SimSun"/>
          <w:sz w:val="26"/>
          <w:szCs w:val="26"/>
          <w:spacing w:val="-4"/>
        </w:rPr>
        <w:t xml:space="preserve">   </w:t>
      </w:r>
      <w:r>
        <w:rPr>
          <w:rFonts w:ascii="SimSun" w:hAnsi="SimSun" w:eastAsia="SimSun" w:cs="SimSun"/>
          <w:sz w:val="26"/>
          <w:szCs w:val="26"/>
          <w:b/>
          <w:bCs/>
          <w:spacing w:val="-4"/>
        </w:rPr>
        <w:t>0969—2023</w:t>
      </w:r>
      <w:r>
        <w:rPr>
          <w:rFonts w:ascii="SimSun" w:hAnsi="SimSun" w:eastAsia="SimSun" w:cs="SimSun"/>
          <w:sz w:val="26"/>
          <w:szCs w:val="26"/>
          <w:spacing w:val="6"/>
        </w:rPr>
        <w:t xml:space="preserve"> </w:t>
      </w:r>
      <w:r>
        <w:rPr>
          <w:rFonts w:ascii="SimSun" w:hAnsi="SimSun" w:eastAsia="SimSun" w:cs="SimSun"/>
          <w:sz w:val="19"/>
          <w:szCs w:val="19"/>
          <w:b/>
          <w:bCs/>
          <w:spacing w:val="-4"/>
        </w:rPr>
        <w:t>代替</w:t>
      </w:r>
      <w:r>
        <w:rPr>
          <w:rFonts w:ascii="SimSun" w:hAnsi="SimSun" w:eastAsia="SimSun" w:cs="SimSun"/>
          <w:sz w:val="19"/>
          <w:szCs w:val="19"/>
          <w:spacing w:val="-10"/>
        </w:rPr>
        <w:t xml:space="preserve"> </w:t>
      </w:r>
      <w:r>
        <w:rPr>
          <w:rFonts w:ascii="SimSun" w:hAnsi="SimSun" w:eastAsia="SimSun" w:cs="SimSun"/>
          <w:sz w:val="19"/>
          <w:szCs w:val="19"/>
          <w:b/>
          <w:bCs/>
          <w:spacing w:val="-4"/>
        </w:rPr>
        <w:t>YY/T</w:t>
      </w:r>
      <w:r>
        <w:rPr>
          <w:rFonts w:ascii="SimSun" w:hAnsi="SimSun" w:eastAsia="SimSun" w:cs="SimSun"/>
          <w:sz w:val="19"/>
          <w:szCs w:val="19"/>
          <w:spacing w:val="8"/>
        </w:rPr>
        <w:t xml:space="preserve">   </w:t>
      </w:r>
      <w:r>
        <w:rPr>
          <w:rFonts w:ascii="SimSun" w:hAnsi="SimSun" w:eastAsia="SimSun" w:cs="SimSun"/>
          <w:sz w:val="19"/>
          <w:szCs w:val="19"/>
          <w:b/>
          <w:bCs/>
          <w:spacing w:val="-4"/>
        </w:rPr>
        <w:t>0969—2013</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437"/>
        <w:spacing w:before="166" w:line="221" w:lineRule="auto"/>
        <w:rPr>
          <w:rFonts w:ascii="SimHei" w:hAnsi="SimHei" w:eastAsia="SimHei" w:cs="SimHei"/>
          <w:sz w:val="51"/>
          <w:szCs w:val="51"/>
        </w:rPr>
      </w:pPr>
      <w:r>
        <w:rPr>
          <w:rFonts w:ascii="SimHei" w:hAnsi="SimHei" w:eastAsia="SimHei" w:cs="SimHei"/>
          <w:sz w:val="51"/>
          <w:szCs w:val="51"/>
          <w:b/>
          <w:bCs/>
          <w:spacing w:val="21"/>
        </w:rPr>
        <w:t>一次性使用医用口罩</w:t>
      </w:r>
    </w:p>
    <w:p>
      <w:pPr>
        <w:pStyle w:val="BodyText"/>
        <w:spacing w:line="387" w:lineRule="auto"/>
        <w:rPr/>
      </w:pPr>
      <w:r/>
    </w:p>
    <w:p>
      <w:pPr>
        <w:ind w:left="3149"/>
        <w:spacing w:before="76" w:line="189" w:lineRule="auto"/>
        <w:rPr>
          <w:rFonts w:ascii="Times New Roman" w:hAnsi="Times New Roman" w:eastAsia="Times New Roman" w:cs="Times New Roman"/>
          <w:sz w:val="26"/>
          <w:szCs w:val="26"/>
        </w:rPr>
      </w:pPr>
      <w:r>
        <w:rPr>
          <w:rFonts w:ascii="Times New Roman" w:hAnsi="Times New Roman" w:eastAsia="Times New Roman" w:cs="Times New Roman"/>
          <w:sz w:val="26"/>
          <w:szCs w:val="26"/>
          <w:b/>
          <w:bCs/>
          <w:spacing w:val="-2"/>
        </w:rPr>
        <w:t>Single-use</w:t>
      </w:r>
      <w:r>
        <w:rPr>
          <w:rFonts w:ascii="Times New Roman" w:hAnsi="Times New Roman" w:eastAsia="Times New Roman" w:cs="Times New Roman"/>
          <w:sz w:val="26"/>
          <w:szCs w:val="26"/>
          <w:b/>
          <w:bCs/>
          <w:spacing w:val="67"/>
          <w:w w:val="101"/>
        </w:rPr>
        <w:t xml:space="preserve"> </w:t>
      </w:r>
      <w:r>
        <w:rPr>
          <w:rFonts w:ascii="Times New Roman" w:hAnsi="Times New Roman" w:eastAsia="Times New Roman" w:cs="Times New Roman"/>
          <w:sz w:val="26"/>
          <w:szCs w:val="26"/>
          <w:b/>
          <w:bCs/>
          <w:spacing w:val="-2"/>
        </w:rPr>
        <w:t>medical</w:t>
      </w:r>
      <w:r>
        <w:rPr>
          <w:rFonts w:ascii="Times New Roman" w:hAnsi="Times New Roman" w:eastAsia="Times New Roman" w:cs="Times New Roman"/>
          <w:sz w:val="26"/>
          <w:szCs w:val="26"/>
          <w:b/>
          <w:bCs/>
          <w:spacing w:val="56"/>
          <w:w w:val="101"/>
        </w:rPr>
        <w:t xml:space="preserve"> </w:t>
      </w:r>
      <w:r>
        <w:rPr>
          <w:rFonts w:ascii="Times New Roman" w:hAnsi="Times New Roman" w:eastAsia="Times New Roman" w:cs="Times New Roman"/>
          <w:sz w:val="26"/>
          <w:szCs w:val="26"/>
          <w:b/>
          <w:bCs/>
          <w:spacing w:val="-2"/>
        </w:rPr>
        <w:t>face</w:t>
      </w:r>
      <w:r>
        <w:rPr>
          <w:rFonts w:ascii="Times New Roman" w:hAnsi="Times New Roman" w:eastAsia="Times New Roman" w:cs="Times New Roman"/>
          <w:sz w:val="26"/>
          <w:szCs w:val="26"/>
          <w:b/>
          <w:bCs/>
          <w:spacing w:val="58"/>
        </w:rPr>
        <w:t xml:space="preserve"> </w:t>
      </w:r>
      <w:r>
        <w:rPr>
          <w:rFonts w:ascii="Times New Roman" w:hAnsi="Times New Roman" w:eastAsia="Times New Roman" w:cs="Times New Roman"/>
          <w:sz w:val="26"/>
          <w:szCs w:val="26"/>
          <w:b/>
          <w:bCs/>
          <w:spacing w:val="-2"/>
        </w:rPr>
        <w:t>mask</w:t>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ectPr>
          <w:pgSz w:w="11910" w:h="16840"/>
          <w:pgMar w:top="576" w:right="850" w:bottom="0" w:left="1390" w:header="0" w:footer="0" w:gutter="0"/>
          <w:cols w:equalWidth="0" w:num="1">
            <w:col w:w="9670" w:space="0"/>
          </w:cols>
        </w:sectPr>
        <w:rPr/>
      </w:pPr>
    </w:p>
    <w:p>
      <w:pPr>
        <w:ind w:left="33"/>
        <w:spacing w:before="53" w:line="188" w:lineRule="auto"/>
        <w:rPr>
          <w:rFonts w:ascii="SimHei" w:hAnsi="SimHei" w:eastAsia="SimHei" w:cs="SimHei"/>
          <w:sz w:val="26"/>
          <w:szCs w:val="26"/>
        </w:rPr>
      </w:pPr>
      <w:r>
        <w:rPr>
          <w:rFonts w:ascii="SimHei" w:hAnsi="SimHei" w:eastAsia="SimHei" w:cs="SimHei"/>
          <w:sz w:val="26"/>
          <w:szCs w:val="26"/>
          <w:b/>
          <w:bCs/>
          <w:spacing w:val="2"/>
        </w:rPr>
        <w:t>2023-11-22发布</w:t>
      </w:r>
    </w:p>
    <w:p>
      <w:pPr>
        <w:pStyle w:val="BodyText"/>
        <w:spacing w:line="14" w:lineRule="auto"/>
        <w:rPr>
          <w:sz w:val="2"/>
        </w:rPr>
      </w:pPr>
      <w:r>
        <w:rPr>
          <w:sz w:val="2"/>
          <w:szCs w:val="2"/>
        </w:rPr>
        <w:br w:type="column"/>
      </w:r>
    </w:p>
    <w:p>
      <w:pPr>
        <w:spacing w:before="53" w:line="187" w:lineRule="auto"/>
        <w:rPr>
          <w:rFonts w:ascii="SimHei" w:hAnsi="SimHei" w:eastAsia="SimHei" w:cs="SimHei"/>
          <w:sz w:val="26"/>
          <w:szCs w:val="26"/>
        </w:rPr>
      </w:pPr>
      <w:r>
        <w:rPr>
          <w:rFonts w:ascii="SimHei" w:hAnsi="SimHei" w:eastAsia="SimHei" w:cs="SimHei"/>
          <w:sz w:val="26"/>
          <w:szCs w:val="26"/>
          <w:b/>
          <w:bCs/>
          <w:spacing w:val="-5"/>
        </w:rPr>
        <w:t>2025-12-01</w:t>
      </w:r>
      <w:r>
        <w:rPr>
          <w:rFonts w:ascii="SimHei" w:hAnsi="SimHei" w:eastAsia="SimHei" w:cs="SimHei"/>
          <w:sz w:val="26"/>
          <w:szCs w:val="26"/>
          <w:spacing w:val="-33"/>
        </w:rPr>
        <w:t xml:space="preserve"> </w:t>
      </w:r>
      <w:r>
        <w:rPr>
          <w:rFonts w:ascii="SimHei" w:hAnsi="SimHei" w:eastAsia="SimHei" w:cs="SimHei"/>
          <w:sz w:val="26"/>
          <w:szCs w:val="26"/>
          <w:b/>
          <w:bCs/>
          <w:spacing w:val="-5"/>
        </w:rPr>
        <w:t>实施</w:t>
      </w:r>
    </w:p>
    <w:p>
      <w:pPr>
        <w:spacing w:line="187" w:lineRule="auto"/>
        <w:sectPr>
          <w:type w:val="continuous"/>
          <w:pgSz w:w="11910" w:h="16840"/>
          <w:pgMar w:top="576" w:right="850" w:bottom="0" w:left="1390" w:header="0" w:footer="0" w:gutter="0"/>
          <w:cols w:equalWidth="0" w:num="2">
            <w:col w:w="7644" w:space="100"/>
            <w:col w:w="1927" w:space="0"/>
          </w:cols>
        </w:sectPr>
        <w:rPr>
          <w:rFonts w:ascii="SimHei" w:hAnsi="SimHei" w:eastAsia="SimHei" w:cs="SimHei"/>
          <w:sz w:val="26"/>
          <w:szCs w:val="26"/>
        </w:rPr>
      </w:pPr>
    </w:p>
    <w:p>
      <w:pPr>
        <w:pStyle w:val="BodyText"/>
        <w:spacing w:line="318" w:lineRule="auto"/>
        <w:rPr/>
      </w:pPr>
      <w:r/>
    </w:p>
    <w:p>
      <w:pPr>
        <w:pStyle w:val="BodyText"/>
        <w:spacing w:line="319" w:lineRule="auto"/>
        <w:rPr/>
      </w:pPr>
      <w:r/>
    </w:p>
    <w:p>
      <w:pPr>
        <w:ind w:left="2833"/>
        <w:spacing w:before="85" w:line="187" w:lineRule="auto"/>
        <w:rPr>
          <w:rFonts w:ascii="SimHei" w:hAnsi="SimHei" w:eastAsia="SimHei" w:cs="SimHei"/>
          <w:sz w:val="26"/>
          <w:szCs w:val="26"/>
        </w:rPr>
      </w:pPr>
      <w:r>
        <w:rPr>
          <w:rFonts w:ascii="SimHei" w:hAnsi="SimHei" w:eastAsia="SimHei" w:cs="SimHei"/>
          <w:sz w:val="26"/>
          <w:szCs w:val="26"/>
          <w:b/>
          <w:bCs/>
          <w:spacing w:val="35"/>
        </w:rPr>
        <w:t>国家药品监督管理局</w:t>
      </w:r>
      <w:r>
        <w:rPr>
          <w:rFonts w:ascii="SimHei" w:hAnsi="SimHei" w:eastAsia="SimHei" w:cs="SimHei"/>
          <w:sz w:val="26"/>
          <w:szCs w:val="26"/>
          <w:spacing w:val="12"/>
        </w:rPr>
        <w:t xml:space="preserve">    </w:t>
      </w:r>
      <w:r>
        <w:rPr>
          <w:rFonts w:ascii="SimHei" w:hAnsi="SimHei" w:eastAsia="SimHei" w:cs="SimHei"/>
          <w:sz w:val="26"/>
          <w:szCs w:val="26"/>
          <w:b/>
          <w:bCs/>
          <w:spacing w:val="35"/>
        </w:rPr>
        <w:t>发</w:t>
      </w:r>
      <w:r>
        <w:rPr>
          <w:rFonts w:ascii="SimHei" w:hAnsi="SimHei" w:eastAsia="SimHei" w:cs="SimHei"/>
          <w:sz w:val="26"/>
          <w:szCs w:val="26"/>
          <w:spacing w:val="62"/>
        </w:rPr>
        <w:t xml:space="preserve"> </w:t>
      </w:r>
      <w:r>
        <w:rPr>
          <w:rFonts w:ascii="SimHei" w:hAnsi="SimHei" w:eastAsia="SimHei" w:cs="SimHei"/>
          <w:sz w:val="26"/>
          <w:szCs w:val="26"/>
          <w:b/>
          <w:bCs/>
          <w:spacing w:val="35"/>
        </w:rPr>
        <w:t>布</w:t>
      </w:r>
    </w:p>
    <w:p>
      <w:pPr>
        <w:spacing w:line="187" w:lineRule="auto"/>
        <w:sectPr>
          <w:type w:val="continuous"/>
          <w:pgSz w:w="11910" w:h="16840"/>
          <w:pgMar w:top="576" w:right="850" w:bottom="0" w:left="1390" w:header="0" w:footer="0" w:gutter="0"/>
          <w:cols w:equalWidth="0" w:num="1">
            <w:col w:w="9670" w:space="0"/>
          </w:cols>
        </w:sectPr>
        <w:rPr>
          <w:rFonts w:ascii="SimHei" w:hAnsi="SimHei" w:eastAsia="SimHei" w:cs="SimHei"/>
          <w:sz w:val="26"/>
          <w:szCs w:val="26"/>
        </w:rPr>
      </w:pPr>
    </w:p>
    <w:p>
      <w:pPr>
        <w:ind w:left="7583"/>
        <w:spacing w:before="42" w:line="224" w:lineRule="auto"/>
        <w:rPr>
          <w:rFonts w:ascii="SimSun" w:hAnsi="SimSun" w:eastAsia="SimSun" w:cs="SimSun"/>
          <w:sz w:val="21"/>
          <w:szCs w:val="21"/>
        </w:rPr>
      </w:pPr>
      <w:r>
        <w:rPr>
          <w:rFonts w:ascii="SimSun" w:hAnsi="SimSun" w:eastAsia="SimSun" w:cs="SimSun"/>
          <w:sz w:val="21"/>
          <w:szCs w:val="21"/>
          <w:b/>
          <w:bCs/>
          <w:spacing w:val="-4"/>
        </w:rPr>
        <w:t>YY/T</w:t>
      </w:r>
      <w:r>
        <w:rPr>
          <w:rFonts w:ascii="SimSun" w:hAnsi="SimSun" w:eastAsia="SimSun" w:cs="SimSun"/>
          <w:sz w:val="21"/>
          <w:szCs w:val="21"/>
          <w:spacing w:val="84"/>
        </w:rPr>
        <w:t xml:space="preserve"> </w:t>
      </w:r>
      <w:r>
        <w:rPr>
          <w:rFonts w:ascii="SimSun" w:hAnsi="SimSun" w:eastAsia="SimSun" w:cs="SimSun"/>
          <w:sz w:val="21"/>
          <w:szCs w:val="21"/>
          <w:b/>
          <w:bCs/>
          <w:spacing w:val="-4"/>
        </w:rPr>
        <w:t>0969—2023</w:t>
      </w:r>
    </w:p>
    <w:p>
      <w:pPr>
        <w:pStyle w:val="BodyText"/>
        <w:spacing w:line="338" w:lineRule="auto"/>
        <w:rPr/>
      </w:pPr>
      <w:r/>
    </w:p>
    <w:p>
      <w:pPr>
        <w:pStyle w:val="BodyText"/>
        <w:spacing w:line="338" w:lineRule="auto"/>
        <w:rPr/>
      </w:pPr>
      <w:r/>
    </w:p>
    <w:p>
      <w:pPr>
        <w:ind w:left="4004"/>
        <w:spacing w:before="101" w:line="222" w:lineRule="auto"/>
        <w:rPr>
          <w:rFonts w:ascii="SimHei" w:hAnsi="SimHei" w:eastAsia="SimHei" w:cs="SimHei"/>
          <w:sz w:val="31"/>
          <w:szCs w:val="31"/>
        </w:rPr>
      </w:pPr>
      <w:r>
        <w:rPr>
          <w:rFonts w:ascii="SimHei" w:hAnsi="SimHei" w:eastAsia="SimHei" w:cs="SimHei"/>
          <w:sz w:val="31"/>
          <w:szCs w:val="31"/>
          <w:b/>
          <w:bCs/>
          <w:spacing w:val="-10"/>
        </w:rPr>
        <w:t>前</w:t>
      </w:r>
      <w:r>
        <w:rPr>
          <w:rFonts w:ascii="SimHei" w:hAnsi="SimHei" w:eastAsia="SimHei" w:cs="SimHei"/>
          <w:sz w:val="31"/>
          <w:szCs w:val="31"/>
          <w:spacing w:val="3"/>
        </w:rPr>
        <w:t xml:space="preserve">    </w:t>
      </w:r>
      <w:r>
        <w:rPr>
          <w:rFonts w:ascii="SimHei" w:hAnsi="SimHei" w:eastAsia="SimHei" w:cs="SimHei"/>
          <w:sz w:val="31"/>
          <w:szCs w:val="31"/>
          <w:b/>
          <w:bCs/>
          <w:spacing w:val="-10"/>
        </w:rPr>
        <w:t>言</w:t>
      </w:r>
    </w:p>
    <w:p>
      <w:pPr>
        <w:pStyle w:val="BodyText"/>
        <w:spacing w:line="277" w:lineRule="auto"/>
        <w:rPr/>
      </w:pPr>
      <w:r/>
    </w:p>
    <w:p>
      <w:pPr>
        <w:pStyle w:val="BodyText"/>
        <w:spacing w:line="277" w:lineRule="auto"/>
        <w:rPr/>
      </w:pPr>
      <w:r/>
    </w:p>
    <w:p>
      <w:pPr>
        <w:ind w:right="91" w:firstLine="399"/>
        <w:spacing w:before="68" w:line="242" w:lineRule="auto"/>
        <w:rPr>
          <w:rFonts w:ascii="SimSun" w:hAnsi="SimSun" w:eastAsia="SimSun" w:cs="SimSun"/>
          <w:sz w:val="21"/>
          <w:szCs w:val="21"/>
        </w:rPr>
      </w:pPr>
      <w:r>
        <w:rPr>
          <w:rFonts w:ascii="SimSun" w:hAnsi="SimSun" w:eastAsia="SimSun" w:cs="SimSun"/>
          <w:sz w:val="21"/>
          <w:szCs w:val="21"/>
          <w:spacing w:val="-2"/>
        </w:rPr>
        <w:t>本文件按照GB/T1.1—2020《</w:t>
      </w:r>
      <w:r>
        <w:rPr>
          <w:rFonts w:ascii="SimSun" w:hAnsi="SimSun" w:eastAsia="SimSun" w:cs="SimSun"/>
          <w:sz w:val="21"/>
          <w:szCs w:val="21"/>
          <w:spacing w:val="-34"/>
        </w:rPr>
        <w:t xml:space="preserve"> </w:t>
      </w:r>
      <w:r>
        <w:rPr>
          <w:rFonts w:ascii="SimSun" w:hAnsi="SimSun" w:eastAsia="SimSun" w:cs="SimSun"/>
          <w:sz w:val="21"/>
          <w:szCs w:val="21"/>
          <w:spacing w:val="-2"/>
        </w:rPr>
        <w:t>标准化工作导则  第</w:t>
      </w:r>
      <w:r>
        <w:rPr>
          <w:rFonts w:ascii="SimSun" w:hAnsi="SimSun" w:eastAsia="SimSun" w:cs="SimSun"/>
          <w:sz w:val="21"/>
          <w:szCs w:val="21"/>
          <w:spacing w:val="-3"/>
        </w:rPr>
        <w:t>1部分：标准化文件的结构和起草规则》的规定</w:t>
      </w:r>
      <w:r>
        <w:rPr>
          <w:rFonts w:ascii="SimSun" w:hAnsi="SimSun" w:eastAsia="SimSun" w:cs="SimSun"/>
          <w:sz w:val="21"/>
          <w:szCs w:val="21"/>
        </w:rPr>
        <w:t xml:space="preserve"> </w:t>
      </w:r>
      <w:r>
        <w:rPr>
          <w:rFonts w:ascii="SimSun" w:hAnsi="SimSun" w:eastAsia="SimSun" w:cs="SimSun"/>
          <w:sz w:val="21"/>
          <w:szCs w:val="21"/>
          <w:spacing w:val="-4"/>
        </w:rPr>
        <w:t>起草。</w:t>
      </w:r>
    </w:p>
    <w:p>
      <w:pPr>
        <w:ind w:right="88" w:firstLine="399"/>
        <w:spacing w:before="77" w:line="243" w:lineRule="auto"/>
        <w:rPr>
          <w:rFonts w:ascii="SimSun" w:hAnsi="SimSun" w:eastAsia="SimSun" w:cs="SimSun"/>
          <w:sz w:val="21"/>
          <w:szCs w:val="21"/>
        </w:rPr>
      </w:pPr>
      <w:r>
        <w:rPr>
          <w:rFonts w:ascii="SimSun" w:hAnsi="SimSun" w:eastAsia="SimSun" w:cs="SimSun"/>
          <w:sz w:val="21"/>
          <w:szCs w:val="21"/>
          <w:spacing w:val="-4"/>
        </w:rPr>
        <w:t>本文件代替</w:t>
      </w:r>
      <w:r>
        <w:rPr>
          <w:rFonts w:ascii="SimSun" w:hAnsi="SimSun" w:eastAsia="SimSun" w:cs="SimSun"/>
          <w:sz w:val="21"/>
          <w:szCs w:val="21"/>
          <w:spacing w:val="-46"/>
        </w:rPr>
        <w:t xml:space="preserve"> </w:t>
      </w:r>
      <w:r>
        <w:rPr>
          <w:rFonts w:ascii="SimSun" w:hAnsi="SimSun" w:eastAsia="SimSun" w:cs="SimSun"/>
          <w:sz w:val="21"/>
          <w:szCs w:val="21"/>
          <w:spacing w:val="-4"/>
        </w:rPr>
        <w:t>YY/T0969—2013《 一次性使用医用口罩》,与</w:t>
      </w:r>
      <w:r>
        <w:rPr>
          <w:rFonts w:ascii="SimSun" w:hAnsi="SimSun" w:eastAsia="SimSun" w:cs="SimSun"/>
          <w:sz w:val="21"/>
          <w:szCs w:val="21"/>
          <w:spacing w:val="-61"/>
        </w:rPr>
        <w:t xml:space="preserve"> </w:t>
      </w:r>
      <w:r>
        <w:rPr>
          <w:rFonts w:ascii="SimSun" w:hAnsi="SimSun" w:eastAsia="SimSun" w:cs="SimSun"/>
          <w:sz w:val="21"/>
          <w:szCs w:val="21"/>
          <w:spacing w:val="-5"/>
        </w:rPr>
        <w:t>YY/T0969—2013   相比，除结构调整和</w:t>
      </w:r>
      <w:r>
        <w:rPr>
          <w:rFonts w:ascii="SimSun" w:hAnsi="SimSun" w:eastAsia="SimSun" w:cs="SimSun"/>
          <w:sz w:val="21"/>
          <w:szCs w:val="21"/>
        </w:rPr>
        <w:t xml:space="preserve"> </w:t>
      </w:r>
      <w:r>
        <w:rPr>
          <w:rFonts w:ascii="SimSun" w:hAnsi="SimSun" w:eastAsia="SimSun" w:cs="SimSun"/>
          <w:sz w:val="21"/>
          <w:szCs w:val="21"/>
          <w:spacing w:val="-10"/>
        </w:rPr>
        <w:t>编辑性改动外，主要技术变化如下：</w:t>
      </w:r>
    </w:p>
    <w:p>
      <w:pPr>
        <w:ind w:left="399"/>
        <w:spacing w:before="47" w:line="212" w:lineRule="auto"/>
        <w:rPr>
          <w:rFonts w:ascii="SimSun" w:hAnsi="SimSun" w:eastAsia="SimSun" w:cs="SimSun"/>
          <w:sz w:val="21"/>
          <w:szCs w:val="21"/>
        </w:rPr>
      </w:pPr>
      <w:r>
        <w:rPr>
          <w:rFonts w:ascii="Times New Roman" w:hAnsi="Times New Roman" w:eastAsia="Times New Roman" w:cs="Times New Roman"/>
          <w:sz w:val="21"/>
          <w:szCs w:val="21"/>
          <w:spacing w:val="-3"/>
        </w:rPr>
        <w:t>a)    </w:t>
      </w:r>
      <w:r>
        <w:rPr>
          <w:rFonts w:ascii="SimSun" w:hAnsi="SimSun" w:eastAsia="SimSun" w:cs="SimSun"/>
          <w:sz w:val="21"/>
          <w:szCs w:val="21"/>
          <w:spacing w:val="-3"/>
        </w:rPr>
        <w:t>更改了“细菌过滤效率”定义(见3.1,2013年版的3.1);</w:t>
      </w:r>
    </w:p>
    <w:p>
      <w:pPr>
        <w:ind w:left="399"/>
        <w:spacing w:before="88" w:line="310" w:lineRule="exact"/>
        <w:rPr>
          <w:rFonts w:ascii="SimSun" w:hAnsi="SimSun" w:eastAsia="SimSun" w:cs="SimSun"/>
          <w:sz w:val="21"/>
          <w:szCs w:val="21"/>
        </w:rPr>
      </w:pPr>
      <w:r>
        <w:rPr>
          <w:rFonts w:ascii="Times New Roman" w:hAnsi="Times New Roman" w:eastAsia="Times New Roman" w:cs="Times New Roman"/>
          <w:sz w:val="21"/>
          <w:szCs w:val="21"/>
          <w:spacing w:val="-3"/>
          <w:position w:val="7"/>
        </w:rPr>
        <w:t>b)    </w:t>
      </w:r>
      <w:r>
        <w:rPr>
          <w:rFonts w:ascii="SimSun" w:hAnsi="SimSun" w:eastAsia="SimSun" w:cs="SimSun"/>
          <w:sz w:val="21"/>
          <w:szCs w:val="21"/>
          <w:spacing w:val="-3"/>
          <w:position w:val="7"/>
        </w:rPr>
        <w:t>更改了“通气阻力”定义(见3.2,2013年版的3.2);</w:t>
      </w:r>
    </w:p>
    <w:p>
      <w:pPr>
        <w:ind w:left="399"/>
        <w:spacing w:line="212" w:lineRule="auto"/>
        <w:rPr>
          <w:rFonts w:ascii="SimSun" w:hAnsi="SimSun" w:eastAsia="SimSun" w:cs="SimSun"/>
          <w:sz w:val="21"/>
          <w:szCs w:val="21"/>
        </w:rPr>
      </w:pPr>
      <w:r>
        <w:rPr>
          <w:rFonts w:ascii="Times New Roman" w:hAnsi="Times New Roman" w:eastAsia="Times New Roman" w:cs="Times New Roman"/>
          <w:sz w:val="21"/>
          <w:szCs w:val="21"/>
          <w:spacing w:val="-4"/>
        </w:rPr>
        <w:t>c)    </w:t>
      </w:r>
      <w:r>
        <w:rPr>
          <w:rFonts w:ascii="SimSun" w:hAnsi="SimSun" w:eastAsia="SimSun" w:cs="SimSun"/>
          <w:sz w:val="21"/>
          <w:szCs w:val="21"/>
          <w:spacing w:val="-4"/>
        </w:rPr>
        <w:t>更改了“外观”要求(见4.1,2013年版的4.1);</w:t>
      </w:r>
    </w:p>
    <w:p>
      <w:pPr>
        <w:ind w:left="399"/>
        <w:spacing w:before="69" w:line="320" w:lineRule="exact"/>
        <w:rPr>
          <w:rFonts w:ascii="SimSun" w:hAnsi="SimSun" w:eastAsia="SimSun" w:cs="SimSun"/>
          <w:sz w:val="21"/>
          <w:szCs w:val="21"/>
        </w:rPr>
      </w:pPr>
      <w:r>
        <w:rPr>
          <w:rFonts w:ascii="Times New Roman" w:hAnsi="Times New Roman" w:eastAsia="Times New Roman" w:cs="Times New Roman"/>
          <w:sz w:val="21"/>
          <w:szCs w:val="21"/>
          <w:spacing w:val="-4"/>
          <w:position w:val="8"/>
        </w:rPr>
        <w:t>d)    </w:t>
      </w:r>
      <w:r>
        <w:rPr>
          <w:rFonts w:ascii="SimSun" w:hAnsi="SimSun" w:eastAsia="SimSun" w:cs="SimSun"/>
          <w:sz w:val="21"/>
          <w:szCs w:val="21"/>
          <w:spacing w:val="-4"/>
          <w:position w:val="8"/>
        </w:rPr>
        <w:t>更改了“结构与尺寸”要求(见4.2,2013年版的4.2);</w:t>
      </w:r>
    </w:p>
    <w:p>
      <w:pPr>
        <w:ind w:left="399"/>
        <w:spacing w:line="212" w:lineRule="auto"/>
        <w:rPr>
          <w:rFonts w:ascii="SimSun" w:hAnsi="SimSun" w:eastAsia="SimSun" w:cs="SimSun"/>
          <w:sz w:val="21"/>
          <w:szCs w:val="21"/>
        </w:rPr>
      </w:pPr>
      <w:r>
        <w:rPr>
          <w:rFonts w:ascii="Times New Roman" w:hAnsi="Times New Roman" w:eastAsia="Times New Roman" w:cs="Times New Roman"/>
          <w:sz w:val="21"/>
          <w:szCs w:val="21"/>
          <w:spacing w:val="-3"/>
        </w:rPr>
        <w:t>e)    </w:t>
      </w:r>
      <w:r>
        <w:rPr>
          <w:rFonts w:ascii="SimSun" w:hAnsi="SimSun" w:eastAsia="SimSun" w:cs="SimSun"/>
          <w:sz w:val="21"/>
          <w:szCs w:val="21"/>
          <w:spacing w:val="-3"/>
        </w:rPr>
        <w:t>更改了“鼻夹”要求(见4.3,2013年版的4.3);</w:t>
      </w:r>
    </w:p>
    <w:p>
      <w:pPr>
        <w:ind w:left="399"/>
        <w:spacing w:before="69" w:line="212" w:lineRule="auto"/>
        <w:rPr>
          <w:rFonts w:ascii="SimSun" w:hAnsi="SimSun" w:eastAsia="SimSun" w:cs="SimSun"/>
          <w:sz w:val="21"/>
          <w:szCs w:val="21"/>
        </w:rPr>
      </w:pPr>
      <w:r>
        <w:rPr>
          <w:rFonts w:ascii="Times New Roman" w:hAnsi="Times New Roman" w:eastAsia="Times New Roman" w:cs="Times New Roman"/>
          <w:sz w:val="21"/>
          <w:szCs w:val="21"/>
          <w:spacing w:val="-3"/>
        </w:rPr>
        <w:t>f)     </w:t>
      </w:r>
      <w:r>
        <w:rPr>
          <w:rFonts w:ascii="SimSun" w:hAnsi="SimSun" w:eastAsia="SimSun" w:cs="SimSun"/>
          <w:sz w:val="21"/>
          <w:szCs w:val="21"/>
          <w:spacing w:val="-3"/>
        </w:rPr>
        <w:t>更改了“口罩带”要求(见4.4,2013年版的4.</w:t>
      </w:r>
      <w:r>
        <w:rPr>
          <w:rFonts w:ascii="SimSun" w:hAnsi="SimSun" w:eastAsia="SimSun" w:cs="SimSun"/>
          <w:sz w:val="21"/>
          <w:szCs w:val="21"/>
          <w:spacing w:val="-4"/>
        </w:rPr>
        <w:t>4);</w:t>
      </w:r>
    </w:p>
    <w:p>
      <w:pPr>
        <w:ind w:left="399"/>
        <w:spacing w:before="88" w:line="301" w:lineRule="exact"/>
        <w:rPr>
          <w:rFonts w:ascii="SimSun" w:hAnsi="SimSun" w:eastAsia="SimSun" w:cs="SimSun"/>
          <w:sz w:val="21"/>
          <w:szCs w:val="21"/>
        </w:rPr>
      </w:pPr>
      <w:r>
        <w:rPr>
          <w:rFonts w:ascii="Times New Roman" w:hAnsi="Times New Roman" w:eastAsia="Times New Roman" w:cs="Times New Roman"/>
          <w:sz w:val="21"/>
          <w:szCs w:val="21"/>
          <w:spacing w:val="-2"/>
          <w:position w:val="6"/>
        </w:rPr>
        <w:t>g)    </w:t>
      </w:r>
      <w:r>
        <w:rPr>
          <w:rFonts w:ascii="SimSun" w:hAnsi="SimSun" w:eastAsia="SimSun" w:cs="SimSun"/>
          <w:sz w:val="21"/>
          <w:szCs w:val="21"/>
          <w:spacing w:val="-2"/>
          <w:position w:val="6"/>
        </w:rPr>
        <w:t>更改了“通气阻力”要求(见4.6,2</w:t>
      </w:r>
      <w:r>
        <w:rPr>
          <w:rFonts w:ascii="SimSun" w:hAnsi="SimSun" w:eastAsia="SimSun" w:cs="SimSun"/>
          <w:sz w:val="21"/>
          <w:szCs w:val="21"/>
          <w:spacing w:val="-3"/>
          <w:position w:val="6"/>
        </w:rPr>
        <w:t>013年版的4.6);</w:t>
      </w:r>
    </w:p>
    <w:p>
      <w:pPr>
        <w:ind w:left="399"/>
        <w:spacing w:line="212" w:lineRule="auto"/>
        <w:rPr>
          <w:rFonts w:ascii="SimSun" w:hAnsi="SimSun" w:eastAsia="SimSun" w:cs="SimSun"/>
          <w:sz w:val="21"/>
          <w:szCs w:val="21"/>
        </w:rPr>
      </w:pPr>
      <w:r>
        <w:rPr>
          <w:rFonts w:ascii="Times New Roman" w:hAnsi="Times New Roman" w:eastAsia="Times New Roman" w:cs="Times New Roman"/>
          <w:sz w:val="21"/>
          <w:szCs w:val="21"/>
          <w:spacing w:val="-3"/>
        </w:rPr>
        <w:t>h)    </w:t>
      </w:r>
      <w:r>
        <w:rPr>
          <w:rFonts w:ascii="SimSun" w:hAnsi="SimSun" w:eastAsia="SimSun" w:cs="SimSun"/>
          <w:sz w:val="21"/>
          <w:szCs w:val="21"/>
          <w:spacing w:val="-3"/>
        </w:rPr>
        <w:t>更改了“微生物指标”要求(见4.7,2013年版的4.7);</w:t>
      </w:r>
    </w:p>
    <w:p>
      <w:pPr>
        <w:ind w:left="399"/>
        <w:spacing w:before="79" w:line="319" w:lineRule="exact"/>
        <w:rPr>
          <w:rFonts w:ascii="SimSun" w:hAnsi="SimSun" w:eastAsia="SimSun" w:cs="SimSun"/>
          <w:sz w:val="21"/>
          <w:szCs w:val="21"/>
        </w:rPr>
      </w:pPr>
      <w:r>
        <w:rPr>
          <w:rFonts w:ascii="Times New Roman" w:hAnsi="Times New Roman" w:eastAsia="Times New Roman" w:cs="Times New Roman"/>
          <w:sz w:val="21"/>
          <w:szCs w:val="21"/>
          <w:spacing w:val="-5"/>
          <w:position w:val="8"/>
        </w:rPr>
        <w:t>i)     </w:t>
      </w:r>
      <w:r>
        <w:rPr>
          <w:rFonts w:ascii="SimSun" w:hAnsi="SimSun" w:eastAsia="SimSun" w:cs="SimSun"/>
          <w:sz w:val="21"/>
          <w:szCs w:val="21"/>
          <w:spacing w:val="-5"/>
          <w:position w:val="8"/>
        </w:rPr>
        <w:t>更改了“细胞毒性”要求(见4.9.1,2013年版的4.9.1);</w:t>
      </w:r>
    </w:p>
    <w:p>
      <w:pPr>
        <w:ind w:left="399"/>
        <w:spacing w:line="212" w:lineRule="auto"/>
        <w:rPr>
          <w:rFonts w:ascii="SimSun" w:hAnsi="SimSun" w:eastAsia="SimSun" w:cs="SimSun"/>
          <w:sz w:val="21"/>
          <w:szCs w:val="21"/>
        </w:rPr>
      </w:pPr>
      <w:r>
        <w:rPr>
          <w:rFonts w:ascii="Times New Roman" w:hAnsi="Times New Roman" w:eastAsia="Times New Roman" w:cs="Times New Roman"/>
          <w:sz w:val="21"/>
          <w:szCs w:val="21"/>
          <w:spacing w:val="-2"/>
        </w:rPr>
        <w:t>j)     </w:t>
      </w:r>
      <w:r>
        <w:rPr>
          <w:rFonts w:ascii="SimSun" w:hAnsi="SimSun" w:eastAsia="SimSun" w:cs="SimSun"/>
          <w:sz w:val="21"/>
          <w:szCs w:val="21"/>
          <w:spacing w:val="-2"/>
        </w:rPr>
        <w:t>更改了“鼻夹”试验方法(见5</w:t>
      </w:r>
      <w:r>
        <w:rPr>
          <w:rFonts w:ascii="SimSun" w:hAnsi="SimSun" w:eastAsia="SimSun" w:cs="SimSun"/>
          <w:sz w:val="21"/>
          <w:szCs w:val="21"/>
          <w:spacing w:val="-3"/>
        </w:rPr>
        <w:t>.3,2013年版的5.3);</w:t>
      </w:r>
    </w:p>
    <w:p>
      <w:pPr>
        <w:ind w:left="399"/>
        <w:spacing w:before="60" w:line="340" w:lineRule="exact"/>
        <w:rPr>
          <w:rFonts w:ascii="SimSun" w:hAnsi="SimSun" w:eastAsia="SimSun" w:cs="SimSun"/>
          <w:sz w:val="21"/>
          <w:szCs w:val="21"/>
        </w:rPr>
      </w:pPr>
      <w:r>
        <w:rPr>
          <w:rFonts w:ascii="Times New Roman" w:hAnsi="Times New Roman" w:eastAsia="Times New Roman" w:cs="Times New Roman"/>
          <w:sz w:val="21"/>
          <w:szCs w:val="21"/>
          <w:spacing w:val="-3"/>
          <w:position w:val="10"/>
        </w:rPr>
        <w:t>k)    </w:t>
      </w:r>
      <w:r>
        <w:rPr>
          <w:rFonts w:ascii="SimSun" w:hAnsi="SimSun" w:eastAsia="SimSun" w:cs="SimSun"/>
          <w:sz w:val="21"/>
          <w:szCs w:val="21"/>
          <w:spacing w:val="-3"/>
          <w:position w:val="10"/>
        </w:rPr>
        <w:t>更改了“口罩带”试验方法(见5.4,2013年版的5.4);</w:t>
      </w:r>
    </w:p>
    <w:p>
      <w:pPr>
        <w:ind w:left="399"/>
        <w:spacing w:line="216" w:lineRule="auto"/>
        <w:rPr>
          <w:rFonts w:ascii="SimSun" w:hAnsi="SimSun" w:eastAsia="SimSun" w:cs="SimSun"/>
          <w:sz w:val="21"/>
          <w:szCs w:val="21"/>
        </w:rPr>
      </w:pPr>
      <w:r>
        <w:rPr>
          <w:rFonts w:ascii="SimSun" w:hAnsi="SimSun" w:eastAsia="SimSun" w:cs="SimSun"/>
          <w:sz w:val="21"/>
          <w:szCs w:val="21"/>
          <w:spacing w:val="-4"/>
        </w:rPr>
        <w:t>1)</w:t>
      </w:r>
      <w:r>
        <w:rPr>
          <w:rFonts w:ascii="SimSun" w:hAnsi="SimSun" w:eastAsia="SimSun" w:cs="SimSun"/>
          <w:sz w:val="21"/>
          <w:szCs w:val="21"/>
          <w:spacing w:val="99"/>
        </w:rPr>
        <w:t xml:space="preserve"> </w:t>
      </w:r>
      <w:r>
        <w:rPr>
          <w:rFonts w:ascii="SimSun" w:hAnsi="SimSun" w:eastAsia="SimSun" w:cs="SimSun"/>
          <w:sz w:val="21"/>
          <w:szCs w:val="21"/>
          <w:spacing w:val="-4"/>
        </w:rPr>
        <w:t>更改了“通气阻力”试验方法(见5.6,2013</w:t>
      </w:r>
      <w:r>
        <w:rPr>
          <w:rFonts w:ascii="SimSun" w:hAnsi="SimSun" w:eastAsia="SimSun" w:cs="SimSun"/>
          <w:sz w:val="21"/>
          <w:szCs w:val="21"/>
          <w:spacing w:val="-5"/>
        </w:rPr>
        <w:t>年版的5.6);</w:t>
      </w:r>
    </w:p>
    <w:p>
      <w:pPr>
        <w:ind w:left="399"/>
        <w:spacing w:before="44" w:line="212" w:lineRule="auto"/>
        <w:rPr>
          <w:rFonts w:ascii="SimSun" w:hAnsi="SimSun" w:eastAsia="SimSun" w:cs="SimSun"/>
          <w:sz w:val="21"/>
          <w:szCs w:val="21"/>
        </w:rPr>
      </w:pPr>
      <w:r>
        <w:rPr>
          <w:rFonts w:ascii="Times New Roman" w:hAnsi="Times New Roman" w:eastAsia="Times New Roman" w:cs="Times New Roman"/>
          <w:sz w:val="21"/>
          <w:szCs w:val="21"/>
          <w:spacing w:val="-3"/>
        </w:rPr>
        <w:t>m)   </w:t>
      </w:r>
      <w:r>
        <w:rPr>
          <w:rFonts w:ascii="SimSun" w:hAnsi="SimSun" w:eastAsia="SimSun" w:cs="SimSun"/>
          <w:sz w:val="21"/>
          <w:szCs w:val="21"/>
          <w:spacing w:val="-3"/>
        </w:rPr>
        <w:t>更改了“微生物指标”试验方法(见5.7,2013年版的5.7);</w:t>
      </w:r>
    </w:p>
    <w:p>
      <w:pPr>
        <w:ind w:left="399"/>
        <w:spacing w:before="79" w:line="320" w:lineRule="exact"/>
        <w:rPr>
          <w:rFonts w:ascii="SimSun" w:hAnsi="SimSun" w:eastAsia="SimSun" w:cs="SimSun"/>
          <w:sz w:val="21"/>
          <w:szCs w:val="21"/>
        </w:rPr>
      </w:pPr>
      <w:r>
        <w:rPr>
          <w:rFonts w:ascii="Times New Roman" w:hAnsi="Times New Roman" w:eastAsia="Times New Roman" w:cs="Times New Roman"/>
          <w:sz w:val="21"/>
          <w:szCs w:val="21"/>
          <w:spacing w:val="-2"/>
          <w:position w:val="8"/>
        </w:rPr>
        <w:t>n)    </w:t>
      </w:r>
      <w:r>
        <w:rPr>
          <w:rFonts w:ascii="SimSun" w:hAnsi="SimSun" w:eastAsia="SimSun" w:cs="SimSun"/>
          <w:sz w:val="21"/>
          <w:szCs w:val="21"/>
          <w:spacing w:val="-2"/>
          <w:position w:val="8"/>
        </w:rPr>
        <w:t>更改了“环氧乙烷残留量”试</w:t>
      </w:r>
      <w:r>
        <w:rPr>
          <w:rFonts w:ascii="SimSun" w:hAnsi="SimSun" w:eastAsia="SimSun" w:cs="SimSun"/>
          <w:sz w:val="21"/>
          <w:szCs w:val="21"/>
          <w:spacing w:val="-3"/>
          <w:position w:val="8"/>
        </w:rPr>
        <w:t>验方法(见5.8,2013年版的5.8);</w:t>
      </w:r>
    </w:p>
    <w:p>
      <w:pPr>
        <w:ind w:left="399"/>
        <w:spacing w:line="212" w:lineRule="auto"/>
        <w:rPr>
          <w:rFonts w:ascii="SimSun" w:hAnsi="SimSun" w:eastAsia="SimSun" w:cs="SimSun"/>
          <w:sz w:val="21"/>
          <w:szCs w:val="21"/>
        </w:rPr>
      </w:pPr>
      <w:r>
        <w:rPr>
          <w:rFonts w:ascii="Times New Roman" w:hAnsi="Times New Roman" w:eastAsia="Times New Roman" w:cs="Times New Roman"/>
          <w:sz w:val="21"/>
          <w:szCs w:val="21"/>
          <w:spacing w:val="-3"/>
        </w:rPr>
        <w:t>o)    </w:t>
      </w:r>
      <w:r>
        <w:rPr>
          <w:rFonts w:ascii="SimSun" w:hAnsi="SimSun" w:eastAsia="SimSun" w:cs="SimSun"/>
          <w:sz w:val="21"/>
          <w:szCs w:val="21"/>
          <w:spacing w:val="-3"/>
        </w:rPr>
        <w:t>更改了“生物相容性”试验方法(见5.9,2013年版的5.9);</w:t>
      </w:r>
    </w:p>
    <w:p>
      <w:pPr>
        <w:ind w:left="399"/>
        <w:spacing w:before="79" w:line="212" w:lineRule="auto"/>
        <w:rPr>
          <w:rFonts w:ascii="SimSun" w:hAnsi="SimSun" w:eastAsia="SimSun" w:cs="SimSun"/>
          <w:sz w:val="21"/>
          <w:szCs w:val="21"/>
        </w:rPr>
      </w:pPr>
      <w:r>
        <w:rPr>
          <w:rFonts w:ascii="Times New Roman" w:hAnsi="Times New Roman" w:eastAsia="Times New Roman" w:cs="Times New Roman"/>
          <w:sz w:val="21"/>
          <w:szCs w:val="21"/>
          <w:spacing w:val="-3"/>
        </w:rPr>
        <w:t>p)</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3"/>
        </w:rPr>
        <w:t>更改了“标志”(见第6章，2013版的第6章)。</w:t>
      </w:r>
    </w:p>
    <w:p>
      <w:pPr>
        <w:ind w:left="399" w:right="1170"/>
        <w:spacing w:before="72" w:line="254" w:lineRule="auto"/>
        <w:rPr>
          <w:rFonts w:ascii="SimSun" w:hAnsi="SimSun" w:eastAsia="SimSun" w:cs="SimSun"/>
          <w:sz w:val="21"/>
          <w:szCs w:val="21"/>
        </w:rPr>
      </w:pPr>
      <w:r>
        <w:rPr>
          <w:rFonts w:ascii="SimSun" w:hAnsi="SimSun" w:eastAsia="SimSun" w:cs="SimSun"/>
          <w:sz w:val="21"/>
          <w:szCs w:val="21"/>
          <w:spacing w:val="-2"/>
        </w:rPr>
        <w:t>请注意本文件的某些内容可能涉及专利。本文件的发布机构不承担识别专利的</w:t>
      </w:r>
      <w:r>
        <w:rPr>
          <w:rFonts w:ascii="SimSun" w:hAnsi="SimSun" w:eastAsia="SimSun" w:cs="SimSun"/>
          <w:sz w:val="21"/>
          <w:szCs w:val="21"/>
          <w:spacing w:val="-3"/>
        </w:rPr>
        <w:t>责任。</w:t>
      </w:r>
      <w:r>
        <w:rPr>
          <w:rFonts w:ascii="SimSun" w:hAnsi="SimSun" w:eastAsia="SimSun" w:cs="SimSun"/>
          <w:sz w:val="21"/>
          <w:szCs w:val="21"/>
        </w:rPr>
        <w:t xml:space="preserve"> </w:t>
      </w:r>
      <w:r>
        <w:rPr>
          <w:rFonts w:ascii="SimSun" w:hAnsi="SimSun" w:eastAsia="SimSun" w:cs="SimSun"/>
          <w:sz w:val="21"/>
          <w:szCs w:val="21"/>
          <w:spacing w:val="-3"/>
        </w:rPr>
        <w:t>本文件由国家药品监督管理局提出。</w:t>
      </w:r>
    </w:p>
    <w:p>
      <w:pPr>
        <w:ind w:left="399"/>
        <w:spacing w:before="49" w:line="212" w:lineRule="auto"/>
        <w:rPr>
          <w:rFonts w:ascii="SimSun" w:hAnsi="SimSun" w:eastAsia="SimSun" w:cs="SimSun"/>
          <w:sz w:val="21"/>
          <w:szCs w:val="21"/>
        </w:rPr>
      </w:pPr>
      <w:r>
        <w:rPr>
          <w:rFonts w:ascii="SimSun" w:hAnsi="SimSun" w:eastAsia="SimSun" w:cs="SimSun"/>
          <w:sz w:val="21"/>
          <w:szCs w:val="21"/>
          <w:spacing w:val="-1"/>
        </w:rPr>
        <w:t>本文件由全国医用防护器械标准化工作组</w:t>
      </w:r>
      <w:r>
        <w:rPr>
          <w:rFonts w:ascii="Times New Roman" w:hAnsi="Times New Roman" w:eastAsia="Times New Roman" w:cs="Times New Roman"/>
          <w:sz w:val="21"/>
          <w:szCs w:val="21"/>
          <w:spacing w:val="-1"/>
        </w:rPr>
        <w:t>(SAC/SWG   30)</w:t>
      </w:r>
      <w:r>
        <w:rPr>
          <w:rFonts w:ascii="SimSun" w:hAnsi="SimSun" w:eastAsia="SimSun" w:cs="SimSun"/>
          <w:sz w:val="21"/>
          <w:szCs w:val="21"/>
          <w:spacing w:val="-1"/>
        </w:rPr>
        <w:t>归口。</w:t>
      </w:r>
    </w:p>
    <w:p>
      <w:pPr>
        <w:ind w:firstLine="399"/>
        <w:spacing w:before="90" w:line="259" w:lineRule="auto"/>
        <w:rPr>
          <w:rFonts w:ascii="SimSun" w:hAnsi="SimSun" w:eastAsia="SimSun" w:cs="SimSun"/>
          <w:sz w:val="21"/>
          <w:szCs w:val="21"/>
        </w:rPr>
      </w:pPr>
      <w:r>
        <w:rPr>
          <w:rFonts w:ascii="SimSun" w:hAnsi="SimSun" w:eastAsia="SimSun" w:cs="SimSun"/>
          <w:sz w:val="21"/>
          <w:szCs w:val="21"/>
          <w:spacing w:val="-6"/>
        </w:rPr>
        <w:t>本文件起草单位：北京市医疗器械检验研究院(北京市医用生物防护装备检验研究中心)、广东省医</w:t>
      </w:r>
      <w:r>
        <w:rPr>
          <w:rFonts w:ascii="SimSun" w:hAnsi="SimSun" w:eastAsia="SimSun" w:cs="SimSun"/>
          <w:sz w:val="21"/>
          <w:szCs w:val="21"/>
          <w:spacing w:val="2"/>
        </w:rPr>
        <w:t xml:space="preserve">  </w:t>
      </w:r>
      <w:r>
        <w:rPr>
          <w:rFonts w:ascii="SimSun" w:hAnsi="SimSun" w:eastAsia="SimSun" w:cs="SimSun"/>
          <w:sz w:val="21"/>
          <w:szCs w:val="21"/>
          <w:spacing w:val="2"/>
        </w:rPr>
        <w:t>疗器械质量监督检验所、新疆维吾尔自治区药品检</w:t>
      </w:r>
      <w:r>
        <w:rPr>
          <w:rFonts w:ascii="SimSun" w:hAnsi="SimSun" w:eastAsia="SimSun" w:cs="SimSun"/>
          <w:sz w:val="21"/>
          <w:szCs w:val="21"/>
          <w:spacing w:val="1"/>
        </w:rPr>
        <w:t>验研究院(新疆维吾尔自治区医疗器械检验检测中</w:t>
      </w:r>
      <w:r>
        <w:rPr>
          <w:rFonts w:ascii="SimSun" w:hAnsi="SimSun" w:eastAsia="SimSun" w:cs="SimSun"/>
          <w:sz w:val="21"/>
          <w:szCs w:val="21"/>
        </w:rPr>
        <w:t xml:space="preserve"> </w:t>
      </w:r>
      <w:r>
        <w:rPr>
          <w:rFonts w:ascii="SimSun" w:hAnsi="SimSun" w:eastAsia="SimSun" w:cs="SimSun"/>
          <w:sz w:val="21"/>
          <w:szCs w:val="21"/>
          <w:spacing w:val="-5"/>
        </w:rPr>
        <w:t>心)、北京化工大学、江西3</w:t>
      </w:r>
      <w:r>
        <w:rPr>
          <w:rFonts w:ascii="Times New Roman" w:hAnsi="Times New Roman" w:eastAsia="Times New Roman" w:cs="Times New Roman"/>
          <w:sz w:val="21"/>
          <w:szCs w:val="21"/>
          <w:spacing w:val="-5"/>
        </w:rPr>
        <w:t>L </w:t>
      </w:r>
      <w:r>
        <w:rPr>
          <w:rFonts w:ascii="SimSun" w:hAnsi="SimSun" w:eastAsia="SimSun" w:cs="SimSun"/>
          <w:sz w:val="21"/>
          <w:szCs w:val="21"/>
          <w:spacing w:val="-5"/>
        </w:rPr>
        <w:t>医用制品集团股份有限公司、亚</w:t>
      </w:r>
      <w:r>
        <w:rPr>
          <w:rFonts w:ascii="SimSun" w:hAnsi="SimSun" w:eastAsia="SimSun" w:cs="SimSun"/>
          <w:sz w:val="21"/>
          <w:szCs w:val="21"/>
          <w:spacing w:val="-6"/>
        </w:rPr>
        <w:t>都控股集团有限公司、稳健医疗用品股份</w:t>
      </w:r>
      <w:r>
        <w:rPr>
          <w:rFonts w:ascii="SimSun" w:hAnsi="SimSun" w:eastAsia="SimSun" w:cs="SimSun"/>
          <w:sz w:val="21"/>
          <w:szCs w:val="21"/>
        </w:rPr>
        <w:t xml:space="preserve">  </w:t>
      </w:r>
      <w:r>
        <w:rPr>
          <w:rFonts w:ascii="SimSun" w:hAnsi="SimSun" w:eastAsia="SimSun" w:cs="SimSun"/>
          <w:sz w:val="21"/>
          <w:szCs w:val="21"/>
          <w:spacing w:val="-9"/>
        </w:rPr>
        <w:t>有限公司、振德医疗用品股份有限公司、奥美医疗用品股份有限公司、宁波市康家乐医疗器械有限公司。</w:t>
      </w:r>
    </w:p>
    <w:p>
      <w:pPr>
        <w:ind w:right="20" w:firstLine="399"/>
        <w:spacing w:before="83" w:line="246" w:lineRule="auto"/>
        <w:rPr>
          <w:rFonts w:ascii="SimSun" w:hAnsi="SimSun" w:eastAsia="SimSun" w:cs="SimSun"/>
          <w:sz w:val="21"/>
          <w:szCs w:val="21"/>
        </w:rPr>
      </w:pPr>
      <w:r>
        <w:rPr>
          <w:rFonts w:ascii="SimSun" w:hAnsi="SimSun" w:eastAsia="SimSun" w:cs="SimSun"/>
          <w:sz w:val="21"/>
          <w:szCs w:val="21"/>
          <w:spacing w:val="-18"/>
        </w:rPr>
        <w:t>本文件主要起草人：刘思敏、罗庆祥、孙鹏、王丹、童晓凤、刘明宇、杨小孟、陈明、曹孟杰、黄丽豪、</w:t>
      </w:r>
      <w:r>
        <w:rPr>
          <w:rFonts w:ascii="SimSun" w:hAnsi="SimSun" w:eastAsia="SimSun" w:cs="SimSun"/>
          <w:sz w:val="21"/>
          <w:szCs w:val="21"/>
          <w:spacing w:val="12"/>
        </w:rPr>
        <w:t xml:space="preserve"> </w:t>
      </w:r>
      <w:r>
        <w:rPr>
          <w:rFonts w:ascii="SimSun" w:hAnsi="SimSun" w:eastAsia="SimSun" w:cs="SimSun"/>
          <w:sz w:val="21"/>
          <w:szCs w:val="21"/>
          <w:spacing w:val="-27"/>
        </w:rPr>
        <w:t>刘克洋、黄永富、张亚萍、赵丹、李华、张娟、李剑、李悦菱、胡广勇。</w:t>
      </w:r>
    </w:p>
    <w:p>
      <w:pPr>
        <w:ind w:left="399"/>
        <w:spacing w:before="70" w:line="310" w:lineRule="exact"/>
        <w:rPr>
          <w:rFonts w:ascii="SimSun" w:hAnsi="SimSun" w:eastAsia="SimSun" w:cs="SimSun"/>
          <w:sz w:val="21"/>
          <w:szCs w:val="21"/>
        </w:rPr>
      </w:pPr>
      <w:r>
        <w:rPr>
          <w:rFonts w:ascii="SimSun" w:hAnsi="SimSun" w:eastAsia="SimSun" w:cs="SimSun"/>
          <w:sz w:val="21"/>
          <w:szCs w:val="21"/>
          <w:spacing w:val="-3"/>
          <w:position w:val="7"/>
        </w:rPr>
        <w:t>本文件及其所代替文件的历次版本发布情况为：</w:t>
      </w:r>
    </w:p>
    <w:p>
      <w:pPr>
        <w:ind w:left="399"/>
        <w:spacing w:before="1" w:line="218" w:lineRule="auto"/>
        <w:rPr>
          <w:rFonts w:ascii="SimSun" w:hAnsi="SimSun" w:eastAsia="SimSun" w:cs="SimSun"/>
          <w:sz w:val="21"/>
          <w:szCs w:val="21"/>
        </w:rPr>
      </w:pPr>
      <w:r>
        <w:rPr>
          <w:rFonts w:ascii="SimSun" w:hAnsi="SimSun" w:eastAsia="SimSun" w:cs="SimSun"/>
          <w:sz w:val="21"/>
          <w:szCs w:val="21"/>
        </w:rPr>
        <w:t>——2013年首次发布为</w:t>
      </w:r>
      <w:r>
        <w:rPr>
          <w:rFonts w:ascii="SimSun" w:hAnsi="SimSun" w:eastAsia="SimSun" w:cs="SimSun"/>
          <w:sz w:val="21"/>
          <w:szCs w:val="21"/>
          <w:spacing w:val="-17"/>
        </w:rPr>
        <w:t xml:space="preserve"> </w:t>
      </w:r>
      <w:r>
        <w:rPr>
          <w:rFonts w:ascii="SimSun" w:hAnsi="SimSun" w:eastAsia="SimSun" w:cs="SimSun"/>
          <w:sz w:val="21"/>
          <w:szCs w:val="21"/>
        </w:rPr>
        <w:t>YY/T  0969—2013;</w:t>
      </w:r>
    </w:p>
    <w:p>
      <w:pPr>
        <w:ind w:left="399"/>
        <w:spacing w:before="61" w:line="219" w:lineRule="auto"/>
        <w:rPr>
          <w:rFonts w:ascii="SimSun" w:hAnsi="SimSun" w:eastAsia="SimSun" w:cs="SimSun"/>
          <w:sz w:val="21"/>
          <w:szCs w:val="21"/>
        </w:rPr>
      </w:pPr>
      <w:r>
        <w:rPr>
          <w:rFonts w:ascii="SimSun" w:hAnsi="SimSun" w:eastAsia="SimSun" w:cs="SimSun"/>
          <w:sz w:val="21"/>
          <w:szCs w:val="21"/>
          <w:spacing w:val="-3"/>
        </w:rPr>
        <w:t>——本次为第一次修订。</w:t>
      </w:r>
    </w:p>
    <w:p>
      <w:pPr>
        <w:spacing w:line="219" w:lineRule="auto"/>
        <w:sectPr>
          <w:pgSz w:w="11910" w:h="16840"/>
          <w:pgMar w:top="1369" w:right="1234" w:bottom="0" w:left="1410" w:header="0" w:footer="0" w:gutter="0"/>
        </w:sectPr>
        <w:rPr>
          <w:rFonts w:ascii="SimSun" w:hAnsi="SimSun" w:eastAsia="SimSun" w:cs="SimSun"/>
          <w:sz w:val="21"/>
          <w:szCs w:val="21"/>
        </w:rPr>
      </w:pPr>
    </w:p>
    <w:p>
      <w:pPr>
        <w:spacing w:before="40" w:line="224" w:lineRule="auto"/>
        <w:jc w:val="right"/>
        <w:rPr>
          <w:rFonts w:ascii="SimSun" w:hAnsi="SimSun" w:eastAsia="SimSun" w:cs="SimSun"/>
          <w:sz w:val="20"/>
          <w:szCs w:val="20"/>
        </w:rPr>
      </w:pPr>
      <w:r>
        <w:rPr>
          <w:rFonts w:ascii="SimSun" w:hAnsi="SimSun" w:eastAsia="SimSun" w:cs="SimSun"/>
          <w:sz w:val="20"/>
          <w:szCs w:val="20"/>
          <w:b/>
          <w:bCs/>
          <w:spacing w:val="-4"/>
        </w:rPr>
        <w:t>YY/T</w:t>
      </w:r>
      <w:r>
        <w:rPr>
          <w:rFonts w:ascii="SimSun" w:hAnsi="SimSun" w:eastAsia="SimSun" w:cs="SimSun"/>
          <w:sz w:val="20"/>
          <w:szCs w:val="20"/>
          <w:spacing w:val="30"/>
        </w:rPr>
        <w:t xml:space="preserve">  </w:t>
      </w:r>
      <w:r>
        <w:rPr>
          <w:rFonts w:ascii="SimSun" w:hAnsi="SimSun" w:eastAsia="SimSun" w:cs="SimSun"/>
          <w:sz w:val="20"/>
          <w:szCs w:val="20"/>
          <w:b/>
          <w:bCs/>
          <w:spacing w:val="-4"/>
        </w:rPr>
        <w:t>0969—2023</w:t>
      </w:r>
    </w:p>
    <w:p>
      <w:pPr>
        <w:pStyle w:val="BodyText"/>
        <w:spacing w:line="344" w:lineRule="auto"/>
        <w:rPr/>
      </w:pPr>
      <w:r/>
    </w:p>
    <w:p>
      <w:pPr>
        <w:pStyle w:val="BodyText"/>
        <w:spacing w:line="345" w:lineRule="auto"/>
        <w:rPr/>
      </w:pPr>
      <w:r/>
    </w:p>
    <w:p>
      <w:pPr>
        <w:ind w:left="3254"/>
        <w:spacing w:before="98" w:line="221" w:lineRule="auto"/>
        <w:rPr>
          <w:rFonts w:ascii="SimHei" w:hAnsi="SimHei" w:eastAsia="SimHei" w:cs="SimHei"/>
          <w:sz w:val="30"/>
          <w:szCs w:val="30"/>
        </w:rPr>
      </w:pPr>
      <w:r>
        <w:rPr>
          <w:rFonts w:ascii="SimHei" w:hAnsi="SimHei" w:eastAsia="SimHei" w:cs="SimHei"/>
          <w:sz w:val="30"/>
          <w:szCs w:val="30"/>
          <w:b/>
          <w:bCs/>
          <w:spacing w:val="5"/>
        </w:rPr>
        <w:t>一次性使用医用口罩</w:t>
      </w:r>
    </w:p>
    <w:p>
      <w:pPr>
        <w:pStyle w:val="BodyText"/>
        <w:spacing w:line="291" w:lineRule="auto"/>
        <w:rPr/>
      </w:pPr>
      <w:r/>
    </w:p>
    <w:p>
      <w:pPr>
        <w:pStyle w:val="BodyText"/>
        <w:spacing w:line="291" w:lineRule="auto"/>
        <w:rPr/>
      </w:pPr>
      <w:r/>
    </w:p>
    <w:p>
      <w:pPr>
        <w:ind w:left="2"/>
        <w:spacing w:before="65" w:line="223" w:lineRule="auto"/>
        <w:rPr>
          <w:rFonts w:ascii="SimHei" w:hAnsi="SimHei" w:eastAsia="SimHei" w:cs="SimHei"/>
          <w:sz w:val="20"/>
          <w:szCs w:val="20"/>
        </w:rPr>
      </w:pPr>
      <w:r>
        <w:rPr>
          <w:rFonts w:ascii="SimHei" w:hAnsi="SimHei" w:eastAsia="SimHei" w:cs="SimHei"/>
          <w:sz w:val="20"/>
          <w:szCs w:val="20"/>
          <w:b/>
          <w:bCs/>
          <w:spacing w:val="-4"/>
        </w:rPr>
        <w:t>1</w:t>
      </w:r>
      <w:r>
        <w:rPr>
          <w:rFonts w:ascii="SimHei" w:hAnsi="SimHei" w:eastAsia="SimHei" w:cs="SimHei"/>
          <w:sz w:val="20"/>
          <w:szCs w:val="20"/>
          <w:spacing w:val="4"/>
        </w:rPr>
        <w:t xml:space="preserve">  </w:t>
      </w:r>
      <w:r>
        <w:rPr>
          <w:rFonts w:ascii="SimHei" w:hAnsi="SimHei" w:eastAsia="SimHei" w:cs="SimHei"/>
          <w:sz w:val="20"/>
          <w:szCs w:val="20"/>
          <w:b/>
          <w:bCs/>
          <w:spacing w:val="-4"/>
        </w:rPr>
        <w:t>范围</w:t>
      </w:r>
    </w:p>
    <w:p>
      <w:pPr>
        <w:pStyle w:val="BodyText"/>
        <w:spacing w:line="322" w:lineRule="auto"/>
        <w:rPr/>
      </w:pPr>
      <w:r/>
    </w:p>
    <w:p>
      <w:pPr>
        <w:ind w:left="429"/>
        <w:spacing w:before="65" w:line="219" w:lineRule="auto"/>
        <w:rPr>
          <w:rFonts w:ascii="SimSun" w:hAnsi="SimSun" w:eastAsia="SimSun" w:cs="SimSun"/>
          <w:sz w:val="20"/>
          <w:szCs w:val="20"/>
        </w:rPr>
      </w:pPr>
      <w:r>
        <w:rPr>
          <w:rFonts w:ascii="SimSun" w:hAnsi="SimSun" w:eastAsia="SimSun" w:cs="SimSun"/>
          <w:sz w:val="20"/>
          <w:szCs w:val="20"/>
          <w:spacing w:val="-2"/>
        </w:rPr>
        <w:t>本文件规定了一次性使用医用口罩的技术要求，试验方法</w:t>
      </w:r>
      <w:r>
        <w:rPr>
          <w:rFonts w:ascii="SimSun" w:hAnsi="SimSun" w:eastAsia="SimSun" w:cs="SimSun"/>
          <w:sz w:val="20"/>
          <w:szCs w:val="20"/>
          <w:spacing w:val="-3"/>
        </w:rPr>
        <w:t>，标志，包装、运输和贮存。</w:t>
      </w:r>
    </w:p>
    <w:p>
      <w:pPr>
        <w:ind w:right="39" w:firstLine="429"/>
        <w:spacing w:before="82" w:line="258" w:lineRule="auto"/>
        <w:rPr>
          <w:rFonts w:ascii="SimSun" w:hAnsi="SimSun" w:eastAsia="SimSun" w:cs="SimSun"/>
          <w:sz w:val="20"/>
          <w:szCs w:val="20"/>
        </w:rPr>
      </w:pPr>
      <w:r>
        <w:rPr>
          <w:rFonts w:ascii="SimSun" w:hAnsi="SimSun" w:eastAsia="SimSun" w:cs="SimSun"/>
          <w:sz w:val="20"/>
          <w:szCs w:val="20"/>
          <w:spacing w:val="4"/>
        </w:rPr>
        <w:t>本文件适用于覆盖使用者口、鼻及下颌，用于普通医疗环境中佩戴、</w:t>
      </w:r>
      <w:r>
        <w:rPr>
          <w:rFonts w:ascii="SimSun" w:hAnsi="SimSun" w:eastAsia="SimSun" w:cs="SimSun"/>
          <w:sz w:val="20"/>
          <w:szCs w:val="20"/>
          <w:spacing w:val="3"/>
        </w:rPr>
        <w:t>阻隔口腔和鼻腔呼出或喷出污</w:t>
      </w:r>
      <w:r>
        <w:rPr>
          <w:rFonts w:ascii="SimSun" w:hAnsi="SimSun" w:eastAsia="SimSun" w:cs="SimSun"/>
          <w:sz w:val="20"/>
          <w:szCs w:val="20"/>
        </w:rPr>
        <w:t xml:space="preserve"> </w:t>
      </w:r>
      <w:r>
        <w:rPr>
          <w:rFonts w:ascii="SimSun" w:hAnsi="SimSun" w:eastAsia="SimSun" w:cs="SimSun"/>
          <w:sz w:val="20"/>
          <w:szCs w:val="20"/>
          <w:spacing w:val="5"/>
        </w:rPr>
        <w:t>染物的一次性使用口罩。</w:t>
      </w:r>
    </w:p>
    <w:p>
      <w:pPr>
        <w:ind w:left="429"/>
        <w:spacing w:before="81" w:line="219" w:lineRule="auto"/>
        <w:rPr>
          <w:rFonts w:ascii="SimSun" w:hAnsi="SimSun" w:eastAsia="SimSun" w:cs="SimSun"/>
          <w:sz w:val="20"/>
          <w:szCs w:val="20"/>
        </w:rPr>
      </w:pPr>
      <w:r>
        <w:rPr>
          <w:rFonts w:ascii="SimSun" w:hAnsi="SimSun" w:eastAsia="SimSun" w:cs="SimSun"/>
          <w:sz w:val="20"/>
          <w:szCs w:val="20"/>
          <w:spacing w:val="2"/>
        </w:rPr>
        <w:t>本文件不适用于医用防护口罩、医用外科口罩。</w:t>
      </w:r>
    </w:p>
    <w:p>
      <w:pPr>
        <w:pStyle w:val="BodyText"/>
        <w:spacing w:line="322" w:lineRule="auto"/>
        <w:rPr/>
      </w:pPr>
      <w:r/>
    </w:p>
    <w:p>
      <w:pPr>
        <w:ind w:left="2"/>
        <w:spacing w:before="66" w:line="222" w:lineRule="auto"/>
        <w:rPr>
          <w:rFonts w:ascii="SimHei" w:hAnsi="SimHei" w:eastAsia="SimHei" w:cs="SimHei"/>
          <w:sz w:val="20"/>
          <w:szCs w:val="20"/>
        </w:rPr>
      </w:pPr>
      <w:r>
        <w:rPr>
          <w:rFonts w:ascii="SimHei" w:hAnsi="SimHei" w:eastAsia="SimHei" w:cs="SimHei"/>
          <w:sz w:val="20"/>
          <w:szCs w:val="20"/>
          <w:b/>
          <w:bCs/>
          <w:spacing w:val="4"/>
        </w:rPr>
        <w:t>2</w:t>
      </w:r>
      <w:r>
        <w:rPr>
          <w:rFonts w:ascii="SimHei" w:hAnsi="SimHei" w:eastAsia="SimHei" w:cs="SimHei"/>
          <w:sz w:val="20"/>
          <w:szCs w:val="20"/>
          <w:spacing w:val="4"/>
        </w:rPr>
        <w:t xml:space="preserve">  </w:t>
      </w:r>
      <w:r>
        <w:rPr>
          <w:rFonts w:ascii="SimHei" w:hAnsi="SimHei" w:eastAsia="SimHei" w:cs="SimHei"/>
          <w:sz w:val="20"/>
          <w:szCs w:val="20"/>
          <w:b/>
          <w:bCs/>
          <w:spacing w:val="4"/>
        </w:rPr>
        <w:t>规范性引用文件</w:t>
      </w:r>
    </w:p>
    <w:p>
      <w:pPr>
        <w:pStyle w:val="BodyText"/>
        <w:spacing w:line="314" w:lineRule="auto"/>
        <w:rPr/>
      </w:pPr>
      <w:r/>
    </w:p>
    <w:p>
      <w:pPr>
        <w:ind w:right="37" w:firstLine="429"/>
        <w:spacing w:before="66" w:line="264" w:lineRule="auto"/>
        <w:jc w:val="both"/>
        <w:rPr>
          <w:rFonts w:ascii="SimSun" w:hAnsi="SimSun" w:eastAsia="SimSun" w:cs="SimSun"/>
          <w:sz w:val="20"/>
          <w:szCs w:val="20"/>
        </w:rPr>
      </w:pPr>
      <w:r>
        <w:rPr>
          <w:rFonts w:ascii="SimSun" w:hAnsi="SimSun" w:eastAsia="SimSun" w:cs="SimSun"/>
          <w:sz w:val="20"/>
          <w:szCs w:val="20"/>
          <w:spacing w:val="8"/>
        </w:rPr>
        <w:t>下列文件中的内容通过文中的规范性引用而构成本文件必不可少的条款。其中，注日期的引用文</w:t>
      </w:r>
      <w:r>
        <w:rPr>
          <w:rFonts w:ascii="SimSun" w:hAnsi="SimSun" w:eastAsia="SimSun" w:cs="SimSun"/>
          <w:sz w:val="20"/>
          <w:szCs w:val="20"/>
          <w:spacing w:val="4"/>
        </w:rPr>
        <w:t xml:space="preserve"> </w:t>
      </w:r>
      <w:r>
        <w:rPr>
          <w:rFonts w:ascii="SimSun" w:hAnsi="SimSun" w:eastAsia="SimSun" w:cs="SimSun"/>
          <w:sz w:val="20"/>
          <w:szCs w:val="20"/>
          <w:spacing w:val="4"/>
        </w:rPr>
        <w:t>件，仅该日期对应的版本适用于本文件；不注日期的引用文件，其最新版本(包括所有的修改单)适用于</w:t>
      </w:r>
      <w:r>
        <w:rPr>
          <w:rFonts w:ascii="SimSun" w:hAnsi="SimSun" w:eastAsia="SimSun" w:cs="SimSun"/>
          <w:sz w:val="20"/>
          <w:szCs w:val="20"/>
          <w:spacing w:val="6"/>
        </w:rPr>
        <w:t xml:space="preserve"> </w:t>
      </w:r>
      <w:r>
        <w:rPr>
          <w:rFonts w:ascii="SimSun" w:hAnsi="SimSun" w:eastAsia="SimSun" w:cs="SimSun"/>
          <w:sz w:val="20"/>
          <w:szCs w:val="20"/>
          <w:spacing w:val="-2"/>
        </w:rPr>
        <w:t>本文件。</w:t>
      </w:r>
    </w:p>
    <w:p>
      <w:pPr>
        <w:ind w:left="429"/>
        <w:spacing w:before="104" w:line="219" w:lineRule="auto"/>
        <w:rPr>
          <w:rFonts w:ascii="SimSun" w:hAnsi="SimSun" w:eastAsia="SimSun" w:cs="SimSun"/>
          <w:sz w:val="20"/>
          <w:szCs w:val="20"/>
        </w:rPr>
      </w:pPr>
      <w:r>
        <w:rPr>
          <w:rFonts w:ascii="SimSun" w:hAnsi="SimSun" w:eastAsia="SimSun" w:cs="SimSun"/>
          <w:sz w:val="20"/>
          <w:szCs w:val="20"/>
        </w:rPr>
        <w:t>GB</w:t>
      </w:r>
      <w:r>
        <w:rPr>
          <w:rFonts w:ascii="SimSun" w:hAnsi="SimSun" w:eastAsia="SimSun" w:cs="SimSun"/>
          <w:sz w:val="20"/>
          <w:szCs w:val="20"/>
          <w:spacing w:val="2"/>
        </w:rPr>
        <w:t>/T14233.1—2022    医</w:t>
      </w:r>
      <w:r>
        <w:rPr>
          <w:rFonts w:ascii="SimSun" w:hAnsi="SimSun" w:eastAsia="SimSun" w:cs="SimSun"/>
          <w:sz w:val="20"/>
          <w:szCs w:val="20"/>
          <w:spacing w:val="1"/>
        </w:rPr>
        <w:t>用输液、输血、注射器具检验方法  第1部分：化学分析方法</w:t>
      </w:r>
    </w:p>
    <w:p>
      <w:pPr>
        <w:ind w:left="429"/>
        <w:spacing w:before="81" w:line="218" w:lineRule="auto"/>
        <w:rPr>
          <w:rFonts w:ascii="SimSun" w:hAnsi="SimSun" w:eastAsia="SimSun" w:cs="SimSun"/>
          <w:sz w:val="20"/>
          <w:szCs w:val="20"/>
        </w:rPr>
      </w:pPr>
      <w:r>
        <w:rPr>
          <w:rFonts w:ascii="SimSun" w:hAnsi="SimSun" w:eastAsia="SimSun" w:cs="SimSun"/>
          <w:sz w:val="20"/>
          <w:szCs w:val="20"/>
        </w:rPr>
        <w:t>GB</w:t>
      </w:r>
      <w:r>
        <w:rPr>
          <w:rFonts w:ascii="SimSun" w:hAnsi="SimSun" w:eastAsia="SimSun" w:cs="SimSun"/>
          <w:sz w:val="20"/>
          <w:szCs w:val="20"/>
          <w:spacing w:val="7"/>
        </w:rPr>
        <w:t>/T16886.5</w:t>
      </w:r>
      <w:r>
        <w:rPr>
          <w:rFonts w:ascii="SimSun" w:hAnsi="SimSun" w:eastAsia="SimSun" w:cs="SimSun"/>
          <w:sz w:val="20"/>
          <w:szCs w:val="20"/>
          <w:spacing w:val="2"/>
        </w:rPr>
        <w:t xml:space="preserve">    </w:t>
      </w:r>
      <w:r>
        <w:rPr>
          <w:rFonts w:ascii="SimSun" w:hAnsi="SimSun" w:eastAsia="SimSun" w:cs="SimSun"/>
          <w:sz w:val="20"/>
          <w:szCs w:val="20"/>
          <w:spacing w:val="7"/>
        </w:rPr>
        <w:t>医疗器械生物学评价</w:t>
      </w:r>
      <w:r>
        <w:rPr>
          <w:rFonts w:ascii="SimSun" w:hAnsi="SimSun" w:eastAsia="SimSun" w:cs="SimSun"/>
          <w:sz w:val="20"/>
          <w:szCs w:val="20"/>
          <w:spacing w:val="1"/>
        </w:rPr>
        <w:t xml:space="preserve">  </w:t>
      </w:r>
      <w:r>
        <w:rPr>
          <w:rFonts w:ascii="SimSun" w:hAnsi="SimSun" w:eastAsia="SimSun" w:cs="SimSun"/>
          <w:sz w:val="20"/>
          <w:szCs w:val="20"/>
          <w:spacing w:val="7"/>
        </w:rPr>
        <w:t>第5部分：体外细胞毒性试验</w:t>
      </w:r>
    </w:p>
    <w:p>
      <w:pPr>
        <w:ind w:left="429"/>
        <w:spacing w:before="74" w:line="310" w:lineRule="exact"/>
        <w:rPr>
          <w:rFonts w:ascii="SimSun" w:hAnsi="SimSun" w:eastAsia="SimSun" w:cs="SimSun"/>
          <w:sz w:val="20"/>
          <w:szCs w:val="20"/>
        </w:rPr>
      </w:pPr>
      <w:r>
        <w:rPr>
          <w:rFonts w:ascii="SimSun" w:hAnsi="SimSun" w:eastAsia="SimSun" w:cs="SimSun"/>
          <w:sz w:val="20"/>
          <w:szCs w:val="20"/>
          <w:position w:val="8"/>
        </w:rPr>
        <w:t>GB</w:t>
      </w:r>
      <w:r>
        <w:rPr>
          <w:rFonts w:ascii="SimSun" w:hAnsi="SimSun" w:eastAsia="SimSun" w:cs="SimSun"/>
          <w:sz w:val="20"/>
          <w:szCs w:val="20"/>
          <w:spacing w:val="6"/>
          <w:position w:val="8"/>
        </w:rPr>
        <w:t>/T16886.10    医疗器械生物学评价  第1</w:t>
      </w:r>
      <w:r>
        <w:rPr>
          <w:rFonts w:ascii="SimSun" w:hAnsi="SimSun" w:eastAsia="SimSun" w:cs="SimSun"/>
          <w:sz w:val="20"/>
          <w:szCs w:val="20"/>
          <w:spacing w:val="5"/>
          <w:position w:val="8"/>
        </w:rPr>
        <w:t>0部分：刺激与皮肤致敏试验</w:t>
      </w:r>
    </w:p>
    <w:p>
      <w:pPr>
        <w:ind w:left="429"/>
        <w:spacing w:before="1" w:line="217" w:lineRule="auto"/>
        <w:rPr>
          <w:rFonts w:ascii="SimSun" w:hAnsi="SimSun" w:eastAsia="SimSun" w:cs="SimSun"/>
          <w:sz w:val="20"/>
          <w:szCs w:val="20"/>
        </w:rPr>
      </w:pPr>
      <w:r>
        <w:rPr>
          <w:rFonts w:ascii="SimSun" w:hAnsi="SimSun" w:eastAsia="SimSun" w:cs="SimSun"/>
          <w:sz w:val="20"/>
          <w:szCs w:val="20"/>
        </w:rPr>
        <w:t>GB</w:t>
      </w:r>
      <w:r>
        <w:rPr>
          <w:rFonts w:ascii="SimSun" w:hAnsi="SimSun" w:eastAsia="SimSun" w:cs="SimSun"/>
          <w:sz w:val="20"/>
          <w:szCs w:val="20"/>
          <w:spacing w:val="6"/>
        </w:rPr>
        <w:t>/T  16886.12  医疗器械生物学评价  </w:t>
      </w:r>
      <w:r>
        <w:rPr>
          <w:rFonts w:ascii="SimSun" w:hAnsi="SimSun" w:eastAsia="SimSun" w:cs="SimSun"/>
          <w:sz w:val="20"/>
          <w:szCs w:val="20"/>
          <w:spacing w:val="5"/>
        </w:rPr>
        <w:t>第12部分：样品制备与参照材料</w:t>
      </w:r>
    </w:p>
    <w:p>
      <w:pPr>
        <w:ind w:left="429"/>
        <w:spacing w:before="74" w:line="219" w:lineRule="auto"/>
        <w:rPr>
          <w:rFonts w:ascii="SimSun" w:hAnsi="SimSun" w:eastAsia="SimSun" w:cs="SimSun"/>
          <w:sz w:val="20"/>
          <w:szCs w:val="20"/>
        </w:rPr>
      </w:pPr>
      <w:r>
        <w:rPr>
          <w:rFonts w:ascii="SimSun" w:hAnsi="SimSun" w:eastAsia="SimSun" w:cs="SimSun"/>
          <w:sz w:val="20"/>
          <w:szCs w:val="20"/>
        </w:rPr>
        <w:t>YY</w:t>
      </w:r>
      <w:r>
        <w:rPr>
          <w:rFonts w:ascii="SimSun" w:hAnsi="SimSun" w:eastAsia="SimSun" w:cs="SimSun"/>
          <w:sz w:val="20"/>
          <w:szCs w:val="20"/>
          <w:spacing w:val="4"/>
        </w:rPr>
        <w:t>0469</w:t>
      </w:r>
      <w:r>
        <w:rPr>
          <w:rFonts w:ascii="SimSun" w:hAnsi="SimSun" w:eastAsia="SimSun" w:cs="SimSun"/>
          <w:sz w:val="20"/>
          <w:szCs w:val="20"/>
          <w:spacing w:val="32"/>
        </w:rPr>
        <w:t xml:space="preserve">   </w:t>
      </w:r>
      <w:r>
        <w:rPr>
          <w:rFonts w:ascii="SimSun" w:hAnsi="SimSun" w:eastAsia="SimSun" w:cs="SimSun"/>
          <w:sz w:val="20"/>
          <w:szCs w:val="20"/>
          <w:spacing w:val="4"/>
        </w:rPr>
        <w:t>医用外科口罩</w:t>
      </w:r>
    </w:p>
    <w:p>
      <w:pPr>
        <w:ind w:left="429"/>
        <w:spacing w:before="84" w:line="219" w:lineRule="auto"/>
        <w:rPr>
          <w:rFonts w:ascii="SimSun" w:hAnsi="SimSun" w:eastAsia="SimSun" w:cs="SimSun"/>
          <w:sz w:val="20"/>
          <w:szCs w:val="20"/>
        </w:rPr>
      </w:pPr>
      <w:r>
        <w:rPr>
          <w:rFonts w:ascii="SimSun" w:hAnsi="SimSun" w:eastAsia="SimSun" w:cs="SimSun"/>
          <w:sz w:val="20"/>
          <w:szCs w:val="20"/>
          <w:spacing w:val="7"/>
        </w:rPr>
        <w:t>中华人民共和国药典</w:t>
      </w:r>
      <w:r>
        <w:rPr>
          <w:rFonts w:ascii="SimSun" w:hAnsi="SimSun" w:eastAsia="SimSun" w:cs="SimSun"/>
          <w:sz w:val="20"/>
          <w:szCs w:val="20"/>
          <w:spacing w:val="4"/>
        </w:rPr>
        <w:t xml:space="preserve">  </w:t>
      </w:r>
      <w:r>
        <w:rPr>
          <w:rFonts w:ascii="SimSun" w:hAnsi="SimSun" w:eastAsia="SimSun" w:cs="SimSun"/>
          <w:sz w:val="20"/>
          <w:szCs w:val="20"/>
          <w:spacing w:val="7"/>
        </w:rPr>
        <w:t>2020年版  四</w:t>
      </w:r>
      <w:r>
        <w:rPr>
          <w:rFonts w:ascii="SimSun" w:hAnsi="SimSun" w:eastAsia="SimSun" w:cs="SimSun"/>
          <w:sz w:val="20"/>
          <w:szCs w:val="20"/>
          <w:spacing w:val="-41"/>
        </w:rPr>
        <w:t xml:space="preserve"> </w:t>
      </w:r>
      <w:r>
        <w:rPr>
          <w:rFonts w:ascii="SimSun" w:hAnsi="SimSun" w:eastAsia="SimSun" w:cs="SimSun"/>
          <w:sz w:val="20"/>
          <w:szCs w:val="20"/>
          <w:spacing w:val="7"/>
        </w:rPr>
        <w:t>部</w:t>
      </w:r>
    </w:p>
    <w:p>
      <w:pPr>
        <w:pStyle w:val="BodyText"/>
        <w:spacing w:line="312" w:lineRule="auto"/>
        <w:rPr/>
      </w:pPr>
      <w:r/>
    </w:p>
    <w:p>
      <w:pPr>
        <w:ind w:left="2"/>
        <w:spacing w:before="66" w:line="222" w:lineRule="auto"/>
        <w:rPr>
          <w:rFonts w:ascii="SimHei" w:hAnsi="SimHei" w:eastAsia="SimHei" w:cs="SimHei"/>
          <w:sz w:val="20"/>
          <w:szCs w:val="20"/>
        </w:rPr>
      </w:pPr>
      <w:r>
        <w:rPr>
          <w:rFonts w:ascii="SimHei" w:hAnsi="SimHei" w:eastAsia="SimHei" w:cs="SimHei"/>
          <w:sz w:val="20"/>
          <w:szCs w:val="20"/>
          <w:b/>
          <w:bCs/>
          <w:spacing w:val="2"/>
        </w:rPr>
        <w:t>3</w:t>
      </w:r>
      <w:r>
        <w:rPr>
          <w:rFonts w:ascii="SimHei" w:hAnsi="SimHei" w:eastAsia="SimHei" w:cs="SimHei"/>
          <w:sz w:val="20"/>
          <w:szCs w:val="20"/>
          <w:spacing w:val="10"/>
        </w:rPr>
        <w:t xml:space="preserve">  </w:t>
      </w:r>
      <w:r>
        <w:rPr>
          <w:rFonts w:ascii="SimHei" w:hAnsi="SimHei" w:eastAsia="SimHei" w:cs="SimHei"/>
          <w:sz w:val="20"/>
          <w:szCs w:val="20"/>
          <w:b/>
          <w:bCs/>
          <w:spacing w:val="2"/>
        </w:rPr>
        <w:t>术语和定义</w:t>
      </w:r>
    </w:p>
    <w:p>
      <w:pPr>
        <w:pStyle w:val="BodyText"/>
        <w:spacing w:line="334" w:lineRule="auto"/>
        <w:rPr/>
      </w:pPr>
      <w:r/>
    </w:p>
    <w:p>
      <w:pPr>
        <w:ind w:left="429"/>
        <w:spacing w:before="65" w:line="219" w:lineRule="auto"/>
        <w:rPr>
          <w:rFonts w:ascii="SimSun" w:hAnsi="SimSun" w:eastAsia="SimSun" w:cs="SimSun"/>
          <w:sz w:val="20"/>
          <w:szCs w:val="20"/>
        </w:rPr>
      </w:pPr>
      <w:r>
        <w:rPr>
          <w:rFonts w:ascii="SimSun" w:hAnsi="SimSun" w:eastAsia="SimSun" w:cs="SimSun"/>
          <w:sz w:val="20"/>
          <w:szCs w:val="20"/>
          <w:spacing w:val="4"/>
        </w:rPr>
        <w:t>下列术语和定义适用于本文件。</w:t>
      </w:r>
    </w:p>
    <w:p>
      <w:pPr>
        <w:ind w:left="2"/>
        <w:spacing w:before="113" w:line="184" w:lineRule="auto"/>
        <w:rPr>
          <w:rFonts w:ascii="SimSun" w:hAnsi="SimSun" w:eastAsia="SimSun" w:cs="SimSun"/>
          <w:sz w:val="20"/>
          <w:szCs w:val="20"/>
        </w:rPr>
      </w:pPr>
      <w:r>
        <w:rPr>
          <w:rFonts w:ascii="SimSun" w:hAnsi="SimSun" w:eastAsia="SimSun" w:cs="SimSun"/>
          <w:sz w:val="20"/>
          <w:szCs w:val="20"/>
          <w:b/>
          <w:bCs/>
          <w:spacing w:val="-5"/>
        </w:rPr>
        <w:t>3.1</w:t>
      </w:r>
    </w:p>
    <w:p>
      <w:pPr>
        <w:ind w:left="432"/>
        <w:spacing w:before="49" w:line="212" w:lineRule="auto"/>
        <w:rPr>
          <w:rFonts w:ascii="Times New Roman" w:hAnsi="Times New Roman" w:eastAsia="Times New Roman" w:cs="Times New Roman"/>
          <w:sz w:val="20"/>
          <w:szCs w:val="20"/>
        </w:rPr>
      </w:pPr>
      <w:r>
        <w:rPr>
          <w:rFonts w:ascii="SimHei" w:hAnsi="SimHei" w:eastAsia="SimHei" w:cs="SimHei"/>
          <w:sz w:val="20"/>
          <w:szCs w:val="20"/>
          <w:b/>
          <w:bCs/>
        </w:rPr>
        <w:t>细菌过滤效率</w:t>
      </w:r>
      <w:r>
        <w:rPr>
          <w:rFonts w:ascii="SimHei" w:hAnsi="SimHei" w:eastAsia="SimHei" w:cs="SimHei"/>
          <w:sz w:val="20"/>
          <w:szCs w:val="20"/>
        </w:rPr>
        <w:t xml:space="preserve">  </w:t>
      </w:r>
      <w:r>
        <w:rPr>
          <w:rFonts w:ascii="Times New Roman" w:hAnsi="Times New Roman" w:eastAsia="Times New Roman" w:cs="Times New Roman"/>
          <w:sz w:val="20"/>
          <w:szCs w:val="20"/>
          <w:b/>
          <w:bCs/>
        </w:rPr>
        <w:t>bacterial</w:t>
      </w:r>
      <w:r>
        <w:rPr>
          <w:rFonts w:ascii="Times New Roman" w:hAnsi="Times New Roman" w:eastAsia="Times New Roman" w:cs="Times New Roman"/>
          <w:sz w:val="20"/>
          <w:szCs w:val="20"/>
          <w:b/>
          <w:bCs/>
          <w:spacing w:val="16"/>
        </w:rPr>
        <w:t xml:space="preserve">  </w:t>
      </w:r>
      <w:r>
        <w:rPr>
          <w:rFonts w:ascii="Times New Roman" w:hAnsi="Times New Roman" w:eastAsia="Times New Roman" w:cs="Times New Roman"/>
          <w:sz w:val="20"/>
          <w:szCs w:val="20"/>
          <w:b/>
          <w:bCs/>
        </w:rPr>
        <w:t>filtration</w:t>
      </w:r>
      <w:r>
        <w:rPr>
          <w:rFonts w:ascii="Times New Roman" w:hAnsi="Times New Roman" w:eastAsia="Times New Roman" w:cs="Times New Roman"/>
          <w:sz w:val="20"/>
          <w:szCs w:val="20"/>
          <w:b/>
          <w:bCs/>
          <w:spacing w:val="16"/>
        </w:rPr>
        <w:t xml:space="preserve">  </w:t>
      </w:r>
      <w:r>
        <w:rPr>
          <w:rFonts w:ascii="Times New Roman" w:hAnsi="Times New Roman" w:eastAsia="Times New Roman" w:cs="Times New Roman"/>
          <w:sz w:val="20"/>
          <w:szCs w:val="20"/>
          <w:b/>
          <w:bCs/>
        </w:rPr>
        <w:t>efficiency;BFE</w:t>
      </w:r>
    </w:p>
    <w:p>
      <w:pPr>
        <w:ind w:left="429"/>
        <w:spacing w:before="103" w:line="310" w:lineRule="exact"/>
        <w:rPr>
          <w:rFonts w:ascii="SimSun" w:hAnsi="SimSun" w:eastAsia="SimSun" w:cs="SimSun"/>
          <w:sz w:val="20"/>
          <w:szCs w:val="20"/>
        </w:rPr>
      </w:pPr>
      <w:r>
        <w:rPr>
          <w:rFonts w:ascii="SimSun" w:hAnsi="SimSun" w:eastAsia="SimSun" w:cs="SimSun"/>
          <w:sz w:val="20"/>
          <w:szCs w:val="20"/>
          <w:spacing w:val="3"/>
          <w:position w:val="8"/>
        </w:rPr>
        <w:t>在规定检测条件下，口罩对含菌悬浮粒子滤除的能力。</w:t>
      </w:r>
    </w:p>
    <w:p>
      <w:pPr>
        <w:ind w:left="389"/>
        <w:spacing w:line="219" w:lineRule="auto"/>
        <w:rPr>
          <w:rFonts w:ascii="SimSun" w:hAnsi="SimSun" w:eastAsia="SimSun" w:cs="SimSun"/>
          <w:sz w:val="20"/>
          <w:szCs w:val="20"/>
        </w:rPr>
      </w:pPr>
      <w:r>
        <w:rPr>
          <w:rFonts w:ascii="SimSun" w:hAnsi="SimSun" w:eastAsia="SimSun" w:cs="SimSun"/>
          <w:sz w:val="20"/>
          <w:szCs w:val="20"/>
          <w:spacing w:val="-23"/>
        </w:rPr>
        <w:t>注：通常用百分比来表示。</w:t>
      </w:r>
    </w:p>
    <w:p>
      <w:pPr>
        <w:ind w:left="2"/>
        <w:spacing w:before="102" w:line="183" w:lineRule="auto"/>
        <w:rPr>
          <w:rFonts w:ascii="SimSun" w:hAnsi="SimSun" w:eastAsia="SimSun" w:cs="SimSun"/>
          <w:sz w:val="20"/>
          <w:szCs w:val="20"/>
        </w:rPr>
      </w:pPr>
      <w:r>
        <w:rPr>
          <w:rFonts w:ascii="SimSun" w:hAnsi="SimSun" w:eastAsia="SimSun" w:cs="SimSun"/>
          <w:sz w:val="20"/>
          <w:szCs w:val="20"/>
          <w:b/>
          <w:bCs/>
          <w:spacing w:val="-5"/>
        </w:rPr>
        <w:t>3.2</w:t>
      </w:r>
    </w:p>
    <w:p>
      <w:pPr>
        <w:ind w:left="432"/>
        <w:spacing w:before="78" w:line="222" w:lineRule="auto"/>
        <w:rPr>
          <w:rFonts w:ascii="Times New Roman" w:hAnsi="Times New Roman" w:eastAsia="Times New Roman" w:cs="Times New Roman"/>
          <w:sz w:val="20"/>
          <w:szCs w:val="20"/>
        </w:rPr>
      </w:pPr>
      <w:r>
        <w:rPr>
          <w:rFonts w:ascii="SimHei" w:hAnsi="SimHei" w:eastAsia="SimHei" w:cs="SimHei"/>
          <w:sz w:val="20"/>
          <w:szCs w:val="20"/>
          <w:b/>
          <w:bCs/>
          <w:spacing w:val="-1"/>
        </w:rPr>
        <w:t>通气阻力</w:t>
      </w:r>
      <w:r>
        <w:rPr>
          <w:rFonts w:ascii="SimHei" w:hAnsi="SimHei" w:eastAsia="SimHei" w:cs="SimHei"/>
          <w:sz w:val="20"/>
          <w:szCs w:val="20"/>
          <w:spacing w:val="-1"/>
        </w:rPr>
        <w:t xml:space="preserve">  </w:t>
      </w:r>
      <w:r>
        <w:rPr>
          <w:rFonts w:ascii="Times New Roman" w:hAnsi="Times New Roman" w:eastAsia="Times New Roman" w:cs="Times New Roman"/>
          <w:sz w:val="20"/>
          <w:szCs w:val="20"/>
          <w:b/>
          <w:bCs/>
          <w:spacing w:val="-1"/>
        </w:rPr>
        <w:t>airflow</w:t>
      </w:r>
      <w:r>
        <w:rPr>
          <w:rFonts w:ascii="Times New Roman" w:hAnsi="Times New Roman" w:eastAsia="Times New Roman" w:cs="Times New Roman"/>
          <w:sz w:val="20"/>
          <w:szCs w:val="20"/>
          <w:b/>
          <w:bCs/>
          <w:spacing w:val="10"/>
        </w:rPr>
        <w:t xml:space="preserve">  </w:t>
      </w:r>
      <w:r>
        <w:rPr>
          <w:rFonts w:ascii="Times New Roman" w:hAnsi="Times New Roman" w:eastAsia="Times New Roman" w:cs="Times New Roman"/>
          <w:sz w:val="20"/>
          <w:szCs w:val="20"/>
          <w:b/>
          <w:bCs/>
          <w:spacing w:val="-1"/>
        </w:rPr>
        <w:t>resistance</w:t>
      </w:r>
    </w:p>
    <w:p>
      <w:pPr>
        <w:ind w:left="429"/>
        <w:spacing w:before="64" w:line="300" w:lineRule="exact"/>
        <w:rPr>
          <w:rFonts w:ascii="SimSun" w:hAnsi="SimSun" w:eastAsia="SimSun" w:cs="SimSun"/>
          <w:sz w:val="20"/>
          <w:szCs w:val="20"/>
        </w:rPr>
      </w:pPr>
      <w:r>
        <w:rPr>
          <w:rFonts w:ascii="SimSun" w:hAnsi="SimSun" w:eastAsia="SimSun" w:cs="SimSun"/>
          <w:sz w:val="20"/>
          <w:szCs w:val="20"/>
          <w:spacing w:val="6"/>
          <w:position w:val="7"/>
        </w:rPr>
        <w:t>口罩在规定面积和规定流量下的阻力。</w:t>
      </w:r>
    </w:p>
    <w:p>
      <w:pPr>
        <w:ind w:left="399"/>
        <w:spacing w:line="219" w:lineRule="auto"/>
        <w:rPr>
          <w:rFonts w:ascii="SimSun" w:hAnsi="SimSun" w:eastAsia="SimSun" w:cs="SimSun"/>
          <w:sz w:val="20"/>
          <w:szCs w:val="20"/>
        </w:rPr>
      </w:pPr>
      <w:r>
        <w:rPr>
          <w:rFonts w:ascii="SimSun" w:hAnsi="SimSun" w:eastAsia="SimSun" w:cs="SimSun"/>
          <w:sz w:val="20"/>
          <w:szCs w:val="20"/>
          <w:spacing w:val="-23"/>
        </w:rPr>
        <w:t>注：用单位面积压力差表示。</w:t>
      </w:r>
    </w:p>
    <w:p>
      <w:pPr>
        <w:pStyle w:val="BodyText"/>
        <w:spacing w:line="332" w:lineRule="auto"/>
        <w:rPr/>
      </w:pPr>
      <w:r/>
    </w:p>
    <w:p>
      <w:pPr>
        <w:ind w:left="2"/>
        <w:spacing w:before="66" w:line="222" w:lineRule="auto"/>
        <w:rPr>
          <w:rFonts w:ascii="SimHei" w:hAnsi="SimHei" w:eastAsia="SimHei" w:cs="SimHei"/>
          <w:sz w:val="20"/>
          <w:szCs w:val="20"/>
        </w:rPr>
      </w:pPr>
      <w:r>
        <w:rPr>
          <w:rFonts w:ascii="SimHei" w:hAnsi="SimHei" w:eastAsia="SimHei" w:cs="SimHei"/>
          <w:sz w:val="20"/>
          <w:szCs w:val="20"/>
          <w:b/>
          <w:bCs/>
          <w:spacing w:val="4"/>
        </w:rPr>
        <w:t>4</w:t>
      </w:r>
      <w:r>
        <w:rPr>
          <w:rFonts w:ascii="SimHei" w:hAnsi="SimHei" w:eastAsia="SimHei" w:cs="SimHei"/>
          <w:sz w:val="20"/>
          <w:szCs w:val="20"/>
          <w:spacing w:val="93"/>
        </w:rPr>
        <w:t xml:space="preserve"> </w:t>
      </w:r>
      <w:r>
        <w:rPr>
          <w:rFonts w:ascii="SimHei" w:hAnsi="SimHei" w:eastAsia="SimHei" w:cs="SimHei"/>
          <w:sz w:val="20"/>
          <w:szCs w:val="20"/>
          <w:b/>
          <w:bCs/>
          <w:spacing w:val="4"/>
        </w:rPr>
        <w:t>技术要求</w:t>
      </w:r>
    </w:p>
    <w:p>
      <w:pPr>
        <w:pStyle w:val="BodyText"/>
        <w:spacing w:line="272" w:lineRule="auto"/>
        <w:rPr/>
      </w:pPr>
      <w:r/>
    </w:p>
    <w:p>
      <w:pPr>
        <w:ind w:left="2"/>
        <w:spacing w:before="66" w:line="222" w:lineRule="auto"/>
        <w:outlineLvl w:val="0"/>
        <w:rPr>
          <w:rFonts w:ascii="SimHei" w:hAnsi="SimHei" w:eastAsia="SimHei" w:cs="SimHei"/>
          <w:sz w:val="20"/>
          <w:szCs w:val="20"/>
        </w:rPr>
      </w:pPr>
      <w:r>
        <w:rPr>
          <w:rFonts w:ascii="SimHei" w:hAnsi="SimHei" w:eastAsia="SimHei" w:cs="SimHei"/>
          <w:sz w:val="20"/>
          <w:szCs w:val="20"/>
          <w:b/>
          <w:bCs/>
          <w:spacing w:val="-6"/>
        </w:rPr>
        <w:t>4.1</w:t>
      </w:r>
      <w:r>
        <w:rPr>
          <w:rFonts w:ascii="SimHei" w:hAnsi="SimHei" w:eastAsia="SimHei" w:cs="SimHei"/>
          <w:sz w:val="20"/>
          <w:szCs w:val="20"/>
          <w:spacing w:val="83"/>
        </w:rPr>
        <w:t xml:space="preserve"> </w:t>
      </w:r>
      <w:r>
        <w:rPr>
          <w:rFonts w:ascii="SimHei" w:hAnsi="SimHei" w:eastAsia="SimHei" w:cs="SimHei"/>
          <w:sz w:val="20"/>
          <w:szCs w:val="20"/>
          <w:b/>
          <w:bCs/>
          <w:spacing w:val="-6"/>
        </w:rPr>
        <w:t>外观</w:t>
      </w:r>
    </w:p>
    <w:p>
      <w:pPr>
        <w:ind w:left="429"/>
        <w:spacing w:before="232" w:line="219" w:lineRule="auto"/>
        <w:rPr>
          <w:rFonts w:ascii="SimSun" w:hAnsi="SimSun" w:eastAsia="SimSun" w:cs="SimSun"/>
          <w:sz w:val="20"/>
          <w:szCs w:val="20"/>
        </w:rPr>
      </w:pPr>
      <w:r>
        <w:rPr>
          <w:rFonts w:ascii="SimSun" w:hAnsi="SimSun" w:eastAsia="SimSun" w:cs="SimSun"/>
          <w:sz w:val="20"/>
          <w:szCs w:val="20"/>
          <w:spacing w:val="-5"/>
        </w:rPr>
        <w:t>口罩外观应整洁、形状完好，表面不得有破损、污渍、尖锐突起</w:t>
      </w:r>
      <w:r>
        <w:rPr>
          <w:rFonts w:ascii="SimSun" w:hAnsi="SimSun" w:eastAsia="SimSun" w:cs="SimSun"/>
          <w:sz w:val="20"/>
          <w:szCs w:val="20"/>
          <w:spacing w:val="-6"/>
        </w:rPr>
        <w:t>等明显缺陷。</w:t>
      </w:r>
    </w:p>
    <w:p>
      <w:pPr>
        <w:ind w:left="2"/>
        <w:spacing w:before="238" w:line="221" w:lineRule="auto"/>
        <w:outlineLvl w:val="0"/>
        <w:rPr>
          <w:rFonts w:ascii="SimHei" w:hAnsi="SimHei" w:eastAsia="SimHei" w:cs="SimHei"/>
          <w:sz w:val="20"/>
          <w:szCs w:val="20"/>
        </w:rPr>
      </w:pPr>
      <w:r>
        <w:rPr>
          <w:rFonts w:ascii="SimHei" w:hAnsi="SimHei" w:eastAsia="SimHei" w:cs="SimHei"/>
          <w:sz w:val="20"/>
          <w:szCs w:val="20"/>
          <w:b/>
          <w:bCs/>
          <w:spacing w:val="-4"/>
        </w:rPr>
        <w:t>4.2</w:t>
      </w:r>
      <w:r>
        <w:rPr>
          <w:rFonts w:ascii="SimHei" w:hAnsi="SimHei" w:eastAsia="SimHei" w:cs="SimHei"/>
          <w:sz w:val="20"/>
          <w:szCs w:val="20"/>
          <w:spacing w:val="10"/>
        </w:rPr>
        <w:t xml:space="preserve">  </w:t>
      </w:r>
      <w:r>
        <w:rPr>
          <w:rFonts w:ascii="SimHei" w:hAnsi="SimHei" w:eastAsia="SimHei" w:cs="SimHei"/>
          <w:sz w:val="20"/>
          <w:szCs w:val="20"/>
          <w:b/>
          <w:bCs/>
          <w:spacing w:val="-4"/>
        </w:rPr>
        <w:t>结构与尺寸</w:t>
      </w:r>
    </w:p>
    <w:p>
      <w:pPr>
        <w:ind w:left="429"/>
        <w:spacing w:before="244" w:line="219" w:lineRule="auto"/>
        <w:rPr>
          <w:rFonts w:ascii="SimSun" w:hAnsi="SimSun" w:eastAsia="SimSun" w:cs="SimSun"/>
          <w:sz w:val="20"/>
          <w:szCs w:val="20"/>
        </w:rPr>
      </w:pPr>
      <w:r>
        <w:rPr>
          <w:rFonts w:ascii="SimSun" w:hAnsi="SimSun" w:eastAsia="SimSun" w:cs="SimSun"/>
          <w:sz w:val="20"/>
          <w:szCs w:val="20"/>
          <w:spacing w:val="4"/>
        </w:rPr>
        <w:t>口罩佩戴好后，应能罩住佩戴者的口、鼻至下颌。应符合制造</w:t>
      </w:r>
      <w:r>
        <w:rPr>
          <w:rFonts w:ascii="SimSun" w:hAnsi="SimSun" w:eastAsia="SimSun" w:cs="SimSun"/>
          <w:sz w:val="20"/>
          <w:szCs w:val="20"/>
          <w:spacing w:val="3"/>
        </w:rPr>
        <w:t>商规定的标示尺寸及允许偏差，口罩</w:t>
      </w:r>
    </w:p>
    <w:p>
      <w:pPr>
        <w:spacing w:line="219" w:lineRule="auto"/>
        <w:sectPr>
          <w:footerReference w:type="default" r:id="rId4"/>
          <w:pgSz w:w="11910" w:h="16840"/>
          <w:pgMar w:top="1380" w:right="1280" w:bottom="1195" w:left="1400" w:header="0" w:footer="1145" w:gutter="0"/>
        </w:sectPr>
        <w:rPr>
          <w:rFonts w:ascii="SimSun" w:hAnsi="SimSun" w:eastAsia="SimSun" w:cs="SimSun"/>
          <w:sz w:val="20"/>
          <w:szCs w:val="20"/>
        </w:rPr>
      </w:pPr>
    </w:p>
    <w:p>
      <w:pPr>
        <w:ind w:left="2"/>
        <w:spacing w:before="40" w:line="224" w:lineRule="auto"/>
        <w:rPr>
          <w:rFonts w:ascii="SimSun" w:hAnsi="SimSun" w:eastAsia="SimSun" w:cs="SimSun"/>
          <w:sz w:val="20"/>
          <w:szCs w:val="20"/>
        </w:rPr>
      </w:pPr>
      <w:r>
        <w:rPr>
          <w:rFonts w:ascii="SimSun" w:hAnsi="SimSun" w:eastAsia="SimSun" w:cs="SimSun"/>
          <w:sz w:val="20"/>
          <w:szCs w:val="20"/>
          <w:b/>
          <w:bCs/>
          <w:spacing w:val="-4"/>
        </w:rPr>
        <w:t>YY/T</w:t>
      </w:r>
      <w:r>
        <w:rPr>
          <w:rFonts w:ascii="SimSun" w:hAnsi="SimSun" w:eastAsia="SimSun" w:cs="SimSun"/>
          <w:sz w:val="20"/>
          <w:szCs w:val="20"/>
          <w:spacing w:val="35"/>
        </w:rPr>
        <w:t xml:space="preserve">  </w:t>
      </w:r>
      <w:r>
        <w:rPr>
          <w:rFonts w:ascii="SimSun" w:hAnsi="SimSun" w:eastAsia="SimSun" w:cs="SimSun"/>
          <w:sz w:val="20"/>
          <w:szCs w:val="20"/>
          <w:b/>
          <w:bCs/>
          <w:spacing w:val="-4"/>
        </w:rPr>
        <w:t>0969—2023</w:t>
      </w:r>
    </w:p>
    <w:p>
      <w:pPr>
        <w:pStyle w:val="BodyText"/>
        <w:spacing w:line="247"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6"/>
        </w:rPr>
        <w:t>的设计应能分辨其内外侧面。</w:t>
      </w:r>
    </w:p>
    <w:p>
      <w:pPr>
        <w:ind w:left="2"/>
        <w:spacing w:before="237" w:line="221" w:lineRule="auto"/>
        <w:outlineLvl w:val="0"/>
        <w:rPr>
          <w:rFonts w:ascii="SimHei" w:hAnsi="SimHei" w:eastAsia="SimHei" w:cs="SimHei"/>
          <w:sz w:val="20"/>
          <w:szCs w:val="20"/>
        </w:rPr>
      </w:pPr>
      <w:r>
        <w:rPr>
          <w:rFonts w:ascii="SimHei" w:hAnsi="SimHei" w:eastAsia="SimHei" w:cs="SimHei"/>
          <w:sz w:val="20"/>
          <w:szCs w:val="20"/>
          <w:b/>
          <w:bCs/>
          <w:spacing w:val="-9"/>
        </w:rPr>
        <w:t>4.3</w:t>
      </w:r>
      <w:r>
        <w:rPr>
          <w:rFonts w:ascii="SimHei" w:hAnsi="SimHei" w:eastAsia="SimHei" w:cs="SimHei"/>
          <w:sz w:val="20"/>
          <w:szCs w:val="20"/>
          <w:spacing w:val="10"/>
        </w:rPr>
        <w:t xml:space="preserve">  </w:t>
      </w:r>
      <w:r>
        <w:rPr>
          <w:rFonts w:ascii="SimHei" w:hAnsi="SimHei" w:eastAsia="SimHei" w:cs="SimHei"/>
          <w:sz w:val="20"/>
          <w:szCs w:val="20"/>
          <w:b/>
          <w:bCs/>
          <w:spacing w:val="-9"/>
        </w:rPr>
        <w:t>鼻夹</w:t>
      </w:r>
    </w:p>
    <w:p>
      <w:pPr>
        <w:spacing w:before="245" w:line="219" w:lineRule="auto"/>
        <w:rPr>
          <w:rFonts w:ascii="SimSun" w:hAnsi="SimSun" w:eastAsia="SimSun" w:cs="SimSun"/>
          <w:sz w:val="20"/>
          <w:szCs w:val="20"/>
        </w:rPr>
      </w:pPr>
      <w:r>
        <w:rPr>
          <w:rFonts w:ascii="SimSun" w:hAnsi="SimSun" w:eastAsia="SimSun" w:cs="SimSun"/>
          <w:sz w:val="20"/>
          <w:szCs w:val="20"/>
          <w:spacing w:val="4"/>
        </w:rPr>
        <w:t>4.3.1  口罩上应配有鼻夹或替代鼻夹的结构。</w:t>
      </w:r>
    </w:p>
    <w:p>
      <w:pPr>
        <w:spacing w:before="63" w:line="257" w:lineRule="auto"/>
        <w:rPr>
          <w:rFonts w:ascii="SimSun" w:hAnsi="SimSun" w:eastAsia="SimSun" w:cs="SimSun"/>
          <w:sz w:val="20"/>
          <w:szCs w:val="20"/>
        </w:rPr>
      </w:pPr>
      <w:r>
        <w:rPr>
          <w:rFonts w:ascii="SimSun" w:hAnsi="SimSun" w:eastAsia="SimSun" w:cs="SimSun"/>
          <w:sz w:val="20"/>
          <w:szCs w:val="20"/>
          <w:spacing w:val="7"/>
        </w:rPr>
        <w:t>4.3.2</w:t>
      </w:r>
      <w:r>
        <w:rPr>
          <w:rFonts w:ascii="SimSun" w:hAnsi="SimSun" w:eastAsia="SimSun" w:cs="SimSun"/>
          <w:sz w:val="20"/>
          <w:szCs w:val="20"/>
          <w:spacing w:val="99"/>
        </w:rPr>
        <w:t xml:space="preserve"> </w:t>
      </w:r>
      <w:r>
        <w:rPr>
          <w:rFonts w:ascii="SimSun" w:hAnsi="SimSun" w:eastAsia="SimSun" w:cs="SimSun"/>
          <w:sz w:val="20"/>
          <w:szCs w:val="20"/>
          <w:spacing w:val="7"/>
        </w:rPr>
        <w:t>鼻夹或替代鼻夹的结构应能使口罩有效固定于鼻部，并与鼻部区域较好贴合；鼻</w:t>
      </w:r>
      <w:r>
        <w:rPr>
          <w:rFonts w:ascii="SimSun" w:hAnsi="SimSun" w:eastAsia="SimSun" w:cs="SimSun"/>
          <w:sz w:val="20"/>
          <w:szCs w:val="20"/>
          <w:spacing w:val="6"/>
        </w:rPr>
        <w:t>夹长度应不小</w:t>
      </w:r>
      <w:r>
        <w:rPr>
          <w:rFonts w:ascii="SimSun" w:hAnsi="SimSun" w:eastAsia="SimSun" w:cs="SimSun"/>
          <w:sz w:val="20"/>
          <w:szCs w:val="20"/>
        </w:rPr>
        <w:t xml:space="preserve"> </w:t>
      </w:r>
      <w:r>
        <w:rPr>
          <w:rFonts w:ascii="SimSun" w:hAnsi="SimSun" w:eastAsia="SimSun" w:cs="SimSun"/>
          <w:sz w:val="20"/>
          <w:szCs w:val="20"/>
          <w:spacing w:val="15"/>
        </w:rPr>
        <w:t>于鼻夹所在边标示长度的50%。</w:t>
      </w:r>
    </w:p>
    <w:p>
      <w:pPr>
        <w:spacing w:before="221" w:line="221" w:lineRule="auto"/>
        <w:rPr>
          <w:rFonts w:ascii="SimHei" w:hAnsi="SimHei" w:eastAsia="SimHei" w:cs="SimHei"/>
          <w:sz w:val="20"/>
          <w:szCs w:val="20"/>
        </w:rPr>
      </w:pPr>
      <w:r>
        <w:rPr>
          <w:rFonts w:ascii="SimHei" w:hAnsi="SimHei" w:eastAsia="SimHei" w:cs="SimHei"/>
          <w:sz w:val="20"/>
          <w:szCs w:val="20"/>
          <w:spacing w:val="-4"/>
        </w:rPr>
        <w:t>4.4</w:t>
      </w:r>
      <w:r>
        <w:rPr>
          <w:rFonts w:ascii="SimHei" w:hAnsi="SimHei" w:eastAsia="SimHei" w:cs="SimHei"/>
          <w:sz w:val="20"/>
          <w:szCs w:val="20"/>
          <w:spacing w:val="11"/>
        </w:rPr>
        <w:t xml:space="preserve">  </w:t>
      </w:r>
      <w:r>
        <w:rPr>
          <w:rFonts w:ascii="SimHei" w:hAnsi="SimHei" w:eastAsia="SimHei" w:cs="SimHei"/>
          <w:sz w:val="20"/>
          <w:szCs w:val="20"/>
          <w:spacing w:val="-4"/>
        </w:rPr>
        <w:t>口罩带</w:t>
      </w:r>
    </w:p>
    <w:p>
      <w:pPr>
        <w:ind w:left="2"/>
        <w:spacing w:before="248" w:line="221" w:lineRule="auto"/>
        <w:outlineLvl w:val="0"/>
        <w:rPr>
          <w:rFonts w:ascii="SimHei" w:hAnsi="SimHei" w:eastAsia="SimHei" w:cs="SimHei"/>
          <w:sz w:val="20"/>
          <w:szCs w:val="20"/>
        </w:rPr>
      </w:pPr>
      <w:r>
        <w:rPr>
          <w:rFonts w:ascii="SimHei" w:hAnsi="SimHei" w:eastAsia="SimHei" w:cs="SimHei"/>
          <w:sz w:val="20"/>
          <w:szCs w:val="20"/>
          <w:b/>
          <w:bCs/>
          <w:spacing w:val="-3"/>
        </w:rPr>
        <w:t>4.4.1</w:t>
      </w:r>
      <w:r>
        <w:rPr>
          <w:rFonts w:ascii="SimHei" w:hAnsi="SimHei" w:eastAsia="SimHei" w:cs="SimHei"/>
          <w:sz w:val="20"/>
          <w:szCs w:val="20"/>
          <w:spacing w:val="89"/>
        </w:rPr>
        <w:t xml:space="preserve"> </w:t>
      </w:r>
      <w:r>
        <w:rPr>
          <w:rFonts w:ascii="SimHei" w:hAnsi="SimHei" w:eastAsia="SimHei" w:cs="SimHei"/>
          <w:sz w:val="20"/>
          <w:szCs w:val="20"/>
          <w:b/>
          <w:bCs/>
          <w:spacing w:val="-3"/>
        </w:rPr>
        <w:t>耳挂式口罩</w:t>
      </w:r>
    </w:p>
    <w:p>
      <w:pPr>
        <w:ind w:left="450"/>
        <w:spacing w:before="225" w:line="219" w:lineRule="auto"/>
        <w:rPr>
          <w:rFonts w:ascii="SimSun" w:hAnsi="SimSun" w:eastAsia="SimSun" w:cs="SimSun"/>
          <w:sz w:val="20"/>
          <w:szCs w:val="20"/>
        </w:rPr>
      </w:pPr>
      <w:r>
        <w:rPr>
          <w:rFonts w:ascii="SimSun" w:hAnsi="SimSun" w:eastAsia="SimSun" w:cs="SimSun"/>
          <w:sz w:val="20"/>
          <w:szCs w:val="20"/>
          <w:spacing w:val="9"/>
        </w:rPr>
        <w:t>每根口罩带、每根口罩带与口罩体两个连接点处的断裂强</w:t>
      </w:r>
      <w:r>
        <w:rPr>
          <w:rFonts w:ascii="SimSun" w:hAnsi="SimSun" w:eastAsia="SimSun" w:cs="SimSun"/>
          <w:sz w:val="20"/>
          <w:szCs w:val="20"/>
          <w:spacing w:val="8"/>
        </w:rPr>
        <w:t>力总和均应不小于15</w:t>
      </w:r>
      <w:r>
        <w:rPr>
          <w:rFonts w:ascii="Times New Roman" w:hAnsi="Times New Roman" w:eastAsia="Times New Roman" w:cs="Times New Roman"/>
          <w:sz w:val="20"/>
          <w:szCs w:val="20"/>
          <w:spacing w:val="8"/>
        </w:rPr>
        <w:t>N</w:t>
      </w:r>
      <w:r>
        <w:rPr>
          <w:rFonts w:ascii="SimSun" w:hAnsi="SimSun" w:eastAsia="SimSun" w:cs="SimSun"/>
          <w:sz w:val="20"/>
          <w:szCs w:val="20"/>
          <w:spacing w:val="8"/>
        </w:rPr>
        <w:t>。</w:t>
      </w:r>
    </w:p>
    <w:p>
      <w:pPr>
        <w:ind w:left="2"/>
        <w:spacing w:before="228" w:line="221" w:lineRule="auto"/>
        <w:outlineLvl w:val="0"/>
        <w:rPr>
          <w:rFonts w:ascii="SimHei" w:hAnsi="SimHei" w:eastAsia="SimHei" w:cs="SimHei"/>
          <w:sz w:val="20"/>
          <w:szCs w:val="20"/>
        </w:rPr>
      </w:pPr>
      <w:r>
        <w:rPr>
          <w:rFonts w:ascii="SimHei" w:hAnsi="SimHei" w:eastAsia="SimHei" w:cs="SimHei"/>
          <w:sz w:val="20"/>
          <w:szCs w:val="20"/>
          <w:b/>
          <w:bCs/>
          <w:spacing w:val="-4"/>
        </w:rPr>
        <w:t>4.4.2</w:t>
      </w:r>
      <w:r>
        <w:rPr>
          <w:rFonts w:ascii="SimHei" w:hAnsi="SimHei" w:eastAsia="SimHei" w:cs="SimHei"/>
          <w:sz w:val="20"/>
          <w:szCs w:val="20"/>
          <w:spacing w:val="-4"/>
        </w:rPr>
        <w:t xml:space="preserve">  </w:t>
      </w:r>
      <w:r>
        <w:rPr>
          <w:rFonts w:ascii="SimHei" w:hAnsi="SimHei" w:eastAsia="SimHei" w:cs="SimHei"/>
          <w:sz w:val="20"/>
          <w:szCs w:val="20"/>
          <w:b/>
          <w:bCs/>
          <w:spacing w:val="-4"/>
        </w:rPr>
        <w:t>绑带式口罩</w:t>
      </w:r>
    </w:p>
    <w:p>
      <w:pPr>
        <w:ind w:right="3" w:firstLine="450"/>
        <w:spacing w:before="224" w:line="267" w:lineRule="auto"/>
        <w:rPr>
          <w:rFonts w:ascii="SimSun" w:hAnsi="SimSun" w:eastAsia="SimSun" w:cs="SimSun"/>
          <w:sz w:val="20"/>
          <w:szCs w:val="20"/>
        </w:rPr>
      </w:pPr>
      <w:r>
        <w:rPr>
          <w:rFonts w:ascii="SimSun" w:hAnsi="SimSun" w:eastAsia="SimSun" w:cs="SimSun"/>
          <w:sz w:val="20"/>
          <w:szCs w:val="20"/>
          <w:spacing w:val="7"/>
        </w:rPr>
        <w:t>每根口罩带、每根口罩带与口罩体连接处断裂强力均应不小</w:t>
      </w:r>
      <w:r>
        <w:rPr>
          <w:rFonts w:ascii="SimSun" w:hAnsi="SimSun" w:eastAsia="SimSun" w:cs="SimSun"/>
          <w:sz w:val="20"/>
          <w:szCs w:val="20"/>
          <w:spacing w:val="6"/>
        </w:rPr>
        <w:t>于10 </w:t>
      </w:r>
      <w:r>
        <w:rPr>
          <w:rFonts w:ascii="Times New Roman" w:hAnsi="Times New Roman" w:eastAsia="Times New Roman" w:cs="Times New Roman"/>
          <w:sz w:val="20"/>
          <w:szCs w:val="20"/>
          <w:spacing w:val="6"/>
        </w:rPr>
        <w:t>N</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。若口罩带与口罩主体无固定</w:t>
      </w:r>
      <w:r>
        <w:rPr>
          <w:rFonts w:ascii="SimSun" w:hAnsi="SimSun" w:eastAsia="SimSun" w:cs="SimSun"/>
          <w:sz w:val="20"/>
          <w:szCs w:val="20"/>
        </w:rPr>
        <w:t xml:space="preserve"> </w:t>
      </w:r>
      <w:r>
        <w:rPr>
          <w:rFonts w:ascii="SimSun" w:hAnsi="SimSun" w:eastAsia="SimSun" w:cs="SimSun"/>
          <w:sz w:val="20"/>
          <w:szCs w:val="20"/>
          <w:spacing w:val="5"/>
        </w:rPr>
        <w:t>连接点，每根口罩带的断裂强力应不小于10</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5"/>
        </w:rPr>
        <w:t>N</w:t>
      </w:r>
      <w:r>
        <w:rPr>
          <w:rFonts w:ascii="SimSun" w:hAnsi="SimSun" w:eastAsia="SimSun" w:cs="SimSun"/>
          <w:sz w:val="20"/>
          <w:szCs w:val="20"/>
          <w:spacing w:val="5"/>
        </w:rPr>
        <w:t>。</w:t>
      </w:r>
    </w:p>
    <w:p>
      <w:pPr>
        <w:ind w:left="2"/>
        <w:spacing w:before="213" w:line="212" w:lineRule="auto"/>
        <w:outlineLvl w:val="0"/>
        <w:rPr>
          <w:rFonts w:ascii="Times New Roman" w:hAnsi="Times New Roman" w:eastAsia="Times New Roman" w:cs="Times New Roman"/>
          <w:sz w:val="20"/>
          <w:szCs w:val="20"/>
        </w:rPr>
      </w:pPr>
      <w:r>
        <w:rPr>
          <w:rFonts w:ascii="SimHei" w:hAnsi="SimHei" w:eastAsia="SimHei" w:cs="SimHei"/>
          <w:sz w:val="20"/>
          <w:szCs w:val="20"/>
          <w:b/>
          <w:bCs/>
        </w:rPr>
        <w:t>4.5</w:t>
      </w:r>
      <w:r>
        <w:rPr>
          <w:rFonts w:ascii="SimHei" w:hAnsi="SimHei" w:eastAsia="SimHei" w:cs="SimHei"/>
          <w:sz w:val="20"/>
          <w:szCs w:val="20"/>
        </w:rPr>
        <w:t xml:space="preserve">  </w:t>
      </w:r>
      <w:r>
        <w:rPr>
          <w:rFonts w:ascii="SimHei" w:hAnsi="SimHei" w:eastAsia="SimHei" w:cs="SimHei"/>
          <w:sz w:val="20"/>
          <w:szCs w:val="20"/>
          <w:b/>
          <w:bCs/>
        </w:rPr>
        <w:t>细菌过滤效率</w:t>
      </w:r>
      <w:r>
        <w:rPr>
          <w:rFonts w:ascii="Times New Roman" w:hAnsi="Times New Roman" w:eastAsia="Times New Roman" w:cs="Times New Roman"/>
          <w:sz w:val="20"/>
          <w:szCs w:val="20"/>
          <w:b/>
          <w:bCs/>
        </w:rPr>
        <w:t>(BFE)</w:t>
      </w:r>
    </w:p>
    <w:p>
      <w:pPr>
        <w:ind w:left="450"/>
        <w:spacing w:before="260" w:line="219" w:lineRule="auto"/>
        <w:rPr>
          <w:rFonts w:ascii="SimSun" w:hAnsi="SimSun" w:eastAsia="SimSun" w:cs="SimSun"/>
          <w:sz w:val="20"/>
          <w:szCs w:val="20"/>
        </w:rPr>
      </w:pPr>
      <w:r>
        <w:rPr>
          <w:rFonts w:ascii="SimSun" w:hAnsi="SimSun" w:eastAsia="SimSun" w:cs="SimSun"/>
          <w:sz w:val="20"/>
          <w:szCs w:val="20"/>
          <w:spacing w:val="12"/>
        </w:rPr>
        <w:t>口罩的细菌过滤效率应不小于95%。</w:t>
      </w:r>
    </w:p>
    <w:p>
      <w:pPr>
        <w:ind w:left="2"/>
        <w:spacing w:before="229" w:line="222" w:lineRule="auto"/>
        <w:outlineLvl w:val="0"/>
        <w:rPr>
          <w:rFonts w:ascii="SimHei" w:hAnsi="SimHei" w:eastAsia="SimHei" w:cs="SimHei"/>
          <w:sz w:val="20"/>
          <w:szCs w:val="20"/>
        </w:rPr>
      </w:pPr>
      <w:r>
        <w:rPr>
          <w:rFonts w:ascii="SimHei" w:hAnsi="SimHei" w:eastAsia="SimHei" w:cs="SimHei"/>
          <w:sz w:val="20"/>
          <w:szCs w:val="20"/>
          <w:b/>
          <w:bCs/>
          <w:spacing w:val="-3"/>
        </w:rPr>
        <w:t>4.6</w:t>
      </w:r>
      <w:r>
        <w:rPr>
          <w:rFonts w:ascii="SimHei" w:hAnsi="SimHei" w:eastAsia="SimHei" w:cs="SimHei"/>
          <w:sz w:val="20"/>
          <w:szCs w:val="20"/>
          <w:spacing w:val="-3"/>
        </w:rPr>
        <w:t xml:space="preserve">  </w:t>
      </w:r>
      <w:r>
        <w:rPr>
          <w:rFonts w:ascii="SimHei" w:hAnsi="SimHei" w:eastAsia="SimHei" w:cs="SimHei"/>
          <w:sz w:val="20"/>
          <w:szCs w:val="20"/>
          <w:b/>
          <w:bCs/>
          <w:spacing w:val="-3"/>
        </w:rPr>
        <w:t>通气阻力</w:t>
      </w:r>
    </w:p>
    <w:p>
      <w:pPr>
        <w:ind w:left="450"/>
        <w:spacing w:before="244" w:line="219" w:lineRule="auto"/>
        <w:rPr>
          <w:rFonts w:ascii="SimSun" w:hAnsi="SimSun" w:eastAsia="SimSun" w:cs="SimSun"/>
          <w:sz w:val="20"/>
          <w:szCs w:val="20"/>
        </w:rPr>
      </w:pPr>
      <w:r>
        <w:rPr>
          <w:rFonts w:ascii="SimSun" w:hAnsi="SimSun" w:eastAsia="SimSun" w:cs="SimSun"/>
          <w:sz w:val="20"/>
          <w:szCs w:val="20"/>
          <w:spacing w:val="7"/>
        </w:rPr>
        <w:t>口罩两侧面进行气体交换的通气阻力应小于40 </w:t>
      </w:r>
      <w:r>
        <w:rPr>
          <w:rFonts w:ascii="Times New Roman" w:hAnsi="Times New Roman" w:eastAsia="Times New Roman" w:cs="Times New Roman"/>
          <w:sz w:val="20"/>
          <w:szCs w:val="20"/>
        </w:rPr>
        <w:t>Pa</w:t>
      </w:r>
      <w:r>
        <w:rPr>
          <w:rFonts w:ascii="SimSun" w:hAnsi="SimSun" w:eastAsia="SimSun" w:cs="SimSun"/>
          <w:sz w:val="20"/>
          <w:szCs w:val="20"/>
          <w:spacing w:val="7"/>
        </w:rPr>
        <w:t>。</w:t>
      </w:r>
    </w:p>
    <w:p>
      <w:pPr>
        <w:ind w:left="2"/>
        <w:spacing w:before="230" w:line="223" w:lineRule="auto"/>
        <w:outlineLvl w:val="0"/>
        <w:rPr>
          <w:rFonts w:ascii="SimHei" w:hAnsi="SimHei" w:eastAsia="SimHei" w:cs="SimHei"/>
          <w:sz w:val="20"/>
          <w:szCs w:val="20"/>
        </w:rPr>
      </w:pPr>
      <w:r>
        <w:rPr>
          <w:rFonts w:ascii="SimHei" w:hAnsi="SimHei" w:eastAsia="SimHei" w:cs="SimHei"/>
          <w:sz w:val="20"/>
          <w:szCs w:val="20"/>
          <w:b/>
          <w:bCs/>
        </w:rPr>
        <w:t>4.7</w:t>
      </w:r>
      <w:r>
        <w:rPr>
          <w:rFonts w:ascii="SimHei" w:hAnsi="SimHei" w:eastAsia="SimHei" w:cs="SimHei"/>
          <w:sz w:val="20"/>
          <w:szCs w:val="20"/>
        </w:rPr>
        <w:t xml:space="preserve">  </w:t>
      </w:r>
      <w:r>
        <w:rPr>
          <w:rFonts w:ascii="SimHei" w:hAnsi="SimHei" w:eastAsia="SimHei" w:cs="SimHei"/>
          <w:sz w:val="20"/>
          <w:szCs w:val="20"/>
          <w:b/>
          <w:bCs/>
        </w:rPr>
        <w:t>微生物指标</w:t>
      </w:r>
    </w:p>
    <w:p>
      <w:pPr>
        <w:ind w:left="2"/>
        <w:spacing w:before="226" w:line="221" w:lineRule="auto"/>
        <w:outlineLvl w:val="0"/>
        <w:rPr>
          <w:rFonts w:ascii="SimHei" w:hAnsi="SimHei" w:eastAsia="SimHei" w:cs="SimHei"/>
          <w:sz w:val="20"/>
          <w:szCs w:val="20"/>
        </w:rPr>
      </w:pPr>
      <w:r>
        <w:rPr>
          <w:rFonts w:ascii="SimHei" w:hAnsi="SimHei" w:eastAsia="SimHei" w:cs="SimHei"/>
          <w:sz w:val="20"/>
          <w:szCs w:val="20"/>
          <w:b/>
          <w:bCs/>
          <w:spacing w:val="3"/>
        </w:rPr>
        <w:t>4.7.1</w:t>
      </w:r>
      <w:r>
        <w:rPr>
          <w:rFonts w:ascii="SimHei" w:hAnsi="SimHei" w:eastAsia="SimHei" w:cs="SimHei"/>
          <w:sz w:val="20"/>
          <w:szCs w:val="20"/>
          <w:spacing w:val="79"/>
        </w:rPr>
        <w:t xml:space="preserve"> </w:t>
      </w:r>
      <w:r>
        <w:rPr>
          <w:rFonts w:ascii="SimHei" w:hAnsi="SimHei" w:eastAsia="SimHei" w:cs="SimHei"/>
          <w:sz w:val="20"/>
          <w:szCs w:val="20"/>
          <w:b/>
          <w:bCs/>
          <w:spacing w:val="3"/>
        </w:rPr>
        <w:t>微生物限度(非灭菌方式提供的产品)</w:t>
      </w:r>
    </w:p>
    <w:p>
      <w:pPr>
        <w:ind w:left="450"/>
        <w:spacing w:before="228" w:line="214" w:lineRule="auto"/>
        <w:rPr>
          <w:rFonts w:ascii="SimSun" w:hAnsi="SimSun" w:eastAsia="SimSun" w:cs="SimSun"/>
          <w:sz w:val="20"/>
          <w:szCs w:val="20"/>
        </w:rPr>
      </w:pPr>
      <w:r>
        <w:rPr>
          <w:rFonts w:ascii="SimSun" w:hAnsi="SimSun" w:eastAsia="SimSun" w:cs="SimSun"/>
          <w:sz w:val="20"/>
          <w:szCs w:val="20"/>
        </w:rPr>
        <w:t>微生物总数应≤30 CFU/g。</w:t>
      </w:r>
    </w:p>
    <w:p>
      <w:pPr>
        <w:ind w:left="2"/>
        <w:spacing w:before="241" w:line="221" w:lineRule="auto"/>
        <w:outlineLvl w:val="0"/>
        <w:rPr>
          <w:rFonts w:ascii="SimHei" w:hAnsi="SimHei" w:eastAsia="SimHei" w:cs="SimHei"/>
          <w:sz w:val="20"/>
          <w:szCs w:val="20"/>
        </w:rPr>
      </w:pPr>
      <w:r>
        <w:rPr>
          <w:rFonts w:ascii="SimHei" w:hAnsi="SimHei" w:eastAsia="SimHei" w:cs="SimHei"/>
          <w:sz w:val="20"/>
          <w:szCs w:val="20"/>
          <w:b/>
          <w:bCs/>
          <w:spacing w:val="1"/>
        </w:rPr>
        <w:t>4.7.2</w:t>
      </w:r>
      <w:r>
        <w:rPr>
          <w:rFonts w:ascii="SimHei" w:hAnsi="SimHei" w:eastAsia="SimHei" w:cs="SimHei"/>
          <w:sz w:val="20"/>
          <w:szCs w:val="20"/>
          <w:spacing w:val="1"/>
        </w:rPr>
        <w:t xml:space="preserve">  </w:t>
      </w:r>
      <w:r>
        <w:rPr>
          <w:rFonts w:ascii="SimHei" w:hAnsi="SimHei" w:eastAsia="SimHei" w:cs="SimHei"/>
          <w:sz w:val="20"/>
          <w:szCs w:val="20"/>
          <w:b/>
          <w:bCs/>
          <w:spacing w:val="1"/>
        </w:rPr>
        <w:t>无菌(灭菌方式提供的产品)</w:t>
      </w:r>
    </w:p>
    <w:p>
      <w:pPr>
        <w:ind w:left="450"/>
        <w:spacing w:before="245" w:line="219" w:lineRule="auto"/>
        <w:rPr>
          <w:rFonts w:ascii="SimSun" w:hAnsi="SimSun" w:eastAsia="SimSun" w:cs="SimSun"/>
          <w:sz w:val="20"/>
          <w:szCs w:val="20"/>
        </w:rPr>
      </w:pPr>
      <w:r>
        <w:rPr>
          <w:rFonts w:ascii="SimSun" w:hAnsi="SimSun" w:eastAsia="SimSun" w:cs="SimSun"/>
          <w:sz w:val="20"/>
          <w:szCs w:val="20"/>
          <w:spacing w:val="1"/>
        </w:rPr>
        <w:t>口罩应经过一个确认过的灭菌过程，产品应无菌。</w:t>
      </w:r>
    </w:p>
    <w:p>
      <w:pPr>
        <w:ind w:left="2"/>
        <w:spacing w:before="223" w:line="217" w:lineRule="auto"/>
        <w:outlineLvl w:val="0"/>
        <w:rPr>
          <w:rFonts w:ascii="SimHei" w:hAnsi="SimHei" w:eastAsia="SimHei" w:cs="SimHei"/>
          <w:sz w:val="20"/>
          <w:szCs w:val="20"/>
        </w:rPr>
      </w:pPr>
      <w:r>
        <w:rPr>
          <w:rFonts w:ascii="SimHei" w:hAnsi="SimHei" w:eastAsia="SimHei" w:cs="SimHei"/>
          <w:sz w:val="20"/>
          <w:szCs w:val="20"/>
          <w:b/>
          <w:bCs/>
          <w:spacing w:val="3"/>
        </w:rPr>
        <w:t>4.8</w:t>
      </w:r>
      <w:r>
        <w:rPr>
          <w:rFonts w:ascii="SimHei" w:hAnsi="SimHei" w:eastAsia="SimHei" w:cs="SimHei"/>
          <w:sz w:val="20"/>
          <w:szCs w:val="20"/>
          <w:spacing w:val="7"/>
        </w:rPr>
        <w:t xml:space="preserve">  </w:t>
      </w:r>
      <w:r>
        <w:rPr>
          <w:rFonts w:ascii="SimHei" w:hAnsi="SimHei" w:eastAsia="SimHei" w:cs="SimHei"/>
          <w:sz w:val="20"/>
          <w:szCs w:val="20"/>
          <w:b/>
          <w:bCs/>
          <w:spacing w:val="3"/>
        </w:rPr>
        <w:t>环氧乙烷残留量(如适用)</w:t>
      </w:r>
    </w:p>
    <w:p>
      <w:pPr>
        <w:ind w:left="450"/>
        <w:spacing w:before="242" w:line="212" w:lineRule="auto"/>
        <w:rPr>
          <w:rFonts w:ascii="Times New Roman" w:hAnsi="Times New Roman" w:eastAsia="Times New Roman" w:cs="Times New Roman"/>
          <w:sz w:val="20"/>
          <w:szCs w:val="20"/>
        </w:rPr>
      </w:pPr>
      <w:r>
        <w:rPr>
          <w:rFonts w:ascii="SimSun" w:hAnsi="SimSun" w:eastAsia="SimSun" w:cs="SimSun"/>
          <w:sz w:val="20"/>
          <w:szCs w:val="20"/>
          <w:spacing w:val="5"/>
        </w:rPr>
        <w:t>口罩如经环氧乙烷灭菌或消毒，其环氧乙烷残留量应不超过10μ</w:t>
      </w:r>
      <w:r>
        <w:rPr>
          <w:rFonts w:ascii="Times New Roman" w:hAnsi="Times New Roman" w:eastAsia="Times New Roman" w:cs="Times New Roman"/>
          <w:sz w:val="20"/>
          <w:szCs w:val="20"/>
          <w:spacing w:val="5"/>
        </w:rPr>
        <w:t>g/g.</w:t>
      </w:r>
    </w:p>
    <w:p>
      <w:pPr>
        <w:ind w:left="2"/>
        <w:spacing w:before="230" w:line="222" w:lineRule="auto"/>
        <w:outlineLvl w:val="0"/>
        <w:rPr>
          <w:rFonts w:ascii="SimHei" w:hAnsi="SimHei" w:eastAsia="SimHei" w:cs="SimHei"/>
          <w:sz w:val="20"/>
          <w:szCs w:val="20"/>
        </w:rPr>
      </w:pPr>
      <w:r>
        <w:rPr>
          <w:rFonts w:ascii="SimHei" w:hAnsi="SimHei" w:eastAsia="SimHei" w:cs="SimHei"/>
          <w:sz w:val="20"/>
          <w:szCs w:val="20"/>
          <w:b/>
          <w:bCs/>
          <w:spacing w:val="-6"/>
        </w:rPr>
        <w:t>4.9</w:t>
      </w:r>
      <w:r>
        <w:rPr>
          <w:rFonts w:ascii="SimHei" w:hAnsi="SimHei" w:eastAsia="SimHei" w:cs="SimHei"/>
          <w:sz w:val="20"/>
          <w:szCs w:val="20"/>
          <w:spacing w:val="11"/>
        </w:rPr>
        <w:t xml:space="preserve">  </w:t>
      </w:r>
      <w:r>
        <w:rPr>
          <w:rFonts w:ascii="SimHei" w:hAnsi="SimHei" w:eastAsia="SimHei" w:cs="SimHei"/>
          <w:sz w:val="20"/>
          <w:szCs w:val="20"/>
          <w:b/>
          <w:bCs/>
          <w:spacing w:val="-6"/>
        </w:rPr>
        <w:t>生物相容性</w:t>
      </w:r>
    </w:p>
    <w:p>
      <w:pPr>
        <w:ind w:left="2"/>
        <w:spacing w:before="230" w:line="223" w:lineRule="auto"/>
        <w:outlineLvl w:val="0"/>
        <w:rPr>
          <w:rFonts w:ascii="SimHei" w:hAnsi="SimHei" w:eastAsia="SimHei" w:cs="SimHei"/>
          <w:sz w:val="20"/>
          <w:szCs w:val="20"/>
        </w:rPr>
      </w:pPr>
      <w:r>
        <w:rPr>
          <w:rFonts w:ascii="SimHei" w:hAnsi="SimHei" w:eastAsia="SimHei" w:cs="SimHei"/>
          <w:sz w:val="20"/>
          <w:szCs w:val="20"/>
          <w:b/>
          <w:bCs/>
          <w:spacing w:val="-3"/>
        </w:rPr>
        <w:t>4.9.1</w:t>
      </w:r>
      <w:r>
        <w:rPr>
          <w:rFonts w:ascii="SimHei" w:hAnsi="SimHei" w:eastAsia="SimHei" w:cs="SimHei"/>
          <w:sz w:val="20"/>
          <w:szCs w:val="20"/>
          <w:spacing w:val="93"/>
        </w:rPr>
        <w:t xml:space="preserve"> </w:t>
      </w:r>
      <w:r>
        <w:rPr>
          <w:rFonts w:ascii="SimHei" w:hAnsi="SimHei" w:eastAsia="SimHei" w:cs="SimHei"/>
          <w:sz w:val="20"/>
          <w:szCs w:val="20"/>
          <w:b/>
          <w:bCs/>
          <w:spacing w:val="-3"/>
        </w:rPr>
        <w:t>细胞毒性</w:t>
      </w:r>
    </w:p>
    <w:p>
      <w:pPr>
        <w:ind w:left="450"/>
        <w:spacing w:before="241" w:line="219" w:lineRule="auto"/>
        <w:rPr>
          <w:rFonts w:ascii="SimSun" w:hAnsi="SimSun" w:eastAsia="SimSun" w:cs="SimSun"/>
          <w:sz w:val="20"/>
          <w:szCs w:val="20"/>
        </w:rPr>
      </w:pPr>
      <w:r>
        <w:rPr>
          <w:rFonts w:ascii="SimSun" w:hAnsi="SimSun" w:eastAsia="SimSun" w:cs="SimSun"/>
          <w:sz w:val="20"/>
          <w:szCs w:val="20"/>
          <w:spacing w:val="12"/>
        </w:rPr>
        <w:t>口罩的细胞相对增殖率(存活率)不小于70%。</w:t>
      </w:r>
    </w:p>
    <w:p>
      <w:pPr>
        <w:ind w:left="2"/>
        <w:spacing w:before="228" w:line="221" w:lineRule="auto"/>
        <w:outlineLvl w:val="0"/>
        <w:rPr>
          <w:rFonts w:ascii="SimHei" w:hAnsi="SimHei" w:eastAsia="SimHei" w:cs="SimHei"/>
          <w:sz w:val="20"/>
          <w:szCs w:val="20"/>
        </w:rPr>
      </w:pPr>
      <w:r>
        <w:rPr>
          <w:rFonts w:ascii="SimHei" w:hAnsi="SimHei" w:eastAsia="SimHei" w:cs="SimHei"/>
          <w:sz w:val="20"/>
          <w:szCs w:val="20"/>
          <w:b/>
          <w:bCs/>
          <w:spacing w:val="-6"/>
        </w:rPr>
        <w:t>4.9.2</w:t>
      </w:r>
      <w:r>
        <w:rPr>
          <w:rFonts w:ascii="SimHei" w:hAnsi="SimHei" w:eastAsia="SimHei" w:cs="SimHei"/>
          <w:sz w:val="20"/>
          <w:szCs w:val="20"/>
          <w:spacing w:val="7"/>
        </w:rPr>
        <w:t xml:space="preserve">  </w:t>
      </w:r>
      <w:r>
        <w:rPr>
          <w:rFonts w:ascii="SimHei" w:hAnsi="SimHei" w:eastAsia="SimHei" w:cs="SimHei"/>
          <w:sz w:val="20"/>
          <w:szCs w:val="20"/>
          <w:b/>
          <w:bCs/>
          <w:spacing w:val="-6"/>
        </w:rPr>
        <w:t>皮肤刺激</w:t>
      </w:r>
    </w:p>
    <w:p>
      <w:pPr>
        <w:ind w:left="450"/>
        <w:spacing w:before="245" w:line="219" w:lineRule="auto"/>
        <w:rPr>
          <w:rFonts w:ascii="SimSun" w:hAnsi="SimSun" w:eastAsia="SimSun" w:cs="SimSun"/>
          <w:sz w:val="20"/>
          <w:szCs w:val="20"/>
        </w:rPr>
      </w:pPr>
      <w:r>
        <w:rPr>
          <w:rFonts w:ascii="SimSun" w:hAnsi="SimSun" w:eastAsia="SimSun" w:cs="SimSun"/>
          <w:sz w:val="20"/>
          <w:szCs w:val="20"/>
          <w:spacing w:val="5"/>
        </w:rPr>
        <w:t>口罩的原发刺激记分应不大于0.4。</w:t>
      </w:r>
    </w:p>
    <w:p>
      <w:pPr>
        <w:ind w:left="2"/>
        <w:spacing w:before="218" w:line="221" w:lineRule="auto"/>
        <w:outlineLvl w:val="0"/>
        <w:rPr>
          <w:rFonts w:ascii="SimHei" w:hAnsi="SimHei" w:eastAsia="SimHei" w:cs="SimHei"/>
          <w:sz w:val="20"/>
          <w:szCs w:val="20"/>
        </w:rPr>
      </w:pPr>
      <w:r>
        <w:rPr>
          <w:rFonts w:ascii="SimHei" w:hAnsi="SimHei" w:eastAsia="SimHei" w:cs="SimHei"/>
          <w:sz w:val="20"/>
          <w:szCs w:val="20"/>
          <w:b/>
          <w:bCs/>
          <w:spacing w:val="-3"/>
        </w:rPr>
        <w:t>4.9.3</w:t>
      </w:r>
      <w:r>
        <w:rPr>
          <w:rFonts w:ascii="SimHei" w:hAnsi="SimHei" w:eastAsia="SimHei" w:cs="SimHei"/>
          <w:sz w:val="20"/>
          <w:szCs w:val="20"/>
          <w:spacing w:val="-3"/>
        </w:rPr>
        <w:t xml:space="preserve">  </w:t>
      </w:r>
      <w:r>
        <w:rPr>
          <w:rFonts w:ascii="SimHei" w:hAnsi="SimHei" w:eastAsia="SimHei" w:cs="SimHei"/>
          <w:sz w:val="20"/>
          <w:szCs w:val="20"/>
          <w:b/>
          <w:bCs/>
          <w:spacing w:val="-3"/>
        </w:rPr>
        <w:t>迟发型超敏反应</w:t>
      </w:r>
    </w:p>
    <w:p>
      <w:pPr>
        <w:ind w:left="450"/>
        <w:spacing w:before="256" w:line="219" w:lineRule="auto"/>
        <w:rPr>
          <w:rFonts w:ascii="SimSun" w:hAnsi="SimSun" w:eastAsia="SimSun" w:cs="SimSun"/>
          <w:sz w:val="20"/>
          <w:szCs w:val="20"/>
        </w:rPr>
      </w:pPr>
      <w:r>
        <w:rPr>
          <w:rFonts w:ascii="SimSun" w:hAnsi="SimSun" w:eastAsia="SimSun" w:cs="SimSun"/>
          <w:sz w:val="20"/>
          <w:szCs w:val="20"/>
          <w:spacing w:val="10"/>
        </w:rPr>
        <w:t>口罩的迟发型超敏反应应不大于1级。</w:t>
      </w:r>
    </w:p>
    <w:p>
      <w:pPr>
        <w:spacing w:line="219" w:lineRule="auto"/>
        <w:sectPr>
          <w:footerReference w:type="default" r:id="rId5"/>
          <w:pgSz w:w="11910" w:h="16840"/>
          <w:pgMar w:top="1380" w:right="1453" w:bottom="1275" w:left="1239" w:header="0" w:footer="1126" w:gutter="0"/>
        </w:sectPr>
        <w:rPr>
          <w:rFonts w:ascii="SimSun" w:hAnsi="SimSun" w:eastAsia="SimSun" w:cs="SimSun"/>
          <w:sz w:val="20"/>
          <w:szCs w:val="20"/>
        </w:rPr>
      </w:pPr>
    </w:p>
    <w:p>
      <w:pPr>
        <w:ind w:left="7582"/>
        <w:spacing w:before="40" w:line="224" w:lineRule="auto"/>
        <w:rPr>
          <w:rFonts w:ascii="SimSun" w:hAnsi="SimSun" w:eastAsia="SimSun" w:cs="SimSun"/>
          <w:sz w:val="20"/>
          <w:szCs w:val="20"/>
        </w:rPr>
      </w:pPr>
      <w:r>
        <w:rPr>
          <w:rFonts w:ascii="SimSun" w:hAnsi="SimSun" w:eastAsia="SimSun" w:cs="SimSun"/>
          <w:sz w:val="20"/>
          <w:szCs w:val="20"/>
          <w:b/>
          <w:bCs/>
          <w:spacing w:val="-4"/>
        </w:rPr>
        <w:t>YY/T</w:t>
      </w:r>
      <w:r>
        <w:rPr>
          <w:rFonts w:ascii="SimSun" w:hAnsi="SimSun" w:eastAsia="SimSun" w:cs="SimSun"/>
          <w:sz w:val="20"/>
          <w:szCs w:val="20"/>
          <w:spacing w:val="30"/>
        </w:rPr>
        <w:t xml:space="preserve">  </w:t>
      </w:r>
      <w:r>
        <w:rPr>
          <w:rFonts w:ascii="SimSun" w:hAnsi="SimSun" w:eastAsia="SimSun" w:cs="SimSun"/>
          <w:sz w:val="20"/>
          <w:szCs w:val="20"/>
          <w:b/>
          <w:bCs/>
          <w:spacing w:val="-4"/>
        </w:rPr>
        <w:t>0969—2023</w:t>
      </w:r>
    </w:p>
    <w:p>
      <w:pPr>
        <w:pStyle w:val="BodyText"/>
        <w:spacing w:line="275" w:lineRule="auto"/>
        <w:rPr/>
      </w:pPr>
      <w:r/>
    </w:p>
    <w:p>
      <w:pPr>
        <w:pStyle w:val="BodyText"/>
        <w:spacing w:line="276" w:lineRule="auto"/>
        <w:rPr/>
      </w:pPr>
      <w:r/>
    </w:p>
    <w:p>
      <w:pPr>
        <w:ind w:left="2"/>
        <w:spacing w:before="65" w:line="221" w:lineRule="auto"/>
        <w:rPr>
          <w:rFonts w:ascii="SimHei" w:hAnsi="SimHei" w:eastAsia="SimHei" w:cs="SimHei"/>
          <w:sz w:val="20"/>
          <w:szCs w:val="20"/>
        </w:rPr>
      </w:pPr>
      <w:r>
        <w:rPr>
          <w:rFonts w:ascii="SimHei" w:hAnsi="SimHei" w:eastAsia="SimHei" w:cs="SimHei"/>
          <w:sz w:val="20"/>
          <w:szCs w:val="20"/>
          <w:b/>
          <w:bCs/>
          <w:spacing w:val="6"/>
        </w:rPr>
        <w:t>5</w:t>
      </w:r>
      <w:r>
        <w:rPr>
          <w:rFonts w:ascii="SimHei" w:hAnsi="SimHei" w:eastAsia="SimHei" w:cs="SimHei"/>
          <w:sz w:val="20"/>
          <w:szCs w:val="20"/>
          <w:spacing w:val="93"/>
        </w:rPr>
        <w:t xml:space="preserve"> </w:t>
      </w:r>
      <w:r>
        <w:rPr>
          <w:rFonts w:ascii="SimHei" w:hAnsi="SimHei" w:eastAsia="SimHei" w:cs="SimHei"/>
          <w:sz w:val="20"/>
          <w:szCs w:val="20"/>
          <w:b/>
          <w:bCs/>
          <w:spacing w:val="6"/>
        </w:rPr>
        <w:t>试验方法</w:t>
      </w:r>
    </w:p>
    <w:p>
      <w:pPr>
        <w:pStyle w:val="BodyText"/>
        <w:spacing w:line="275" w:lineRule="auto"/>
        <w:rPr/>
      </w:pPr>
      <w:r/>
    </w:p>
    <w:p>
      <w:pPr>
        <w:ind w:left="2"/>
        <w:spacing w:before="65" w:line="222" w:lineRule="auto"/>
        <w:outlineLvl w:val="0"/>
        <w:rPr>
          <w:rFonts w:ascii="SimHei" w:hAnsi="SimHei" w:eastAsia="SimHei" w:cs="SimHei"/>
          <w:sz w:val="20"/>
          <w:szCs w:val="20"/>
        </w:rPr>
      </w:pPr>
      <w:r>
        <w:rPr>
          <w:rFonts w:ascii="SimHei" w:hAnsi="SimHei" w:eastAsia="SimHei" w:cs="SimHei"/>
          <w:sz w:val="20"/>
          <w:szCs w:val="20"/>
          <w:b/>
          <w:bCs/>
          <w:spacing w:val="-4"/>
        </w:rPr>
        <w:t>5.1</w:t>
      </w:r>
      <w:r>
        <w:rPr>
          <w:rFonts w:ascii="SimHei" w:hAnsi="SimHei" w:eastAsia="SimHei" w:cs="SimHei"/>
          <w:sz w:val="20"/>
          <w:szCs w:val="20"/>
          <w:spacing w:val="75"/>
        </w:rPr>
        <w:t xml:space="preserve"> </w:t>
      </w:r>
      <w:r>
        <w:rPr>
          <w:rFonts w:ascii="SimHei" w:hAnsi="SimHei" w:eastAsia="SimHei" w:cs="SimHei"/>
          <w:sz w:val="20"/>
          <w:szCs w:val="20"/>
          <w:b/>
          <w:bCs/>
          <w:spacing w:val="-4"/>
        </w:rPr>
        <w:t>外观</w:t>
      </w:r>
    </w:p>
    <w:p>
      <w:pPr>
        <w:ind w:left="419"/>
        <w:spacing w:before="242" w:line="219" w:lineRule="auto"/>
        <w:rPr>
          <w:rFonts w:ascii="SimSun" w:hAnsi="SimSun" w:eastAsia="SimSun" w:cs="SimSun"/>
          <w:sz w:val="20"/>
          <w:szCs w:val="20"/>
        </w:rPr>
      </w:pPr>
      <w:r>
        <w:rPr>
          <w:rFonts w:ascii="SimSun" w:hAnsi="SimSun" w:eastAsia="SimSun" w:cs="SimSun"/>
          <w:sz w:val="20"/>
          <w:szCs w:val="20"/>
          <w:spacing w:val="12"/>
        </w:rPr>
        <w:t>用至少3个样品进行试验。目视检查。</w:t>
      </w:r>
    </w:p>
    <w:p>
      <w:pPr>
        <w:ind w:left="2"/>
        <w:spacing w:before="208" w:line="221" w:lineRule="auto"/>
        <w:outlineLvl w:val="0"/>
        <w:rPr>
          <w:rFonts w:ascii="SimHei" w:hAnsi="SimHei" w:eastAsia="SimHei" w:cs="SimHei"/>
          <w:sz w:val="20"/>
          <w:szCs w:val="20"/>
        </w:rPr>
      </w:pPr>
      <w:r>
        <w:rPr>
          <w:rFonts w:ascii="SimHei" w:hAnsi="SimHei" w:eastAsia="SimHei" w:cs="SimHei"/>
          <w:sz w:val="20"/>
          <w:szCs w:val="20"/>
          <w:b/>
          <w:bCs/>
          <w:spacing w:val="-4"/>
        </w:rPr>
        <w:t>5.2</w:t>
      </w:r>
      <w:r>
        <w:rPr>
          <w:rFonts w:ascii="SimHei" w:hAnsi="SimHei" w:eastAsia="SimHei" w:cs="SimHei"/>
          <w:sz w:val="20"/>
          <w:szCs w:val="20"/>
          <w:spacing w:val="10"/>
        </w:rPr>
        <w:t xml:space="preserve">  </w:t>
      </w:r>
      <w:r>
        <w:rPr>
          <w:rFonts w:ascii="SimHei" w:hAnsi="SimHei" w:eastAsia="SimHei" w:cs="SimHei"/>
          <w:sz w:val="20"/>
          <w:szCs w:val="20"/>
          <w:b/>
          <w:bCs/>
          <w:spacing w:val="-4"/>
        </w:rPr>
        <w:t>结构与尺寸</w:t>
      </w:r>
    </w:p>
    <w:p>
      <w:pPr>
        <w:ind w:left="419"/>
        <w:spacing w:before="245" w:line="219" w:lineRule="auto"/>
        <w:rPr>
          <w:rFonts w:ascii="SimSun" w:hAnsi="SimSun" w:eastAsia="SimSun" w:cs="SimSun"/>
          <w:sz w:val="20"/>
          <w:szCs w:val="20"/>
        </w:rPr>
      </w:pPr>
      <w:r>
        <w:rPr>
          <w:rFonts w:ascii="SimSun" w:hAnsi="SimSun" w:eastAsia="SimSun" w:cs="SimSun"/>
          <w:sz w:val="20"/>
          <w:szCs w:val="20"/>
          <w:spacing w:val="7"/>
        </w:rPr>
        <w:t>用至少3个样品进行试验。实际佩戴，并以通用或专用量具测量。</w:t>
      </w:r>
    </w:p>
    <w:p>
      <w:pPr>
        <w:ind w:left="2"/>
        <w:spacing w:before="198" w:line="221" w:lineRule="auto"/>
        <w:outlineLvl w:val="0"/>
        <w:rPr>
          <w:rFonts w:ascii="SimHei" w:hAnsi="SimHei" w:eastAsia="SimHei" w:cs="SimHei"/>
          <w:sz w:val="20"/>
          <w:szCs w:val="20"/>
        </w:rPr>
      </w:pPr>
      <w:r>
        <w:rPr>
          <w:rFonts w:ascii="SimHei" w:hAnsi="SimHei" w:eastAsia="SimHei" w:cs="SimHei"/>
          <w:sz w:val="20"/>
          <w:szCs w:val="20"/>
          <w:b/>
          <w:bCs/>
          <w:spacing w:val="-5"/>
        </w:rPr>
        <w:t>5.3</w:t>
      </w:r>
      <w:r>
        <w:rPr>
          <w:rFonts w:ascii="SimHei" w:hAnsi="SimHei" w:eastAsia="SimHei" w:cs="SimHei"/>
          <w:sz w:val="20"/>
          <w:szCs w:val="20"/>
          <w:spacing w:val="70"/>
        </w:rPr>
        <w:t xml:space="preserve"> </w:t>
      </w:r>
      <w:r>
        <w:rPr>
          <w:rFonts w:ascii="SimHei" w:hAnsi="SimHei" w:eastAsia="SimHei" w:cs="SimHei"/>
          <w:sz w:val="20"/>
          <w:szCs w:val="20"/>
          <w:b/>
          <w:bCs/>
          <w:spacing w:val="-5"/>
        </w:rPr>
        <w:t>鼻夹</w:t>
      </w:r>
    </w:p>
    <w:p>
      <w:pPr>
        <w:ind w:left="419"/>
        <w:spacing w:before="245" w:line="219" w:lineRule="auto"/>
        <w:rPr>
          <w:rFonts w:ascii="SimSun" w:hAnsi="SimSun" w:eastAsia="SimSun" w:cs="SimSun"/>
          <w:sz w:val="20"/>
          <w:szCs w:val="20"/>
        </w:rPr>
      </w:pPr>
      <w:r>
        <w:rPr>
          <w:rFonts w:ascii="SimSun" w:hAnsi="SimSun" w:eastAsia="SimSun" w:cs="SimSun"/>
          <w:sz w:val="20"/>
          <w:szCs w:val="20"/>
          <w:spacing w:val="5"/>
        </w:rPr>
        <w:t>用至少3个样品进行试验。目视检查，以通用或专用量具测量，并实际佩戴。</w:t>
      </w:r>
    </w:p>
    <w:p>
      <w:pPr>
        <w:ind w:left="2"/>
        <w:spacing w:before="198" w:line="221" w:lineRule="auto"/>
        <w:outlineLvl w:val="0"/>
        <w:rPr>
          <w:rFonts w:ascii="SimHei" w:hAnsi="SimHei" w:eastAsia="SimHei" w:cs="SimHei"/>
          <w:sz w:val="20"/>
          <w:szCs w:val="20"/>
        </w:rPr>
      </w:pPr>
      <w:r>
        <w:rPr>
          <w:rFonts w:ascii="SimHei" w:hAnsi="SimHei" w:eastAsia="SimHei" w:cs="SimHei"/>
          <w:sz w:val="20"/>
          <w:szCs w:val="20"/>
          <w:b/>
          <w:bCs/>
          <w:spacing w:val="-6"/>
        </w:rPr>
        <w:t>5.4</w:t>
      </w:r>
      <w:r>
        <w:rPr>
          <w:rFonts w:ascii="SimHei" w:hAnsi="SimHei" w:eastAsia="SimHei" w:cs="SimHei"/>
          <w:sz w:val="20"/>
          <w:szCs w:val="20"/>
          <w:spacing w:val="10"/>
        </w:rPr>
        <w:t xml:space="preserve">  </w:t>
      </w:r>
      <w:r>
        <w:rPr>
          <w:rFonts w:ascii="SimHei" w:hAnsi="SimHei" w:eastAsia="SimHei" w:cs="SimHei"/>
          <w:sz w:val="20"/>
          <w:szCs w:val="20"/>
          <w:b/>
          <w:bCs/>
          <w:spacing w:val="-6"/>
        </w:rPr>
        <w:t>口罩带</w:t>
      </w:r>
    </w:p>
    <w:p>
      <w:pPr>
        <w:ind w:left="2"/>
        <w:spacing w:before="240" w:line="221" w:lineRule="auto"/>
        <w:outlineLvl w:val="0"/>
        <w:rPr>
          <w:rFonts w:ascii="SimHei" w:hAnsi="SimHei" w:eastAsia="SimHei" w:cs="SimHei"/>
          <w:sz w:val="20"/>
          <w:szCs w:val="20"/>
        </w:rPr>
      </w:pPr>
      <w:r>
        <w:rPr>
          <w:rFonts w:ascii="SimHei" w:hAnsi="SimHei" w:eastAsia="SimHei" w:cs="SimHei"/>
          <w:sz w:val="20"/>
          <w:szCs w:val="20"/>
          <w:b/>
          <w:bCs/>
          <w:spacing w:val="-2"/>
        </w:rPr>
        <w:t>5.4.1</w:t>
      </w:r>
      <w:r>
        <w:rPr>
          <w:rFonts w:ascii="SimHei" w:hAnsi="SimHei" w:eastAsia="SimHei" w:cs="SimHei"/>
          <w:sz w:val="20"/>
          <w:szCs w:val="20"/>
          <w:spacing w:val="79"/>
        </w:rPr>
        <w:t xml:space="preserve"> </w:t>
      </w:r>
      <w:r>
        <w:rPr>
          <w:rFonts w:ascii="SimHei" w:hAnsi="SimHei" w:eastAsia="SimHei" w:cs="SimHei"/>
          <w:sz w:val="20"/>
          <w:szCs w:val="20"/>
          <w:b/>
          <w:bCs/>
          <w:spacing w:val="-2"/>
        </w:rPr>
        <w:t>耳挂式口罩</w:t>
      </w:r>
    </w:p>
    <w:p>
      <w:pPr>
        <w:ind w:left="419"/>
        <w:spacing w:before="236" w:line="219" w:lineRule="auto"/>
        <w:rPr>
          <w:rFonts w:ascii="SimSun" w:hAnsi="SimSun" w:eastAsia="SimSun" w:cs="SimSun"/>
          <w:sz w:val="20"/>
          <w:szCs w:val="20"/>
        </w:rPr>
      </w:pPr>
      <w:r>
        <w:rPr>
          <w:rFonts w:ascii="SimSun" w:hAnsi="SimSun" w:eastAsia="SimSun" w:cs="SimSun"/>
          <w:sz w:val="20"/>
          <w:szCs w:val="20"/>
          <w:spacing w:val="14"/>
        </w:rPr>
        <w:t>用至少3个样品进行试验。</w:t>
      </w:r>
    </w:p>
    <w:p>
      <w:pPr>
        <w:ind w:firstLine="419"/>
        <w:spacing w:before="61" w:line="258" w:lineRule="auto"/>
        <w:rPr>
          <w:rFonts w:ascii="SimSun" w:hAnsi="SimSun" w:eastAsia="SimSun" w:cs="SimSun"/>
          <w:sz w:val="20"/>
          <w:szCs w:val="20"/>
        </w:rPr>
      </w:pPr>
      <w:r>
        <w:rPr>
          <w:rFonts w:ascii="SimSun" w:hAnsi="SimSun" w:eastAsia="SimSun" w:cs="SimSun"/>
          <w:sz w:val="20"/>
          <w:szCs w:val="20"/>
          <w:spacing w:val="6"/>
        </w:rPr>
        <w:t>在测试口罩带两个连接点上方固定口罩主体部分，使口罩保持自然形状、两</w:t>
      </w:r>
      <w:r>
        <w:rPr>
          <w:rFonts w:ascii="SimSun" w:hAnsi="SimSun" w:eastAsia="SimSun" w:cs="SimSun"/>
          <w:sz w:val="20"/>
          <w:szCs w:val="20"/>
          <w:spacing w:val="5"/>
        </w:rPr>
        <w:t>个连接点呈水平状态，</w:t>
      </w:r>
      <w:r>
        <w:rPr>
          <w:rFonts w:ascii="SimSun" w:hAnsi="SimSun" w:eastAsia="SimSun" w:cs="SimSun"/>
          <w:sz w:val="20"/>
          <w:szCs w:val="20"/>
        </w:rPr>
        <w:t xml:space="preserve"> </w:t>
      </w:r>
      <w:r>
        <w:rPr>
          <w:rFonts w:ascii="SimSun" w:hAnsi="SimSun" w:eastAsia="SimSun" w:cs="SimSun"/>
          <w:sz w:val="20"/>
          <w:szCs w:val="20"/>
          <w:spacing w:val="7"/>
        </w:rPr>
        <w:t>在口罩带中间施加15</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7"/>
        </w:rPr>
        <w:t>N </w:t>
      </w:r>
      <w:r>
        <w:rPr>
          <w:rFonts w:ascii="SimSun" w:hAnsi="SimSun" w:eastAsia="SimSun" w:cs="SimSun"/>
          <w:sz w:val="20"/>
          <w:szCs w:val="20"/>
          <w:spacing w:val="7"/>
        </w:rPr>
        <w:t>静拉力，使口罩带与口罩主体处</w:t>
      </w:r>
      <w:r>
        <w:rPr>
          <w:rFonts w:ascii="SimSun" w:hAnsi="SimSun" w:eastAsia="SimSun" w:cs="SimSun"/>
          <w:sz w:val="20"/>
          <w:szCs w:val="20"/>
          <w:spacing w:val="6"/>
        </w:rPr>
        <w:t>于同一平面，如图1</w:t>
      </w:r>
      <w:r>
        <w:rPr>
          <w:rFonts w:ascii="Times New Roman" w:hAnsi="Times New Roman" w:eastAsia="Times New Roman" w:cs="Times New Roman"/>
          <w:sz w:val="20"/>
          <w:szCs w:val="20"/>
          <w:spacing w:val="6"/>
        </w:rPr>
        <w:t>a) </w:t>
      </w:r>
      <w:r>
        <w:rPr>
          <w:rFonts w:ascii="SimSun" w:hAnsi="SimSun" w:eastAsia="SimSun" w:cs="SimSun"/>
          <w:sz w:val="20"/>
          <w:szCs w:val="20"/>
          <w:spacing w:val="6"/>
        </w:rPr>
        <w:t>所示，持续5</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s</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6"/>
        </w:rPr>
        <w:t>。</w:t>
      </w:r>
      <w:r>
        <w:rPr>
          <w:rFonts w:ascii="SimSun" w:hAnsi="SimSun" w:eastAsia="SimSun" w:cs="SimSun"/>
          <w:sz w:val="20"/>
          <w:szCs w:val="20"/>
          <w:spacing w:val="-58"/>
        </w:rPr>
        <w:t xml:space="preserve"> </w:t>
      </w:r>
      <w:r>
        <w:rPr>
          <w:rFonts w:ascii="SimSun" w:hAnsi="SimSun" w:eastAsia="SimSun" w:cs="SimSun"/>
          <w:sz w:val="20"/>
          <w:szCs w:val="20"/>
          <w:spacing w:val="6"/>
        </w:rPr>
        <w:t>取同一 </w:t>
      </w:r>
      <w:r>
        <w:rPr>
          <w:rFonts w:ascii="SimSun" w:hAnsi="SimSun" w:eastAsia="SimSun" w:cs="SimSun"/>
          <w:sz w:val="20"/>
          <w:szCs w:val="20"/>
          <w:spacing w:val="5"/>
        </w:rPr>
        <w:t>口罩另一侧口罩带重复上述试验。</w:t>
      </w:r>
    </w:p>
    <w:p>
      <w:pPr>
        <w:ind w:right="92" w:firstLine="419"/>
        <w:spacing w:before="70" w:line="268" w:lineRule="auto"/>
        <w:rPr>
          <w:rFonts w:ascii="SimSun" w:hAnsi="SimSun" w:eastAsia="SimSun" w:cs="SimSun"/>
          <w:sz w:val="20"/>
          <w:szCs w:val="20"/>
        </w:rPr>
      </w:pPr>
      <w:r>
        <w:rPr>
          <w:rFonts w:ascii="SimSun" w:hAnsi="SimSun" w:eastAsia="SimSun" w:cs="SimSun"/>
          <w:sz w:val="20"/>
          <w:szCs w:val="20"/>
          <w:spacing w:val="10"/>
        </w:rPr>
        <w:t>若样品口罩带及任何连接点处均未断开，则记录为断裂强力≥15</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10"/>
        </w:rPr>
        <w:t>N;</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10"/>
        </w:rPr>
        <w:t>若发生</w:t>
      </w:r>
      <w:r>
        <w:rPr>
          <w:rFonts w:ascii="SimSun" w:hAnsi="SimSun" w:eastAsia="SimSun" w:cs="SimSun"/>
          <w:sz w:val="20"/>
          <w:szCs w:val="20"/>
          <w:spacing w:val="9"/>
        </w:rPr>
        <w:t>断开，记录断开部位</w:t>
      </w:r>
      <w:r>
        <w:rPr>
          <w:rFonts w:ascii="SimSun" w:hAnsi="SimSun" w:eastAsia="SimSun" w:cs="SimSun"/>
          <w:sz w:val="20"/>
          <w:szCs w:val="20"/>
        </w:rPr>
        <w:t xml:space="preserve"> </w:t>
      </w:r>
      <w:r>
        <w:rPr>
          <w:rFonts w:ascii="SimSun" w:hAnsi="SimSun" w:eastAsia="SimSun" w:cs="SimSun"/>
          <w:sz w:val="20"/>
          <w:szCs w:val="20"/>
          <w:spacing w:val="11"/>
        </w:rPr>
        <w:t>(口罩带或连接点处)及断裂强力&lt;15</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11"/>
        </w:rPr>
        <w:t>N</w:t>
      </w:r>
      <w:r>
        <w:rPr>
          <w:rFonts w:ascii="SimSun" w:hAnsi="SimSun" w:eastAsia="SimSun" w:cs="SimSun"/>
          <w:sz w:val="20"/>
          <w:szCs w:val="20"/>
          <w:spacing w:val="11"/>
        </w:rPr>
        <w:t>。</w:t>
      </w:r>
    </w:p>
    <w:p>
      <w:pPr>
        <w:ind w:left="2"/>
        <w:spacing w:before="198" w:line="221" w:lineRule="auto"/>
        <w:outlineLvl w:val="0"/>
        <w:rPr>
          <w:rFonts w:ascii="SimHei" w:hAnsi="SimHei" w:eastAsia="SimHei" w:cs="SimHei"/>
          <w:sz w:val="20"/>
          <w:szCs w:val="20"/>
        </w:rPr>
      </w:pPr>
      <w:r>
        <w:rPr>
          <w:rFonts w:ascii="SimHei" w:hAnsi="SimHei" w:eastAsia="SimHei" w:cs="SimHei"/>
          <w:sz w:val="20"/>
          <w:szCs w:val="20"/>
          <w:b/>
          <w:bCs/>
          <w:spacing w:val="-6"/>
        </w:rPr>
        <w:t>5.4.2</w:t>
      </w:r>
      <w:r>
        <w:rPr>
          <w:rFonts w:ascii="SimHei" w:hAnsi="SimHei" w:eastAsia="SimHei" w:cs="SimHei"/>
          <w:sz w:val="20"/>
          <w:szCs w:val="20"/>
          <w:spacing w:val="9"/>
        </w:rPr>
        <w:t xml:space="preserve">  </w:t>
      </w:r>
      <w:r>
        <w:rPr>
          <w:rFonts w:ascii="SimHei" w:hAnsi="SimHei" w:eastAsia="SimHei" w:cs="SimHei"/>
          <w:sz w:val="20"/>
          <w:szCs w:val="20"/>
          <w:b/>
          <w:bCs/>
          <w:spacing w:val="-6"/>
        </w:rPr>
        <w:t>绑带式口罩</w:t>
      </w:r>
    </w:p>
    <w:p>
      <w:pPr>
        <w:ind w:left="419"/>
        <w:spacing w:before="255" w:line="219" w:lineRule="auto"/>
        <w:rPr>
          <w:rFonts w:ascii="SimSun" w:hAnsi="SimSun" w:eastAsia="SimSun" w:cs="SimSun"/>
          <w:sz w:val="20"/>
          <w:szCs w:val="20"/>
        </w:rPr>
      </w:pPr>
      <w:r>
        <w:rPr>
          <w:rFonts w:ascii="SimSun" w:hAnsi="SimSun" w:eastAsia="SimSun" w:cs="SimSun"/>
          <w:sz w:val="20"/>
          <w:szCs w:val="20"/>
          <w:spacing w:val="14"/>
        </w:rPr>
        <w:t>用至少3个样品进行试验。</w:t>
      </w:r>
    </w:p>
    <w:p>
      <w:pPr>
        <w:ind w:right="98" w:firstLine="419"/>
        <w:spacing w:before="29" w:line="268" w:lineRule="auto"/>
        <w:rPr>
          <w:rFonts w:ascii="SimSun" w:hAnsi="SimSun" w:eastAsia="SimSun" w:cs="SimSun"/>
          <w:sz w:val="20"/>
          <w:szCs w:val="20"/>
        </w:rPr>
      </w:pPr>
      <w:r>
        <w:rPr>
          <w:rFonts w:ascii="SimSun" w:hAnsi="SimSun" w:eastAsia="SimSun" w:cs="SimSun"/>
          <w:sz w:val="20"/>
          <w:szCs w:val="20"/>
          <w:spacing w:val="8"/>
        </w:rPr>
        <w:t>固定口罩主体，使口罩带与口罩主体处于同一平面，对口罩带末端按图1</w:t>
      </w:r>
      <w:r>
        <w:rPr>
          <w:rFonts w:ascii="Times New Roman" w:hAnsi="Times New Roman" w:eastAsia="Times New Roman" w:cs="Times New Roman"/>
          <w:sz w:val="20"/>
          <w:szCs w:val="20"/>
          <w:spacing w:val="8"/>
        </w:rPr>
        <w:t>b) </w:t>
      </w:r>
      <w:r>
        <w:rPr>
          <w:rFonts w:ascii="SimSun" w:hAnsi="SimSun" w:eastAsia="SimSun" w:cs="SimSun"/>
          <w:sz w:val="20"/>
          <w:szCs w:val="20"/>
          <w:spacing w:val="8"/>
        </w:rPr>
        <w:t>所示方向施加10</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8"/>
        </w:rPr>
        <w:t>N </w:t>
      </w:r>
      <w:r>
        <w:rPr>
          <w:rFonts w:ascii="SimSun" w:hAnsi="SimSun" w:eastAsia="SimSun" w:cs="SimSun"/>
          <w:sz w:val="20"/>
          <w:szCs w:val="20"/>
          <w:spacing w:val="8"/>
        </w:rPr>
        <w:t>静</w:t>
      </w:r>
      <w:r>
        <w:rPr>
          <w:rFonts w:ascii="SimSun" w:hAnsi="SimSun" w:eastAsia="SimSun" w:cs="SimSun"/>
          <w:sz w:val="20"/>
          <w:szCs w:val="20"/>
        </w:rPr>
        <w:t xml:space="preserve"> </w:t>
      </w:r>
      <w:r>
        <w:rPr>
          <w:rFonts w:ascii="SimSun" w:hAnsi="SimSun" w:eastAsia="SimSun" w:cs="SimSun"/>
          <w:sz w:val="20"/>
          <w:szCs w:val="20"/>
          <w:spacing w:val="5"/>
        </w:rPr>
        <w:t>拉力，持续5</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5"/>
        </w:rPr>
        <w:t>s</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5"/>
        </w:rPr>
        <w:t>。取同一口罩另一侧口罩带重复上述试验。</w:t>
      </w:r>
    </w:p>
    <w:p>
      <w:pPr>
        <w:ind w:right="92" w:firstLine="419"/>
        <w:spacing w:before="51" w:line="263" w:lineRule="auto"/>
        <w:rPr>
          <w:rFonts w:ascii="SimSun" w:hAnsi="SimSun" w:eastAsia="SimSun" w:cs="SimSun"/>
          <w:sz w:val="20"/>
          <w:szCs w:val="20"/>
        </w:rPr>
      </w:pPr>
      <w:r>
        <w:rPr>
          <w:rFonts w:ascii="SimSun" w:hAnsi="SimSun" w:eastAsia="SimSun" w:cs="SimSun"/>
          <w:sz w:val="20"/>
          <w:szCs w:val="20"/>
          <w:spacing w:val="7"/>
        </w:rPr>
        <w:t>若样品口罩带及连接处均未断开，则记录为</w:t>
      </w:r>
      <w:r>
        <w:rPr>
          <w:rFonts w:ascii="SimSun" w:hAnsi="SimSun" w:eastAsia="SimSun" w:cs="SimSun"/>
          <w:sz w:val="20"/>
          <w:szCs w:val="20"/>
          <w:spacing w:val="6"/>
        </w:rPr>
        <w:t>断裂强力≥10 </w:t>
      </w:r>
      <w:r>
        <w:rPr>
          <w:rFonts w:ascii="Times New Roman" w:hAnsi="Times New Roman" w:eastAsia="Times New Roman" w:cs="Times New Roman"/>
          <w:sz w:val="20"/>
          <w:szCs w:val="20"/>
          <w:spacing w:val="6"/>
        </w:rPr>
        <w:t>N;</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6"/>
        </w:rPr>
        <w:t>若发生断开，则记录断开部位(口罩</w:t>
      </w:r>
      <w:r>
        <w:rPr>
          <w:rFonts w:ascii="SimSun" w:hAnsi="SimSun" w:eastAsia="SimSun" w:cs="SimSun"/>
          <w:sz w:val="20"/>
          <w:szCs w:val="20"/>
        </w:rPr>
        <w:t xml:space="preserve"> </w:t>
      </w:r>
      <w:r>
        <w:rPr>
          <w:rFonts w:ascii="SimSun" w:hAnsi="SimSun" w:eastAsia="SimSun" w:cs="SimSun"/>
          <w:sz w:val="20"/>
          <w:szCs w:val="20"/>
          <w:spacing w:val="10"/>
        </w:rPr>
        <w:t>带或连接处)及断裂强力&lt;10 </w:t>
      </w:r>
      <w:r>
        <w:rPr>
          <w:rFonts w:ascii="Times New Roman" w:hAnsi="Times New Roman" w:eastAsia="Times New Roman" w:cs="Times New Roman"/>
          <w:sz w:val="20"/>
          <w:szCs w:val="20"/>
          <w:spacing w:val="10"/>
        </w:rPr>
        <w:t>N</w:t>
      </w:r>
      <w:r>
        <w:rPr>
          <w:rFonts w:ascii="SimSun" w:hAnsi="SimSun" w:eastAsia="SimSun" w:cs="SimSun"/>
          <w:sz w:val="20"/>
          <w:szCs w:val="20"/>
          <w:spacing w:val="10"/>
        </w:rPr>
        <w:t>。</w:t>
      </w:r>
    </w:p>
    <w:p>
      <w:pPr>
        <w:ind w:right="98" w:firstLine="419"/>
        <w:spacing w:before="61" w:line="246" w:lineRule="auto"/>
        <w:rPr>
          <w:rFonts w:ascii="SimSun" w:hAnsi="SimSun" w:eastAsia="SimSun" w:cs="SimSun"/>
          <w:sz w:val="20"/>
          <w:szCs w:val="20"/>
        </w:rPr>
      </w:pPr>
      <w:r>
        <w:rPr>
          <w:rFonts w:ascii="SimSun" w:hAnsi="SimSun" w:eastAsia="SimSun" w:cs="SimSun"/>
          <w:sz w:val="20"/>
          <w:szCs w:val="20"/>
          <w:spacing w:val="2"/>
        </w:rPr>
        <w:t>若口罩带与口罩主体无固定连接处，应将口罩带取下，</w:t>
      </w:r>
      <w:r>
        <w:rPr>
          <w:rFonts w:ascii="SimSun" w:hAnsi="SimSun" w:eastAsia="SimSun" w:cs="SimSun"/>
          <w:sz w:val="20"/>
          <w:szCs w:val="20"/>
          <w:spacing w:val="65"/>
        </w:rPr>
        <w:t xml:space="preserve"> </w:t>
      </w:r>
      <w:r>
        <w:rPr>
          <w:rFonts w:ascii="SimSun" w:hAnsi="SimSun" w:eastAsia="SimSun" w:cs="SimSun"/>
          <w:sz w:val="20"/>
          <w:szCs w:val="20"/>
          <w:spacing w:val="2"/>
        </w:rPr>
        <w:t>一端固定，另一端加载10 </w:t>
      </w:r>
      <w:r>
        <w:rPr>
          <w:rFonts w:ascii="Times New Roman" w:hAnsi="Times New Roman" w:eastAsia="Times New Roman" w:cs="Times New Roman"/>
          <w:sz w:val="20"/>
          <w:szCs w:val="20"/>
          <w:spacing w:val="2"/>
        </w:rPr>
        <w:t>N </w:t>
      </w:r>
      <w:r>
        <w:rPr>
          <w:rFonts w:ascii="SimSun" w:hAnsi="SimSun" w:eastAsia="SimSun" w:cs="SimSun"/>
          <w:sz w:val="20"/>
          <w:szCs w:val="20"/>
          <w:spacing w:val="2"/>
        </w:rPr>
        <w:t>静拉力，持续</w:t>
      </w:r>
      <w:r>
        <w:rPr>
          <w:rFonts w:ascii="SimSun" w:hAnsi="SimSun" w:eastAsia="SimSun" w:cs="SimSun"/>
          <w:sz w:val="20"/>
          <w:szCs w:val="20"/>
        </w:rPr>
        <w:t xml:space="preserve"> </w:t>
      </w:r>
      <w:r>
        <w:rPr>
          <w:rFonts w:ascii="SimSun" w:hAnsi="SimSun" w:eastAsia="SimSun" w:cs="SimSun"/>
          <w:sz w:val="20"/>
          <w:szCs w:val="20"/>
          <w:spacing w:val="3"/>
        </w:rPr>
        <w:t>5s,</w:t>
      </w:r>
      <w:r>
        <w:rPr>
          <w:rFonts w:ascii="SimSun" w:hAnsi="SimSun" w:eastAsia="SimSun" w:cs="SimSun"/>
          <w:sz w:val="20"/>
          <w:szCs w:val="20"/>
          <w:spacing w:val="-25"/>
        </w:rPr>
        <w:t xml:space="preserve"> </w:t>
      </w:r>
      <w:r>
        <w:rPr>
          <w:rFonts w:ascii="SimSun" w:hAnsi="SimSun" w:eastAsia="SimSun" w:cs="SimSun"/>
          <w:sz w:val="20"/>
          <w:szCs w:val="20"/>
          <w:spacing w:val="3"/>
        </w:rPr>
        <w:t>若口罩带未断开，则记录为断裂强力≥10 N;</w:t>
      </w:r>
      <w:r>
        <w:rPr>
          <w:rFonts w:ascii="SimSun" w:hAnsi="SimSun" w:eastAsia="SimSun" w:cs="SimSun"/>
          <w:sz w:val="20"/>
          <w:szCs w:val="20"/>
          <w:spacing w:val="-39"/>
        </w:rPr>
        <w:t xml:space="preserve"> </w:t>
      </w:r>
      <w:r>
        <w:rPr>
          <w:rFonts w:ascii="SimSun" w:hAnsi="SimSun" w:eastAsia="SimSun" w:cs="SimSun"/>
          <w:sz w:val="20"/>
          <w:szCs w:val="20"/>
          <w:spacing w:val="3"/>
        </w:rPr>
        <w:t>若发生断开，则记录断裂强力&lt;10 N。</w:t>
      </w:r>
    </w:p>
    <w:p>
      <w:pPr>
        <w:ind w:firstLine="2939"/>
        <w:spacing w:line="3133" w:lineRule="exact"/>
        <w:rPr/>
      </w:pPr>
      <w:r>
        <w:rPr>
          <w:position w:val="-62"/>
        </w:rPr>
        <w:drawing>
          <wp:inline distT="0" distB="0" distL="0" distR="0">
            <wp:extent cx="2089161" cy="1989284"/>
            <wp:effectExtent l="0" t="0" r="0" b="0"/>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2089161" cy="1989284"/>
                    </a:xfrm>
                    <a:prstGeom prst="rect">
                      <a:avLst/>
                    </a:prstGeom>
                  </pic:spPr>
                </pic:pic>
              </a:graphicData>
            </a:graphic>
          </wp:inline>
        </w:drawing>
      </w:r>
    </w:p>
    <w:p>
      <w:pPr>
        <w:ind w:left="3050"/>
        <w:spacing w:line="205" w:lineRule="auto"/>
        <w:rPr>
          <w:rFonts w:ascii="SimHei" w:hAnsi="SimHei" w:eastAsia="SimHei" w:cs="SimHei"/>
          <w:sz w:val="20"/>
          <w:szCs w:val="20"/>
        </w:rPr>
      </w:pPr>
      <w:r>
        <w:rPr>
          <w:rFonts w:ascii="Times New Roman" w:hAnsi="Times New Roman" w:eastAsia="Times New Roman" w:cs="Times New Roman"/>
          <w:sz w:val="20"/>
          <w:szCs w:val="20"/>
          <w:spacing w:val="-9"/>
        </w:rPr>
        <w:t>a)</w:t>
      </w:r>
      <w:r>
        <w:rPr>
          <w:rFonts w:ascii="Times New Roman" w:hAnsi="Times New Roman" w:eastAsia="Times New Roman" w:cs="Times New Roman"/>
          <w:sz w:val="20"/>
          <w:szCs w:val="20"/>
          <w:spacing w:val="4"/>
        </w:rPr>
        <w:t xml:space="preserve">    </w:t>
      </w:r>
      <w:r>
        <w:rPr>
          <w:rFonts w:ascii="SimHei" w:hAnsi="SimHei" w:eastAsia="SimHei" w:cs="SimHei"/>
          <w:sz w:val="20"/>
          <w:szCs w:val="20"/>
          <w:spacing w:val="-9"/>
        </w:rPr>
        <w:t>耳挂式</w:t>
      </w:r>
      <w:r>
        <w:rPr>
          <w:rFonts w:ascii="SimHei" w:hAnsi="SimHei" w:eastAsia="SimHei" w:cs="SimHei"/>
          <w:sz w:val="20"/>
          <w:szCs w:val="20"/>
          <w:spacing w:val="12"/>
        </w:rPr>
        <w:t xml:space="preserve">        </w:t>
      </w:r>
      <w:r>
        <w:rPr>
          <w:rFonts w:ascii="Times New Roman" w:hAnsi="Times New Roman" w:eastAsia="Times New Roman" w:cs="Times New Roman"/>
          <w:sz w:val="20"/>
          <w:szCs w:val="20"/>
          <w:b/>
          <w:bCs/>
          <w:spacing w:val="-9"/>
        </w:rPr>
        <w:t>b)    </w:t>
      </w:r>
      <w:r>
        <w:rPr>
          <w:rFonts w:ascii="SimHei" w:hAnsi="SimHei" w:eastAsia="SimHei" w:cs="SimHei"/>
          <w:sz w:val="20"/>
          <w:szCs w:val="20"/>
          <w:b/>
          <w:bCs/>
          <w:spacing w:val="-9"/>
        </w:rPr>
        <w:t>绑带式</w:t>
      </w:r>
    </w:p>
    <w:p>
      <w:pPr>
        <w:ind w:left="2472"/>
        <w:spacing w:before="228" w:line="221" w:lineRule="auto"/>
        <w:rPr>
          <w:rFonts w:ascii="SimHei" w:hAnsi="SimHei" w:eastAsia="SimHei" w:cs="SimHei"/>
          <w:sz w:val="20"/>
          <w:szCs w:val="20"/>
        </w:rPr>
      </w:pPr>
      <w:r>
        <w:rPr>
          <w:rFonts w:ascii="SimHei" w:hAnsi="SimHei" w:eastAsia="SimHei" w:cs="SimHei"/>
          <w:sz w:val="20"/>
          <w:szCs w:val="20"/>
          <w:b/>
          <w:bCs/>
          <w:spacing w:val="2"/>
        </w:rPr>
        <w:t>图</w:t>
      </w:r>
      <w:r>
        <w:rPr>
          <w:rFonts w:ascii="SimHei" w:hAnsi="SimHei" w:eastAsia="SimHei" w:cs="SimHei"/>
          <w:sz w:val="20"/>
          <w:szCs w:val="20"/>
          <w:spacing w:val="2"/>
        </w:rPr>
        <w:t xml:space="preserve"> </w:t>
      </w:r>
      <w:r>
        <w:rPr>
          <w:rFonts w:ascii="SimHei" w:hAnsi="SimHei" w:eastAsia="SimHei" w:cs="SimHei"/>
          <w:sz w:val="20"/>
          <w:szCs w:val="20"/>
          <w:b/>
          <w:bCs/>
          <w:spacing w:val="2"/>
        </w:rPr>
        <w:t>1</w:t>
      </w:r>
      <w:r>
        <w:rPr>
          <w:rFonts w:ascii="SimHei" w:hAnsi="SimHei" w:eastAsia="SimHei" w:cs="SimHei"/>
          <w:sz w:val="20"/>
          <w:szCs w:val="20"/>
          <w:spacing w:val="9"/>
        </w:rPr>
        <w:t xml:space="preserve">  </w:t>
      </w:r>
      <w:r>
        <w:rPr>
          <w:rFonts w:ascii="SimHei" w:hAnsi="SimHei" w:eastAsia="SimHei" w:cs="SimHei"/>
          <w:sz w:val="20"/>
          <w:szCs w:val="20"/>
          <w:b/>
          <w:bCs/>
          <w:spacing w:val="2"/>
        </w:rPr>
        <w:t>口罩带连接点处断裂强力施力方向示意图</w:t>
      </w:r>
    </w:p>
    <w:p>
      <w:pPr>
        <w:spacing w:line="221" w:lineRule="auto"/>
        <w:sectPr>
          <w:footerReference w:type="default" r:id="rId6"/>
          <w:pgSz w:w="11910" w:h="16840"/>
          <w:pgMar w:top="1380" w:right="1230" w:bottom="1261" w:left="1410" w:header="0" w:footer="1132" w:gutter="0"/>
        </w:sectPr>
        <w:rPr>
          <w:rFonts w:ascii="SimHei" w:hAnsi="SimHei" w:eastAsia="SimHei" w:cs="SimHei"/>
          <w:sz w:val="20"/>
          <w:szCs w:val="20"/>
        </w:rPr>
      </w:pPr>
    </w:p>
    <w:p>
      <w:pPr>
        <w:ind w:left="20"/>
        <w:spacing w:before="6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YY/T            0969—2023</w:t>
      </w:r>
    </w:p>
    <w:p>
      <w:pPr>
        <w:pStyle w:val="BodyText"/>
        <w:spacing w:line="391" w:lineRule="auto"/>
        <w:rPr/>
      </w:pPr>
      <w:r/>
    </w:p>
    <w:p>
      <w:pPr>
        <w:ind w:left="10"/>
        <w:spacing w:before="69" w:line="212" w:lineRule="auto"/>
        <w:rPr>
          <w:rFonts w:ascii="Times New Roman" w:hAnsi="Times New Roman" w:eastAsia="Times New Roman" w:cs="Times New Roman"/>
          <w:sz w:val="21"/>
          <w:szCs w:val="21"/>
        </w:rPr>
      </w:pPr>
      <w:r>
        <w:rPr>
          <w:rFonts w:ascii="SimHei" w:hAnsi="SimHei" w:eastAsia="SimHei" w:cs="SimHei"/>
          <w:sz w:val="21"/>
          <w:szCs w:val="21"/>
          <w:spacing w:val="-3"/>
        </w:rPr>
        <w:t>5.5</w:t>
      </w:r>
      <w:r>
        <w:rPr>
          <w:rFonts w:ascii="SimHei" w:hAnsi="SimHei" w:eastAsia="SimHei" w:cs="SimHei"/>
          <w:sz w:val="21"/>
          <w:szCs w:val="21"/>
          <w:spacing w:val="92"/>
        </w:rPr>
        <w:t xml:space="preserve"> </w:t>
      </w:r>
      <w:r>
        <w:rPr>
          <w:rFonts w:ascii="SimHei" w:hAnsi="SimHei" w:eastAsia="SimHei" w:cs="SimHei"/>
          <w:sz w:val="21"/>
          <w:szCs w:val="21"/>
          <w:spacing w:val="-3"/>
        </w:rPr>
        <w:t>细菌过滤效率</w:t>
      </w:r>
      <w:r>
        <w:rPr>
          <w:rFonts w:ascii="Times New Roman" w:hAnsi="Times New Roman" w:eastAsia="Times New Roman" w:cs="Times New Roman"/>
          <w:sz w:val="21"/>
          <w:szCs w:val="21"/>
          <w:spacing w:val="-3"/>
        </w:rPr>
        <w:t>(BFE)</w:t>
      </w:r>
    </w:p>
    <w:p>
      <w:pPr>
        <w:ind w:left="30" w:right="24" w:firstLine="410"/>
        <w:spacing w:before="261" w:line="242" w:lineRule="auto"/>
        <w:rPr>
          <w:rFonts w:ascii="SimSun" w:hAnsi="SimSun" w:eastAsia="SimSun" w:cs="SimSun"/>
          <w:sz w:val="21"/>
          <w:szCs w:val="21"/>
        </w:rPr>
      </w:pPr>
      <w:r>
        <w:rPr>
          <w:rFonts w:ascii="SimSun" w:hAnsi="SimSun" w:eastAsia="SimSun" w:cs="SimSun"/>
          <w:sz w:val="21"/>
          <w:szCs w:val="21"/>
        </w:rPr>
        <w:t>用至少3个样品进行试验。试验方法按照</w:t>
      </w:r>
      <w:r>
        <w:rPr>
          <w:rFonts w:ascii="Times New Roman" w:hAnsi="Times New Roman" w:eastAsia="Times New Roman" w:cs="Times New Roman"/>
          <w:sz w:val="21"/>
          <w:szCs w:val="21"/>
        </w:rPr>
        <w:t>YY0469   </w:t>
      </w:r>
      <w:r>
        <w:rPr>
          <w:rFonts w:ascii="SimSun" w:hAnsi="SimSun" w:eastAsia="SimSun" w:cs="SimSun"/>
          <w:sz w:val="21"/>
          <w:szCs w:val="21"/>
        </w:rPr>
        <w:t>中细菌过滤效率测试方法进行试验，判断结果</w:t>
      </w:r>
      <w:r>
        <w:rPr>
          <w:rFonts w:ascii="SimSun" w:hAnsi="SimSun" w:eastAsia="SimSun" w:cs="SimSun"/>
          <w:sz w:val="21"/>
          <w:szCs w:val="21"/>
          <w:spacing w:val="5"/>
        </w:rPr>
        <w:t xml:space="preserve"> </w:t>
      </w:r>
      <w:r>
        <w:rPr>
          <w:rFonts w:ascii="SimSun" w:hAnsi="SimSun" w:eastAsia="SimSun" w:cs="SimSun"/>
          <w:sz w:val="21"/>
          <w:szCs w:val="21"/>
        </w:rPr>
        <w:t>是否均符合4.5的要求。</w:t>
      </w:r>
    </w:p>
    <w:p>
      <w:pPr>
        <w:ind w:left="10"/>
        <w:spacing w:before="209" w:line="222" w:lineRule="auto"/>
        <w:rPr>
          <w:rFonts w:ascii="SimHei" w:hAnsi="SimHei" w:eastAsia="SimHei" w:cs="SimHei"/>
          <w:sz w:val="21"/>
          <w:szCs w:val="21"/>
        </w:rPr>
      </w:pPr>
      <w:r>
        <w:rPr>
          <w:rFonts w:ascii="SimHei" w:hAnsi="SimHei" w:eastAsia="SimHei" w:cs="SimHei"/>
          <w:sz w:val="21"/>
          <w:szCs w:val="21"/>
          <w:spacing w:val="-7"/>
        </w:rPr>
        <w:t>5.6</w:t>
      </w:r>
      <w:r>
        <w:rPr>
          <w:rFonts w:ascii="SimHei" w:hAnsi="SimHei" w:eastAsia="SimHei" w:cs="SimHei"/>
          <w:sz w:val="21"/>
          <w:szCs w:val="21"/>
          <w:spacing w:val="-7"/>
        </w:rPr>
        <w:t xml:space="preserve">  </w:t>
      </w:r>
      <w:r>
        <w:rPr>
          <w:rFonts w:ascii="SimHei" w:hAnsi="SimHei" w:eastAsia="SimHei" w:cs="SimHei"/>
          <w:sz w:val="21"/>
          <w:szCs w:val="21"/>
          <w:spacing w:val="-7"/>
        </w:rPr>
        <w:t>通气阻力</w:t>
      </w:r>
    </w:p>
    <w:p>
      <w:pPr>
        <w:ind w:left="450"/>
        <w:spacing w:before="228" w:line="219" w:lineRule="auto"/>
        <w:rPr>
          <w:rFonts w:ascii="SimSun" w:hAnsi="SimSun" w:eastAsia="SimSun" w:cs="SimSun"/>
          <w:sz w:val="21"/>
          <w:szCs w:val="21"/>
        </w:rPr>
      </w:pPr>
      <w:r>
        <w:rPr>
          <w:rFonts w:ascii="SimSun" w:hAnsi="SimSun" w:eastAsia="SimSun" w:cs="SimSun"/>
          <w:sz w:val="21"/>
          <w:szCs w:val="21"/>
          <w:spacing w:val="-4"/>
        </w:rPr>
        <w:t>样品数量：用至少5个样品进行试验。</w:t>
      </w:r>
    </w:p>
    <w:p>
      <w:pPr>
        <w:ind w:left="20" w:right="19" w:firstLine="420"/>
        <w:spacing w:before="50" w:line="232" w:lineRule="auto"/>
        <w:rPr>
          <w:rFonts w:ascii="SimSun" w:hAnsi="SimSun" w:eastAsia="SimSun" w:cs="SimSun"/>
          <w:sz w:val="21"/>
          <w:szCs w:val="21"/>
        </w:rPr>
      </w:pPr>
      <w:r>
        <w:rPr>
          <w:rFonts w:ascii="SimSun" w:hAnsi="SimSun" w:eastAsia="SimSun" w:cs="SimSun"/>
          <w:sz w:val="21"/>
          <w:szCs w:val="21"/>
          <w:spacing w:val="-4"/>
        </w:rPr>
        <w:t>测试过程：测试位置应在口罩中心部位(佩戴时口鼻处)选择3处不重叠的测试区，试验用气体流量</w:t>
      </w:r>
      <w:r>
        <w:rPr>
          <w:rFonts w:ascii="SimSun" w:hAnsi="SimSun" w:eastAsia="SimSun" w:cs="SimSun"/>
          <w:sz w:val="21"/>
          <w:szCs w:val="21"/>
          <w:spacing w:val="17"/>
        </w:rPr>
        <w:t xml:space="preserve"> </w:t>
      </w:r>
      <w:r>
        <w:rPr>
          <w:rFonts w:ascii="SimSun" w:hAnsi="SimSun" w:eastAsia="SimSun" w:cs="SimSun"/>
          <w:sz w:val="21"/>
          <w:szCs w:val="21"/>
          <w:spacing w:val="-1"/>
        </w:rPr>
        <w:t>需调整至(8.0±0.2)</w:t>
      </w:r>
      <w:r>
        <w:rPr>
          <w:rFonts w:ascii="Times New Roman" w:hAnsi="Times New Roman" w:eastAsia="Times New Roman" w:cs="Times New Roman"/>
          <w:sz w:val="21"/>
          <w:szCs w:val="21"/>
          <w:spacing w:val="-1"/>
        </w:rPr>
        <w:t>L/min,  </w:t>
      </w:r>
      <w:r>
        <w:rPr>
          <w:rFonts w:ascii="SimSun" w:hAnsi="SimSun" w:eastAsia="SimSun" w:cs="SimSun"/>
          <w:sz w:val="21"/>
          <w:szCs w:val="21"/>
          <w:spacing w:val="-1"/>
        </w:rPr>
        <w:t>样品测试区直径为25</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1"/>
        </w:rPr>
        <w:t>mm, </w:t>
      </w:r>
      <w:r>
        <w:rPr>
          <w:rFonts w:ascii="SimSun" w:hAnsi="SimSun" w:eastAsia="SimSun" w:cs="SimSun"/>
          <w:sz w:val="21"/>
          <w:szCs w:val="21"/>
          <w:spacing w:val="-1"/>
        </w:rPr>
        <w:t>试验面积为4.9 </w:t>
      </w:r>
      <w:r>
        <w:rPr>
          <w:rFonts w:ascii="Times New Roman" w:hAnsi="Times New Roman" w:eastAsia="Times New Roman" w:cs="Times New Roman"/>
          <w:sz w:val="21"/>
          <w:szCs w:val="21"/>
          <w:spacing w:val="-1"/>
        </w:rPr>
        <w:t>cm²</w:t>
      </w:r>
      <w:r>
        <w:rPr>
          <w:rFonts w:ascii="SimSun" w:hAnsi="SimSun" w:eastAsia="SimSun" w:cs="SimSun"/>
          <w:sz w:val="21"/>
          <w:szCs w:val="21"/>
          <w:spacing w:val="-1"/>
        </w:rPr>
        <w:t>。</w:t>
      </w:r>
    </w:p>
    <w:p>
      <w:pPr>
        <w:ind w:right="18"/>
        <w:spacing w:before="49" w:line="212" w:lineRule="auto"/>
        <w:jc w:val="right"/>
        <w:rPr>
          <w:rFonts w:ascii="SimSun" w:hAnsi="SimSun" w:eastAsia="SimSun" w:cs="SimSun"/>
          <w:sz w:val="21"/>
          <w:szCs w:val="21"/>
        </w:rPr>
      </w:pPr>
      <w:r>
        <w:rPr>
          <w:rFonts w:ascii="SimSun" w:hAnsi="SimSun" w:eastAsia="SimSun" w:cs="SimSun"/>
          <w:sz w:val="21"/>
          <w:szCs w:val="21"/>
        </w:rPr>
        <w:t>按照公式(1)计算通气阻力(△</w:t>
      </w:r>
      <w:r>
        <w:rPr>
          <w:rFonts w:ascii="Times New Roman" w:hAnsi="Times New Roman" w:eastAsia="Times New Roman" w:cs="Times New Roman"/>
          <w:sz w:val="21"/>
          <w:szCs w:val="21"/>
        </w:rPr>
        <w:t>P),  </w:t>
      </w:r>
      <w:r>
        <w:rPr>
          <w:rFonts w:ascii="SimSun" w:hAnsi="SimSun" w:eastAsia="SimSun" w:cs="SimSun"/>
          <w:sz w:val="21"/>
          <w:szCs w:val="21"/>
        </w:rPr>
        <w:t>结果报告为每平方厘米面积的压力差值</w:t>
      </w:r>
      <w:r>
        <w:rPr>
          <w:rFonts w:ascii="Times New Roman" w:hAnsi="Times New Roman" w:eastAsia="Times New Roman" w:cs="Times New Roman"/>
          <w:sz w:val="21"/>
          <w:szCs w:val="21"/>
        </w:rPr>
        <w:t>(Pa),</w:t>
      </w:r>
      <w:r>
        <w:rPr>
          <w:rFonts w:ascii="Times New Roman" w:hAnsi="Times New Roman" w:eastAsia="Times New Roman" w:cs="Times New Roman"/>
          <w:sz w:val="21"/>
          <w:szCs w:val="21"/>
          <w:spacing w:val="20"/>
        </w:rPr>
        <w:t xml:space="preserve">  </w:t>
      </w:r>
      <w:r>
        <w:rPr>
          <w:rFonts w:ascii="SimSun" w:hAnsi="SimSun" w:eastAsia="SimSun" w:cs="SimSun"/>
          <w:sz w:val="21"/>
          <w:szCs w:val="21"/>
        </w:rPr>
        <w:t>每个样品3处测试</w:t>
      </w:r>
    </w:p>
    <w:sdt>
      <w:sdtPr>
        <w:rPr>
          <w:rFonts w:ascii="SimSun" w:hAnsi="SimSun" w:eastAsia="SimSun" w:cs="SimSun"/>
          <w:sz w:val="21"/>
          <w:szCs w:val="21"/>
        </w:rPr>
        <w:docPartObj>
          <w:docPartGallery w:val="Table of Contents"/>
          <w:docPartUnique/>
        </w:docPartObj>
      </w:sdtPr>
      <w:sdtEndPr>
        <w:rPr>
          <w:rFonts w:ascii="SimSun" w:hAnsi="SimSun" w:eastAsia="SimSun" w:cs="SimSun"/>
          <w:sz w:val="16"/>
          <w:szCs w:val="16"/>
        </w:rPr>
      </w:sdtEndPr>
      <w:sdtContent>
        <w:p>
          <w:pPr>
            <w:ind w:left="20"/>
            <w:spacing w:before="93" w:line="219" w:lineRule="auto"/>
            <w:rPr>
              <w:rFonts w:ascii="SimSun" w:hAnsi="SimSun" w:eastAsia="SimSun" w:cs="SimSun"/>
              <w:sz w:val="21"/>
              <w:szCs w:val="21"/>
            </w:rPr>
          </w:pPr>
          <w:r>
            <w:rPr>
              <w:rFonts w:ascii="SimSun" w:hAnsi="SimSun" w:eastAsia="SimSun" w:cs="SimSun"/>
              <w:sz w:val="21"/>
              <w:szCs w:val="21"/>
              <w:spacing w:val="-3"/>
            </w:rPr>
            <w:t>区的结果计算平均值均符合4.6的要求，则判定为合格。</w:t>
          </w:r>
        </w:p>
        <w:p>
          <w:pPr>
            <w:ind w:left="4190"/>
            <w:spacing w:before="52"/>
            <w:tabs>
              <w:tab w:val="right" w:leader="dot" w:pos="8512"/>
            </w:tabs>
            <w:rPr>
              <w:rFonts w:ascii="SimSun" w:hAnsi="SimSun" w:eastAsia="SimSun" w:cs="SimSun"/>
              <w:sz w:val="16"/>
              <w:szCs w:val="16"/>
            </w:rPr>
          </w:pPr>
          <w:r>
            <w:rPr>
              <w:rFonts w:ascii="SimSun" w:hAnsi="SimSun" w:eastAsia="SimSun" w:cs="SimSun"/>
              <w:sz w:val="16"/>
              <w:szCs w:val="16"/>
              <w:position w:val="-17"/>
            </w:rPr>
            <w:drawing>
              <wp:inline distT="0" distB="0" distL="0" distR="0">
                <wp:extent cx="546113" cy="292143"/>
                <wp:effectExtent l="0" t="0" r="0" b="0"/>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546113" cy="292143"/>
                        </a:xfrm>
                        <a:prstGeom prst="rect">
                          <a:avLst/>
                        </a:prstGeom>
                      </pic:spPr>
                    </pic:pic>
                  </a:graphicData>
                </a:graphic>
              </wp:inline>
            </w:drawing>
          </w:r>
          <w:r>
            <w:rPr>
              <w:rFonts w:ascii="SimSun" w:hAnsi="SimSun" w:eastAsia="SimSun" w:cs="SimSun"/>
              <w:sz w:val="16"/>
              <w:szCs w:val="16"/>
              <w:spacing w:val="2"/>
            </w:rPr>
            <w:t xml:space="preserve">                    </w:t>
          </w:r>
          <w:r>
            <w:rPr>
              <w:rFonts w:ascii="SimSun" w:hAnsi="SimSun" w:eastAsia="SimSun" w:cs="SimSun"/>
              <w:sz w:val="16"/>
              <w:szCs w:val="16"/>
            </w:rPr>
            <w:tab/>
          </w:r>
          <w:r>
            <w:rPr>
              <w:rFonts w:ascii="SimSun" w:hAnsi="SimSun" w:eastAsia="SimSun" w:cs="SimSun"/>
              <w:sz w:val="16"/>
              <w:szCs w:val="16"/>
              <w:spacing w:val="3"/>
            </w:rPr>
            <w:t>(</w:t>
          </w:r>
          <w:hyperlink w:history="true" w:anchor="bookmark1">
            <w:r>
              <w:rPr>
                <w:rFonts w:ascii="SimSun" w:hAnsi="SimSun" w:eastAsia="SimSun" w:cs="SimSun"/>
                <w:sz w:val="16"/>
                <w:szCs w:val="16"/>
                <w:spacing w:val="3"/>
              </w:rPr>
              <w:t>1)</w:t>
            </w:r>
          </w:hyperlink>
        </w:p>
      </w:sdtContent>
    </w:sdt>
    <w:p>
      <w:pPr>
        <w:ind w:left="420"/>
        <w:spacing w:before="109" w:line="220" w:lineRule="auto"/>
        <w:rPr>
          <w:rFonts w:ascii="SimSun" w:hAnsi="SimSun" w:eastAsia="SimSun" w:cs="SimSun"/>
          <w:sz w:val="21"/>
          <w:szCs w:val="21"/>
        </w:rPr>
      </w:pPr>
      <w:r>
        <w:rPr>
          <w:rFonts w:ascii="SimSun" w:hAnsi="SimSun" w:eastAsia="SimSun" w:cs="SimSun"/>
          <w:sz w:val="21"/>
          <w:szCs w:val="21"/>
          <w:spacing w:val="-6"/>
        </w:rPr>
        <w:t>式中：</w:t>
      </w:r>
    </w:p>
    <w:p>
      <w:pPr>
        <w:ind w:left="440"/>
        <w:spacing w:before="36" w:line="212" w:lineRule="auto"/>
        <w:rPr>
          <w:rFonts w:ascii="Times New Roman" w:hAnsi="Times New Roman" w:eastAsia="Times New Roman" w:cs="Times New Roman"/>
          <w:sz w:val="21"/>
          <w:szCs w:val="21"/>
        </w:rPr>
      </w:pPr>
      <w:r>
        <w:rPr>
          <w:rFonts w:ascii="SimSun" w:hAnsi="SimSun" w:eastAsia="SimSun" w:cs="SimSun"/>
          <w:sz w:val="21"/>
          <w:szCs w:val="21"/>
          <w:spacing w:val="-5"/>
        </w:rPr>
        <w:t>△</w:t>
      </w:r>
      <w:r>
        <w:rPr>
          <w:rFonts w:ascii="Times New Roman" w:hAnsi="Times New Roman" w:eastAsia="Times New Roman" w:cs="Times New Roman"/>
          <w:sz w:val="21"/>
          <w:szCs w:val="21"/>
          <w:spacing w:val="-5"/>
        </w:rPr>
        <w:t>P——</w:t>
      </w:r>
      <w:r>
        <w:rPr>
          <w:rFonts w:ascii="SimSun" w:hAnsi="SimSun" w:eastAsia="SimSun" w:cs="SimSun"/>
          <w:sz w:val="21"/>
          <w:szCs w:val="21"/>
          <w:spacing w:val="-5"/>
        </w:rPr>
        <w:t>通气阻力，单位为帕[斯卡]</w:t>
      </w:r>
      <w:r>
        <w:rPr>
          <w:rFonts w:ascii="Times New Roman" w:hAnsi="Times New Roman" w:eastAsia="Times New Roman" w:cs="Times New Roman"/>
          <w:sz w:val="21"/>
          <w:szCs w:val="21"/>
          <w:spacing w:val="-5"/>
        </w:rPr>
        <w:t>(Pa);</w:t>
      </w:r>
    </w:p>
    <w:p>
      <w:pPr>
        <w:ind w:left="420"/>
        <w:spacing w:before="59" w:line="212" w:lineRule="auto"/>
        <w:rPr>
          <w:rFonts w:ascii="SimSun" w:hAnsi="SimSun" w:eastAsia="SimSun" w:cs="SimSun"/>
          <w:sz w:val="21"/>
          <w:szCs w:val="21"/>
        </w:rPr>
      </w:pPr>
      <w:r>
        <w:rPr>
          <w:rFonts w:ascii="Times New Roman" w:hAnsi="Times New Roman" w:eastAsia="Times New Roman" w:cs="Times New Roman"/>
          <w:sz w:val="21"/>
          <w:szCs w:val="21"/>
          <w:spacing w:val="-3"/>
        </w:rPr>
        <w:t>M   ——</w:t>
      </w:r>
      <w:r>
        <w:rPr>
          <w:rFonts w:ascii="SimSun" w:hAnsi="SimSun" w:eastAsia="SimSun" w:cs="SimSun"/>
          <w:sz w:val="21"/>
          <w:szCs w:val="21"/>
          <w:spacing w:val="-3"/>
        </w:rPr>
        <w:t>试验样品在整个测试面积上的压力差值，单位为帕[斯卡]</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4"/>
        </w:rPr>
        <w:t>Pa)</w:t>
      </w:r>
      <w:r>
        <w:rPr>
          <w:rFonts w:ascii="SimSun" w:hAnsi="SimSun" w:eastAsia="SimSun" w:cs="SimSun"/>
          <w:sz w:val="21"/>
          <w:szCs w:val="21"/>
          <w:spacing w:val="-4"/>
        </w:rPr>
        <w:t>。</w:t>
      </w:r>
    </w:p>
    <w:p>
      <w:pPr>
        <w:spacing w:before="243" w:line="223" w:lineRule="auto"/>
        <w:rPr>
          <w:rFonts w:ascii="SimHei" w:hAnsi="SimHei" w:eastAsia="SimHei" w:cs="SimHei"/>
          <w:sz w:val="21"/>
          <w:szCs w:val="21"/>
        </w:rPr>
      </w:pPr>
      <w:r>
        <w:rPr>
          <w:rFonts w:ascii="SimHei" w:hAnsi="SimHei" w:eastAsia="SimHei" w:cs="SimHei"/>
          <w:sz w:val="21"/>
          <w:szCs w:val="21"/>
          <w:spacing w:val="-7"/>
        </w:rPr>
        <w:t>5.7</w:t>
      </w:r>
      <w:r>
        <w:rPr>
          <w:rFonts w:ascii="SimHei" w:hAnsi="SimHei" w:eastAsia="SimHei" w:cs="SimHei"/>
          <w:sz w:val="21"/>
          <w:szCs w:val="21"/>
          <w:spacing w:val="-7"/>
        </w:rPr>
        <w:t xml:space="preserve">  </w:t>
      </w:r>
      <w:r>
        <w:rPr>
          <w:rFonts w:ascii="SimHei" w:hAnsi="SimHei" w:eastAsia="SimHei" w:cs="SimHei"/>
          <w:sz w:val="21"/>
          <w:szCs w:val="21"/>
          <w:spacing w:val="-7"/>
        </w:rPr>
        <w:t>微生物指标</w:t>
      </w:r>
    </w:p>
    <w:p>
      <w:pPr>
        <w:ind w:left="10"/>
        <w:spacing w:before="214" w:line="222" w:lineRule="auto"/>
        <w:rPr>
          <w:rFonts w:ascii="SimHei" w:hAnsi="SimHei" w:eastAsia="SimHei" w:cs="SimHei"/>
          <w:sz w:val="21"/>
          <w:szCs w:val="21"/>
        </w:rPr>
      </w:pPr>
      <w:r>
        <w:rPr>
          <w:rFonts w:ascii="SimHei" w:hAnsi="SimHei" w:eastAsia="SimHei" w:cs="SimHei"/>
          <w:sz w:val="21"/>
          <w:szCs w:val="21"/>
          <w:spacing w:val="-8"/>
        </w:rPr>
        <w:t>5.7.1</w:t>
      </w:r>
      <w:r>
        <w:rPr>
          <w:rFonts w:ascii="SimHei" w:hAnsi="SimHei" w:eastAsia="SimHei" w:cs="SimHei"/>
          <w:sz w:val="21"/>
          <w:szCs w:val="21"/>
          <w:spacing w:val="81"/>
        </w:rPr>
        <w:t xml:space="preserve"> </w:t>
      </w:r>
      <w:r>
        <w:rPr>
          <w:rFonts w:ascii="SimHei" w:hAnsi="SimHei" w:eastAsia="SimHei" w:cs="SimHei"/>
          <w:sz w:val="21"/>
          <w:szCs w:val="21"/>
          <w:spacing w:val="-8"/>
        </w:rPr>
        <w:t>微生物限度</w:t>
      </w:r>
    </w:p>
    <w:p>
      <w:pPr>
        <w:ind w:left="20" w:right="8" w:firstLine="410"/>
        <w:spacing w:before="228" w:line="241" w:lineRule="auto"/>
        <w:rPr>
          <w:rFonts w:ascii="SimSun" w:hAnsi="SimSun" w:eastAsia="SimSun" w:cs="SimSun"/>
          <w:sz w:val="21"/>
          <w:szCs w:val="21"/>
        </w:rPr>
      </w:pPr>
      <w:r>
        <w:rPr>
          <w:rFonts w:ascii="SimSun" w:hAnsi="SimSun" w:eastAsia="SimSun" w:cs="SimSun"/>
          <w:sz w:val="21"/>
          <w:szCs w:val="21"/>
          <w:spacing w:val="2"/>
        </w:rPr>
        <w:t>按照《中华人民共和国药典》2020年版四部  非无菌产</w:t>
      </w:r>
      <w:r>
        <w:rPr>
          <w:rFonts w:ascii="SimSun" w:hAnsi="SimSun" w:eastAsia="SimSun" w:cs="SimSun"/>
          <w:sz w:val="21"/>
          <w:szCs w:val="21"/>
          <w:spacing w:val="1"/>
        </w:rPr>
        <w:t>品微生物限度检查中微生物计数法(通则</w:t>
      </w:r>
      <w:r>
        <w:rPr>
          <w:rFonts w:ascii="SimSun" w:hAnsi="SimSun" w:eastAsia="SimSun" w:cs="SimSun"/>
          <w:sz w:val="21"/>
          <w:szCs w:val="21"/>
        </w:rPr>
        <w:t xml:space="preserve"> </w:t>
      </w:r>
      <w:r>
        <w:rPr>
          <w:rFonts w:ascii="SimSun" w:hAnsi="SimSun" w:eastAsia="SimSun" w:cs="SimSun"/>
          <w:sz w:val="21"/>
          <w:szCs w:val="21"/>
          <w:spacing w:val="-7"/>
        </w:rPr>
        <w:t>1105)规定的薄膜过滤法进行试验，将需氧菌总数、霉菌和酵母菌总数相加作为结果。</w:t>
      </w:r>
    </w:p>
    <w:p>
      <w:pPr>
        <w:ind w:firstLine="430"/>
        <w:spacing w:before="40" w:line="252" w:lineRule="auto"/>
        <w:rPr>
          <w:rFonts w:ascii="SimSun" w:hAnsi="SimSun" w:eastAsia="SimSun" w:cs="SimSun"/>
          <w:sz w:val="21"/>
          <w:szCs w:val="21"/>
        </w:rPr>
      </w:pPr>
      <w:r>
        <w:rPr>
          <w:rFonts w:ascii="SimSun" w:hAnsi="SimSun" w:eastAsia="SimSun" w:cs="SimSun"/>
          <w:sz w:val="21"/>
          <w:szCs w:val="21"/>
          <w:spacing w:val="3"/>
        </w:rPr>
        <w:t>供试液制备：至少随机抽取2个最小包装，取供试</w:t>
      </w:r>
      <w:r>
        <w:rPr>
          <w:rFonts w:ascii="SimSun" w:hAnsi="SimSun" w:eastAsia="SimSun" w:cs="SimSun"/>
          <w:sz w:val="21"/>
          <w:szCs w:val="21"/>
          <w:spacing w:val="2"/>
        </w:rPr>
        <w:t>品不少于10</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2"/>
        </w:rPr>
        <w:t>g,</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2"/>
        </w:rPr>
        <w:t>剪碎后用含0.1%</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mL</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mL</w:t>
      </w:r>
      <w:r>
        <w:rPr>
          <w:rFonts w:ascii="Times New Roman" w:hAnsi="Times New Roman" w:eastAsia="Times New Roman" w:cs="Times New Roman"/>
          <w:sz w:val="21"/>
          <w:szCs w:val="21"/>
          <w:spacing w:val="2"/>
        </w:rPr>
        <w:t>)   </w:t>
      </w:r>
      <w:r>
        <w:rPr>
          <w:rFonts w:ascii="SimSun" w:hAnsi="SimSun" w:eastAsia="SimSun" w:cs="SimSun"/>
          <w:sz w:val="21"/>
          <w:szCs w:val="21"/>
          <w:spacing w:val="2"/>
        </w:rPr>
        <w:t>聚山</w:t>
      </w:r>
      <w:r>
        <w:rPr>
          <w:rFonts w:ascii="SimSun" w:hAnsi="SimSun" w:eastAsia="SimSun" w:cs="SimSun"/>
          <w:sz w:val="21"/>
          <w:szCs w:val="21"/>
        </w:rPr>
        <w:t xml:space="preserve"> </w:t>
      </w:r>
      <w:r>
        <w:rPr>
          <w:rFonts w:ascii="SimSun" w:hAnsi="SimSun" w:eastAsia="SimSun" w:cs="SimSun"/>
          <w:sz w:val="21"/>
          <w:szCs w:val="21"/>
          <w:spacing w:val="-2"/>
        </w:rPr>
        <w:t>梨酯80(或其他无抑菌性的表面活性剂)的稀释液，</w:t>
      </w:r>
      <w:r>
        <w:rPr>
          <w:rFonts w:ascii="SimSun" w:hAnsi="SimSun" w:eastAsia="SimSun" w:cs="SimSun"/>
          <w:sz w:val="21"/>
          <w:szCs w:val="21"/>
          <w:spacing w:val="-3"/>
        </w:rPr>
        <w:t>如pH7.0</w:t>
      </w:r>
      <w:r>
        <w:rPr>
          <w:rFonts w:ascii="SimSun" w:hAnsi="SimSun" w:eastAsia="SimSun" w:cs="SimSun"/>
          <w:sz w:val="21"/>
          <w:szCs w:val="21"/>
          <w:spacing w:val="55"/>
        </w:rPr>
        <w:t xml:space="preserve"> </w:t>
      </w:r>
      <w:r>
        <w:rPr>
          <w:rFonts w:ascii="SimSun" w:hAnsi="SimSun" w:eastAsia="SimSun" w:cs="SimSun"/>
          <w:sz w:val="21"/>
          <w:szCs w:val="21"/>
          <w:spacing w:val="-3"/>
        </w:rPr>
        <w:t>无菌氯化钠-蛋白胨缓冲液，或</w:t>
      </w:r>
      <w:r>
        <w:rPr>
          <w:rFonts w:ascii="SimSun" w:hAnsi="SimSun" w:eastAsia="SimSun" w:cs="SimSun"/>
          <w:sz w:val="21"/>
          <w:szCs w:val="21"/>
          <w:spacing w:val="-44"/>
        </w:rPr>
        <w:t xml:space="preserve"> </w:t>
      </w:r>
      <w:r>
        <w:rPr>
          <w:rFonts w:ascii="SimSun" w:hAnsi="SimSun" w:eastAsia="SimSun" w:cs="SimSun"/>
          <w:sz w:val="21"/>
          <w:szCs w:val="21"/>
          <w:spacing w:val="-3"/>
        </w:rPr>
        <w:t>pH7.2</w:t>
      </w:r>
      <w:r>
        <w:rPr>
          <w:rFonts w:ascii="SimSun" w:hAnsi="SimSun" w:eastAsia="SimSun" w:cs="SimSun"/>
          <w:sz w:val="21"/>
          <w:szCs w:val="21"/>
          <w:spacing w:val="75"/>
        </w:rPr>
        <w:t xml:space="preserve"> </w:t>
      </w:r>
      <w:r>
        <w:rPr>
          <w:rFonts w:ascii="SimSun" w:hAnsi="SimSun" w:eastAsia="SimSun" w:cs="SimSun"/>
          <w:sz w:val="21"/>
          <w:szCs w:val="21"/>
          <w:spacing w:val="-3"/>
        </w:rPr>
        <w:t>磷</w:t>
      </w:r>
      <w:r>
        <w:rPr>
          <w:rFonts w:ascii="SimSun" w:hAnsi="SimSun" w:eastAsia="SimSun" w:cs="SimSun"/>
          <w:sz w:val="21"/>
          <w:szCs w:val="21"/>
        </w:rPr>
        <w:t xml:space="preserve"> </w:t>
      </w:r>
      <w:r>
        <w:rPr>
          <w:rFonts w:ascii="SimSun" w:hAnsi="SimSun" w:eastAsia="SimSun" w:cs="SimSun"/>
          <w:sz w:val="21"/>
          <w:szCs w:val="21"/>
          <w:spacing w:val="-1"/>
        </w:rPr>
        <w:t>酸盐缓冲液，或0.9%无菌氯化钠溶液，制</w:t>
      </w:r>
      <w:r>
        <w:rPr>
          <w:rFonts w:ascii="SimSun" w:hAnsi="SimSun" w:eastAsia="SimSun" w:cs="SimSun"/>
          <w:sz w:val="21"/>
          <w:szCs w:val="21"/>
          <w:spacing w:val="-2"/>
        </w:rPr>
        <w:t>备成1:50</w:t>
      </w:r>
      <w:r>
        <w:rPr>
          <w:rFonts w:ascii="Times New Roman" w:hAnsi="Times New Roman" w:eastAsia="Times New Roman" w:cs="Times New Roman"/>
          <w:sz w:val="21"/>
          <w:szCs w:val="21"/>
          <w:spacing w:val="-2"/>
        </w:rPr>
        <w:t>(g/mL)</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2"/>
        </w:rPr>
        <w:t>供试液，充分混匀。</w:t>
      </w:r>
    </w:p>
    <w:p>
      <w:pPr>
        <w:spacing w:before="233" w:line="222" w:lineRule="auto"/>
        <w:rPr>
          <w:rFonts w:ascii="SimHei" w:hAnsi="SimHei" w:eastAsia="SimHei" w:cs="SimHei"/>
          <w:sz w:val="21"/>
          <w:szCs w:val="21"/>
        </w:rPr>
      </w:pPr>
      <w:r>
        <w:rPr>
          <w:rFonts w:ascii="SimHei" w:hAnsi="SimHei" w:eastAsia="SimHei" w:cs="SimHei"/>
          <w:sz w:val="21"/>
          <w:szCs w:val="21"/>
          <w:spacing w:val="-11"/>
        </w:rPr>
        <w:t>5.7.2</w:t>
      </w:r>
      <w:r>
        <w:rPr>
          <w:rFonts w:ascii="SimHei" w:hAnsi="SimHei" w:eastAsia="SimHei" w:cs="SimHei"/>
          <w:sz w:val="21"/>
          <w:szCs w:val="21"/>
          <w:spacing w:val="106"/>
        </w:rPr>
        <w:t xml:space="preserve"> </w:t>
      </w:r>
      <w:r>
        <w:rPr>
          <w:rFonts w:ascii="SimHei" w:hAnsi="SimHei" w:eastAsia="SimHei" w:cs="SimHei"/>
          <w:sz w:val="21"/>
          <w:szCs w:val="21"/>
          <w:spacing w:val="-11"/>
        </w:rPr>
        <w:t>无菌</w:t>
      </w:r>
    </w:p>
    <w:p>
      <w:pPr>
        <w:ind w:left="10" w:right="15" w:firstLine="420"/>
        <w:spacing w:before="227" w:line="241" w:lineRule="auto"/>
        <w:rPr>
          <w:rFonts w:ascii="SimSun" w:hAnsi="SimSun" w:eastAsia="SimSun" w:cs="SimSun"/>
          <w:sz w:val="21"/>
          <w:szCs w:val="21"/>
        </w:rPr>
      </w:pPr>
      <w:r>
        <w:rPr>
          <w:rFonts w:ascii="SimSun" w:hAnsi="SimSun" w:eastAsia="SimSun" w:cs="SimSun"/>
          <w:sz w:val="21"/>
          <w:szCs w:val="21"/>
          <w:spacing w:val="-5"/>
        </w:rPr>
        <w:t>按照《中华人民共和国药典》2020年版四部</w:t>
      </w:r>
      <w:r>
        <w:rPr>
          <w:rFonts w:ascii="SimSun" w:hAnsi="SimSun" w:eastAsia="SimSun" w:cs="SimSun"/>
          <w:sz w:val="21"/>
          <w:szCs w:val="21"/>
          <w:spacing w:val="94"/>
        </w:rPr>
        <w:t xml:space="preserve"> </w:t>
      </w:r>
      <w:r>
        <w:rPr>
          <w:rFonts w:ascii="SimSun" w:hAnsi="SimSun" w:eastAsia="SimSun" w:cs="SimSun"/>
          <w:sz w:val="21"/>
          <w:szCs w:val="21"/>
          <w:spacing w:val="-5"/>
        </w:rPr>
        <w:t>无菌检查法(通则1101)规定的试验方法进行</w:t>
      </w:r>
      <w:r>
        <w:rPr>
          <w:rFonts w:ascii="SimSun" w:hAnsi="SimSun" w:eastAsia="SimSun" w:cs="SimSun"/>
          <w:sz w:val="21"/>
          <w:szCs w:val="21"/>
          <w:spacing w:val="-6"/>
        </w:rPr>
        <w:t>，供试品</w:t>
      </w:r>
      <w:r>
        <w:rPr>
          <w:rFonts w:ascii="SimSun" w:hAnsi="SimSun" w:eastAsia="SimSun" w:cs="SimSun"/>
          <w:sz w:val="21"/>
          <w:szCs w:val="21"/>
        </w:rPr>
        <w:t xml:space="preserve"> </w:t>
      </w:r>
      <w:r>
        <w:rPr>
          <w:rFonts w:ascii="SimSun" w:hAnsi="SimSun" w:eastAsia="SimSun" w:cs="SimSun"/>
          <w:sz w:val="21"/>
          <w:szCs w:val="21"/>
          <w:spacing w:val="-2"/>
        </w:rPr>
        <w:t>处理及接种培养基按直接接种法中敷料供试品的规定执行。</w:t>
      </w:r>
    </w:p>
    <w:p>
      <w:pPr>
        <w:spacing w:before="195" w:line="217" w:lineRule="auto"/>
        <w:rPr>
          <w:rFonts w:ascii="SimHei" w:hAnsi="SimHei" w:eastAsia="SimHei" w:cs="SimHei"/>
          <w:sz w:val="21"/>
          <w:szCs w:val="21"/>
        </w:rPr>
      </w:pPr>
      <w:r>
        <w:rPr>
          <w:rFonts w:ascii="SimHei" w:hAnsi="SimHei" w:eastAsia="SimHei" w:cs="SimHei"/>
          <w:sz w:val="21"/>
          <w:szCs w:val="21"/>
          <w:spacing w:val="-7"/>
        </w:rPr>
        <w:t>5.8</w:t>
      </w:r>
      <w:r>
        <w:rPr>
          <w:rFonts w:ascii="SimHei" w:hAnsi="SimHei" w:eastAsia="SimHei" w:cs="SimHei"/>
          <w:sz w:val="21"/>
          <w:szCs w:val="21"/>
          <w:spacing w:val="8"/>
        </w:rPr>
        <w:t xml:space="preserve">  </w:t>
      </w:r>
      <w:r>
        <w:rPr>
          <w:rFonts w:ascii="SimHei" w:hAnsi="SimHei" w:eastAsia="SimHei" w:cs="SimHei"/>
          <w:sz w:val="21"/>
          <w:szCs w:val="21"/>
          <w:spacing w:val="-7"/>
        </w:rPr>
        <w:t>环氧乙烷残留量</w:t>
      </w:r>
    </w:p>
    <w:p>
      <w:pPr>
        <w:ind w:left="420"/>
        <w:spacing w:before="240" w:line="219" w:lineRule="auto"/>
        <w:rPr>
          <w:rFonts w:ascii="SimSun" w:hAnsi="SimSun" w:eastAsia="SimSun" w:cs="SimSun"/>
          <w:sz w:val="21"/>
          <w:szCs w:val="21"/>
        </w:rPr>
      </w:pPr>
      <w:r>
        <w:rPr>
          <w:rFonts w:ascii="SimSun" w:hAnsi="SimSun" w:eastAsia="SimSun" w:cs="SimSun"/>
          <w:sz w:val="21"/>
          <w:szCs w:val="21"/>
          <w:spacing w:val="1"/>
        </w:rPr>
        <w:t>按照</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1"/>
        </w:rPr>
        <w:t>/T   14233.1—2022</w:t>
      </w:r>
      <w:r>
        <w:rPr>
          <w:rFonts w:ascii="Times New Roman" w:hAnsi="Times New Roman" w:eastAsia="Times New Roman" w:cs="Times New Roman"/>
          <w:sz w:val="21"/>
          <w:szCs w:val="21"/>
          <w:spacing w:val="37"/>
        </w:rPr>
        <w:t xml:space="preserve"> </w:t>
      </w:r>
      <w:r>
        <w:rPr>
          <w:rFonts w:ascii="SimSun" w:hAnsi="SimSun" w:eastAsia="SimSun" w:cs="SimSun"/>
          <w:sz w:val="21"/>
          <w:szCs w:val="21"/>
          <w:spacing w:val="1"/>
        </w:rPr>
        <w:t>中9.4的规定进行试验。</w:t>
      </w:r>
    </w:p>
    <w:p>
      <w:pPr>
        <w:ind w:left="10"/>
        <w:spacing w:before="191" w:line="222" w:lineRule="auto"/>
        <w:rPr>
          <w:rFonts w:ascii="SimHei" w:hAnsi="SimHei" w:eastAsia="SimHei" w:cs="SimHei"/>
          <w:sz w:val="21"/>
          <w:szCs w:val="21"/>
        </w:rPr>
      </w:pPr>
      <w:r>
        <w:rPr>
          <w:rFonts w:ascii="SimHei" w:hAnsi="SimHei" w:eastAsia="SimHei" w:cs="SimHei"/>
          <w:sz w:val="21"/>
          <w:szCs w:val="21"/>
          <w:spacing w:val="-7"/>
        </w:rPr>
        <w:t>5.9</w:t>
      </w:r>
      <w:r>
        <w:rPr>
          <w:rFonts w:ascii="SimHei" w:hAnsi="SimHei" w:eastAsia="SimHei" w:cs="SimHei"/>
          <w:sz w:val="21"/>
          <w:szCs w:val="21"/>
          <w:spacing w:val="89"/>
        </w:rPr>
        <w:t xml:space="preserve"> </w:t>
      </w:r>
      <w:r>
        <w:rPr>
          <w:rFonts w:ascii="SimHei" w:hAnsi="SimHei" w:eastAsia="SimHei" w:cs="SimHei"/>
          <w:sz w:val="21"/>
          <w:szCs w:val="21"/>
          <w:spacing w:val="-7"/>
        </w:rPr>
        <w:t>生物相容性</w:t>
      </w:r>
    </w:p>
    <w:p>
      <w:pPr>
        <w:ind w:left="10"/>
        <w:spacing w:before="218" w:line="223" w:lineRule="auto"/>
        <w:rPr>
          <w:rFonts w:ascii="SimHei" w:hAnsi="SimHei" w:eastAsia="SimHei" w:cs="SimHei"/>
          <w:sz w:val="21"/>
          <w:szCs w:val="21"/>
        </w:rPr>
      </w:pPr>
      <w:r>
        <w:rPr>
          <w:rFonts w:ascii="SimHei" w:hAnsi="SimHei" w:eastAsia="SimHei" w:cs="SimHei"/>
          <w:sz w:val="21"/>
          <w:szCs w:val="21"/>
          <w:spacing w:val="-9"/>
        </w:rPr>
        <w:t>5.9.1</w:t>
      </w:r>
      <w:r>
        <w:rPr>
          <w:rFonts w:ascii="SimHei" w:hAnsi="SimHei" w:eastAsia="SimHei" w:cs="SimHei"/>
          <w:sz w:val="21"/>
          <w:szCs w:val="21"/>
          <w:spacing w:val="74"/>
        </w:rPr>
        <w:t xml:space="preserve"> </w:t>
      </w:r>
      <w:r>
        <w:rPr>
          <w:rFonts w:ascii="SimHei" w:hAnsi="SimHei" w:eastAsia="SimHei" w:cs="SimHei"/>
          <w:sz w:val="21"/>
          <w:szCs w:val="21"/>
          <w:spacing w:val="-9"/>
        </w:rPr>
        <w:t>样品制备</w:t>
      </w:r>
    </w:p>
    <w:p>
      <w:pPr>
        <w:spacing w:before="224" w:line="219" w:lineRule="auto"/>
        <w:jc w:val="right"/>
        <w:rPr>
          <w:rFonts w:ascii="SimSun" w:hAnsi="SimSun" w:eastAsia="SimSun" w:cs="SimSun"/>
          <w:sz w:val="21"/>
          <w:szCs w:val="21"/>
        </w:rPr>
      </w:pPr>
      <w:r>
        <w:rPr>
          <w:rFonts w:ascii="SimSun" w:hAnsi="SimSun" w:eastAsia="SimSun" w:cs="SimSun"/>
          <w:sz w:val="21"/>
          <w:szCs w:val="21"/>
          <w:spacing w:val="5"/>
        </w:rPr>
        <w:t>按面积比1:3取口罩带和口罩主体材料混合作为检验样品，该检验样品按照</w:t>
      </w:r>
      <w:r>
        <w:rPr>
          <w:rFonts w:ascii="SimSun" w:hAnsi="SimSun" w:eastAsia="SimSun" w:cs="SimSun"/>
          <w:sz w:val="21"/>
          <w:szCs w:val="21"/>
          <w:spacing w:val="-63"/>
        </w:rPr>
        <w:t xml:space="preserve"> </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4"/>
        </w:rPr>
        <w:t>/T16886.12    </w:t>
      </w:r>
      <w:r>
        <w:rPr>
          <w:rFonts w:ascii="SimSun" w:hAnsi="SimSun" w:eastAsia="SimSun" w:cs="SimSun"/>
          <w:sz w:val="21"/>
          <w:szCs w:val="21"/>
          <w:spacing w:val="4"/>
        </w:rPr>
        <w:t>的</w:t>
      </w:r>
    </w:p>
    <w:p>
      <w:pPr>
        <w:ind w:left="10"/>
        <w:spacing w:before="63" w:line="219" w:lineRule="auto"/>
        <w:rPr>
          <w:rFonts w:ascii="SimSun" w:hAnsi="SimSun" w:eastAsia="SimSun" w:cs="SimSun"/>
          <w:sz w:val="21"/>
          <w:szCs w:val="21"/>
        </w:rPr>
      </w:pPr>
      <w:r>
        <w:rPr>
          <w:rFonts w:ascii="SimSun" w:hAnsi="SimSun" w:eastAsia="SimSun" w:cs="SimSun"/>
          <w:sz w:val="21"/>
          <w:szCs w:val="21"/>
          <w:spacing w:val="-5"/>
        </w:rPr>
        <w:t>要求制备浸提液。</w:t>
      </w:r>
    </w:p>
    <w:p>
      <w:pPr>
        <w:spacing w:before="201" w:line="223" w:lineRule="auto"/>
        <w:rPr>
          <w:rFonts w:ascii="SimHei" w:hAnsi="SimHei" w:eastAsia="SimHei" w:cs="SimHei"/>
          <w:sz w:val="21"/>
          <w:szCs w:val="21"/>
        </w:rPr>
      </w:pPr>
      <w:r>
        <w:rPr>
          <w:rFonts w:ascii="SimHei" w:hAnsi="SimHei" w:eastAsia="SimHei" w:cs="SimHei"/>
          <w:sz w:val="21"/>
          <w:szCs w:val="21"/>
          <w:spacing w:val="-10"/>
        </w:rPr>
        <w:t>5.9.2</w:t>
      </w:r>
      <w:r>
        <w:rPr>
          <w:rFonts w:ascii="SimHei" w:hAnsi="SimHei" w:eastAsia="SimHei" w:cs="SimHei"/>
          <w:sz w:val="21"/>
          <w:szCs w:val="21"/>
          <w:spacing w:val="-10"/>
        </w:rPr>
        <w:t xml:space="preserve">  </w:t>
      </w:r>
      <w:r>
        <w:rPr>
          <w:rFonts w:ascii="SimHei" w:hAnsi="SimHei" w:eastAsia="SimHei" w:cs="SimHei"/>
          <w:sz w:val="21"/>
          <w:szCs w:val="21"/>
          <w:spacing w:val="-10"/>
        </w:rPr>
        <w:t>细胞毒性</w:t>
      </w:r>
    </w:p>
    <w:p>
      <w:pPr>
        <w:ind w:right="18"/>
        <w:spacing w:before="226" w:line="219" w:lineRule="auto"/>
        <w:jc w:val="right"/>
        <w:rPr>
          <w:rFonts w:ascii="SimSun" w:hAnsi="SimSun" w:eastAsia="SimSun" w:cs="SimSun"/>
          <w:sz w:val="21"/>
          <w:szCs w:val="21"/>
        </w:rPr>
      </w:pPr>
      <w:r>
        <w:rPr>
          <w:rFonts w:ascii="SimSun" w:hAnsi="SimSun" w:eastAsia="SimSun" w:cs="SimSun"/>
          <w:sz w:val="21"/>
          <w:szCs w:val="21"/>
          <w:spacing w:val="7"/>
        </w:rPr>
        <w:t>检验样品浸提液用完全细胞培养基稀释2倍后，按照</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7"/>
        </w:rPr>
        <w:t>/T16886.5    </w:t>
      </w:r>
      <w:r>
        <w:rPr>
          <w:rFonts w:ascii="SimSun" w:hAnsi="SimSun" w:eastAsia="SimSun" w:cs="SimSun"/>
          <w:sz w:val="21"/>
          <w:szCs w:val="21"/>
          <w:spacing w:val="7"/>
        </w:rPr>
        <w:t>中 </w:t>
      </w:r>
      <w:r>
        <w:rPr>
          <w:rFonts w:ascii="Times New Roman" w:hAnsi="Times New Roman" w:eastAsia="Times New Roman" w:cs="Times New Roman"/>
          <w:sz w:val="21"/>
          <w:szCs w:val="21"/>
        </w:rPr>
        <w:t>MTT</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7"/>
        </w:rPr>
        <w:t>法进行细胞毒性</w:t>
      </w:r>
    </w:p>
    <w:p>
      <w:pPr>
        <w:spacing w:before="41" w:line="219" w:lineRule="auto"/>
        <w:rPr>
          <w:rFonts w:ascii="SimSun" w:hAnsi="SimSun" w:eastAsia="SimSun" w:cs="SimSun"/>
          <w:sz w:val="21"/>
          <w:szCs w:val="21"/>
        </w:rPr>
      </w:pPr>
      <w:r>
        <w:rPr>
          <w:rFonts w:ascii="SimSun" w:hAnsi="SimSun" w:eastAsia="SimSun" w:cs="SimSun"/>
          <w:sz w:val="21"/>
          <w:szCs w:val="21"/>
          <w:spacing w:val="-4"/>
        </w:rPr>
        <w:t>检验。</w:t>
      </w:r>
    </w:p>
    <w:p>
      <w:pPr>
        <w:spacing w:before="199" w:line="221" w:lineRule="auto"/>
        <w:rPr>
          <w:rFonts w:ascii="SimHei" w:hAnsi="SimHei" w:eastAsia="SimHei" w:cs="SimHei"/>
          <w:sz w:val="21"/>
          <w:szCs w:val="21"/>
        </w:rPr>
      </w:pPr>
      <w:r>
        <w:rPr>
          <w:rFonts w:ascii="SimHei" w:hAnsi="SimHei" w:eastAsia="SimHei" w:cs="SimHei"/>
          <w:sz w:val="21"/>
          <w:szCs w:val="21"/>
          <w:spacing w:val="-10"/>
        </w:rPr>
        <w:t>5.9.3</w:t>
      </w:r>
      <w:r>
        <w:rPr>
          <w:rFonts w:ascii="SimHei" w:hAnsi="SimHei" w:eastAsia="SimHei" w:cs="SimHei"/>
          <w:sz w:val="21"/>
          <w:szCs w:val="21"/>
          <w:spacing w:val="-10"/>
        </w:rPr>
        <w:t xml:space="preserve">  </w:t>
      </w:r>
      <w:r>
        <w:rPr>
          <w:rFonts w:ascii="SimHei" w:hAnsi="SimHei" w:eastAsia="SimHei" w:cs="SimHei"/>
          <w:sz w:val="21"/>
          <w:szCs w:val="21"/>
          <w:spacing w:val="-10"/>
        </w:rPr>
        <w:t>皮肤刺激</w:t>
      </w:r>
    </w:p>
    <w:p>
      <w:pPr>
        <w:ind w:left="430"/>
        <w:spacing w:before="239" w:line="219" w:lineRule="auto"/>
        <w:rPr>
          <w:rFonts w:ascii="SimSun" w:hAnsi="SimSun" w:eastAsia="SimSun" w:cs="SimSun"/>
          <w:sz w:val="21"/>
          <w:szCs w:val="21"/>
        </w:rPr>
      </w:pPr>
      <w:r>
        <w:rPr>
          <w:rFonts w:ascii="SimSun" w:hAnsi="SimSun" w:eastAsia="SimSun" w:cs="SimSun"/>
          <w:sz w:val="21"/>
          <w:szCs w:val="21"/>
        </w:rPr>
        <w:t>采用</w:t>
      </w:r>
      <w:r>
        <w:rPr>
          <w:rFonts w:ascii="Times New Roman" w:hAnsi="Times New Roman" w:eastAsia="Times New Roman" w:cs="Times New Roman"/>
          <w:sz w:val="21"/>
          <w:szCs w:val="21"/>
        </w:rPr>
        <w:t>GB/T16886.10    </w:t>
      </w:r>
      <w:r>
        <w:rPr>
          <w:rFonts w:ascii="SimSun" w:hAnsi="SimSun" w:eastAsia="SimSun" w:cs="SimSun"/>
          <w:sz w:val="21"/>
          <w:szCs w:val="21"/>
        </w:rPr>
        <w:t>中规定的动</w:t>
      </w:r>
      <w:r>
        <w:rPr>
          <w:rFonts w:ascii="SimSun" w:hAnsi="SimSun" w:eastAsia="SimSun" w:cs="SimSun"/>
          <w:sz w:val="21"/>
          <w:szCs w:val="21"/>
          <w:spacing w:val="-1"/>
        </w:rPr>
        <w:t>物皮肤刺激试验进行试验。</w:t>
      </w:r>
    </w:p>
    <w:p>
      <w:pPr>
        <w:spacing w:line="219" w:lineRule="auto"/>
        <w:sectPr>
          <w:footerReference w:type="default" r:id="rId8"/>
          <w:pgSz w:w="11910" w:h="16840"/>
          <w:pgMar w:top="1431" w:right="1422" w:bottom="1261" w:left="1259" w:header="0" w:footer="1132" w:gutter="0"/>
        </w:sectPr>
        <w:rPr>
          <w:rFonts w:ascii="SimSun" w:hAnsi="SimSun" w:eastAsia="SimSun" w:cs="SimSun"/>
          <w:sz w:val="21"/>
          <w:szCs w:val="21"/>
        </w:rPr>
      </w:pPr>
    </w:p>
    <w:p>
      <w:pPr>
        <w:spacing w:before="42" w:line="224" w:lineRule="auto"/>
        <w:jc w:val="right"/>
        <w:rPr>
          <w:rFonts w:ascii="SimSun" w:hAnsi="SimSun" w:eastAsia="SimSun" w:cs="SimSun"/>
          <w:sz w:val="21"/>
          <w:szCs w:val="21"/>
        </w:rPr>
      </w:pPr>
      <w:r>
        <w:rPr>
          <w:rFonts w:ascii="SimSun" w:hAnsi="SimSun" w:eastAsia="SimSun" w:cs="SimSun"/>
          <w:sz w:val="21"/>
          <w:szCs w:val="21"/>
          <w:b/>
          <w:bCs/>
          <w:spacing w:val="-4"/>
        </w:rPr>
        <w:t>YY/T</w:t>
      </w:r>
      <w:r>
        <w:rPr>
          <w:rFonts w:ascii="SimSun" w:hAnsi="SimSun" w:eastAsia="SimSun" w:cs="SimSun"/>
          <w:sz w:val="21"/>
          <w:szCs w:val="21"/>
          <w:spacing w:val="74"/>
        </w:rPr>
        <w:t xml:space="preserve"> </w:t>
      </w:r>
      <w:r>
        <w:rPr>
          <w:rFonts w:ascii="SimSun" w:hAnsi="SimSun" w:eastAsia="SimSun" w:cs="SimSun"/>
          <w:sz w:val="21"/>
          <w:szCs w:val="21"/>
          <w:b/>
          <w:bCs/>
          <w:spacing w:val="-4"/>
        </w:rPr>
        <w:t>0969—2023</w:t>
      </w:r>
    </w:p>
    <w:p>
      <w:pPr>
        <w:pStyle w:val="BodyText"/>
        <w:spacing w:line="386" w:lineRule="auto"/>
        <w:rPr/>
      </w:pPr>
      <w:r/>
    </w:p>
    <w:p>
      <w:pPr>
        <w:ind w:left="2"/>
        <w:spacing w:before="68" w:line="221" w:lineRule="auto"/>
        <w:outlineLvl w:val="0"/>
        <w:rPr>
          <w:rFonts w:ascii="SimHei" w:hAnsi="SimHei" w:eastAsia="SimHei" w:cs="SimHei"/>
          <w:sz w:val="21"/>
          <w:szCs w:val="21"/>
        </w:rPr>
      </w:pPr>
      <w:r>
        <w:rPr>
          <w:rFonts w:ascii="SimHei" w:hAnsi="SimHei" w:eastAsia="SimHei" w:cs="SimHei"/>
          <w:sz w:val="21"/>
          <w:szCs w:val="21"/>
          <w:b/>
          <w:bCs/>
          <w:spacing w:val="-11"/>
        </w:rPr>
        <w:t>5.9.4</w:t>
      </w:r>
      <w:r>
        <w:rPr>
          <w:rFonts w:ascii="SimHei" w:hAnsi="SimHei" w:eastAsia="SimHei" w:cs="SimHei"/>
          <w:sz w:val="21"/>
          <w:szCs w:val="21"/>
          <w:spacing w:val="-11"/>
        </w:rPr>
        <w:t xml:space="preserve">  </w:t>
      </w:r>
      <w:r>
        <w:rPr>
          <w:rFonts w:ascii="SimHei" w:hAnsi="SimHei" w:eastAsia="SimHei" w:cs="SimHei"/>
          <w:sz w:val="21"/>
          <w:szCs w:val="21"/>
          <w:b/>
          <w:bCs/>
          <w:spacing w:val="-11"/>
        </w:rPr>
        <w:t>迟发型超敏反应</w:t>
      </w:r>
    </w:p>
    <w:p>
      <w:pPr>
        <w:ind w:left="409"/>
        <w:spacing w:before="232" w:line="219" w:lineRule="auto"/>
        <w:rPr>
          <w:rFonts w:ascii="SimSun" w:hAnsi="SimSun" w:eastAsia="SimSun" w:cs="SimSun"/>
          <w:sz w:val="21"/>
          <w:szCs w:val="21"/>
        </w:rPr>
      </w:pPr>
      <w:r>
        <w:rPr>
          <w:rFonts w:ascii="SimSun" w:hAnsi="SimSun" w:eastAsia="SimSun" w:cs="SimSun"/>
          <w:sz w:val="21"/>
          <w:szCs w:val="21"/>
        </w:rPr>
        <w:t>采用GB/T16886.10  中规定的迟发型超敏反应豚鼠最大剂量进行试验。</w:t>
      </w:r>
    </w:p>
    <w:p>
      <w:pPr>
        <w:pStyle w:val="BodyText"/>
        <w:spacing w:line="311" w:lineRule="auto"/>
        <w:rPr/>
      </w:pPr>
      <w:r/>
    </w:p>
    <w:p>
      <w:pPr>
        <w:ind w:left="3"/>
        <w:spacing w:before="69" w:line="224" w:lineRule="auto"/>
        <w:rPr>
          <w:rFonts w:ascii="SimHei" w:hAnsi="SimHei" w:eastAsia="SimHei" w:cs="SimHei"/>
          <w:sz w:val="21"/>
          <w:szCs w:val="21"/>
        </w:rPr>
      </w:pPr>
      <w:r>
        <w:rPr>
          <w:rFonts w:ascii="SimHei" w:hAnsi="SimHei" w:eastAsia="SimHei" w:cs="SimHei"/>
          <w:sz w:val="21"/>
          <w:szCs w:val="21"/>
          <w:b/>
          <w:bCs/>
          <w:spacing w:val="-6"/>
        </w:rPr>
        <w:t>6</w:t>
      </w:r>
      <w:r>
        <w:rPr>
          <w:rFonts w:ascii="SimHei" w:hAnsi="SimHei" w:eastAsia="SimHei" w:cs="SimHei"/>
          <w:sz w:val="21"/>
          <w:szCs w:val="21"/>
          <w:spacing w:val="98"/>
        </w:rPr>
        <w:t xml:space="preserve"> </w:t>
      </w:r>
      <w:r>
        <w:rPr>
          <w:rFonts w:ascii="SimHei" w:hAnsi="SimHei" w:eastAsia="SimHei" w:cs="SimHei"/>
          <w:sz w:val="21"/>
          <w:szCs w:val="21"/>
          <w:b/>
          <w:bCs/>
          <w:spacing w:val="-6"/>
        </w:rPr>
        <w:t>标志</w:t>
      </w:r>
    </w:p>
    <w:p>
      <w:pPr>
        <w:pStyle w:val="BodyText"/>
        <w:spacing w:line="305" w:lineRule="auto"/>
        <w:rPr/>
      </w:pPr>
      <w:r/>
    </w:p>
    <w:p>
      <w:pPr>
        <w:ind w:left="409"/>
        <w:spacing w:before="68" w:line="286" w:lineRule="exact"/>
        <w:rPr>
          <w:rFonts w:ascii="SimSun" w:hAnsi="SimSun" w:eastAsia="SimSun" w:cs="SimSun"/>
          <w:sz w:val="21"/>
          <w:szCs w:val="21"/>
        </w:rPr>
      </w:pPr>
      <w:r>
        <w:rPr>
          <w:rFonts w:ascii="SimSun" w:hAnsi="SimSun" w:eastAsia="SimSun" w:cs="SimSun"/>
          <w:sz w:val="21"/>
          <w:szCs w:val="21"/>
          <w:spacing w:val="-4"/>
          <w:position w:val="5"/>
        </w:rPr>
        <w:t>口罩最小销售单元应有清晰的中文标志。标志至少应包括：</w:t>
      </w:r>
    </w:p>
    <w:p>
      <w:pPr>
        <w:ind w:left="409"/>
        <w:spacing w:line="212" w:lineRule="auto"/>
        <w:rPr>
          <w:rFonts w:ascii="SimSun" w:hAnsi="SimSun" w:eastAsia="SimSun" w:cs="SimSun"/>
          <w:sz w:val="21"/>
          <w:szCs w:val="21"/>
        </w:rPr>
      </w:pPr>
      <w:r>
        <w:rPr>
          <w:rFonts w:ascii="Times New Roman" w:hAnsi="Times New Roman" w:eastAsia="Times New Roman" w:cs="Times New Roman"/>
          <w:sz w:val="21"/>
          <w:szCs w:val="21"/>
          <w:spacing w:val="-6"/>
        </w:rPr>
        <w:t>a)</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6"/>
        </w:rPr>
        <w:t>产品名称；</w:t>
      </w:r>
    </w:p>
    <w:p>
      <w:pPr>
        <w:ind w:left="409"/>
        <w:spacing w:before="69" w:line="310" w:lineRule="exact"/>
        <w:rPr>
          <w:rFonts w:ascii="SimSun" w:hAnsi="SimSun" w:eastAsia="SimSun" w:cs="SimSun"/>
          <w:sz w:val="21"/>
          <w:szCs w:val="21"/>
        </w:rPr>
      </w:pPr>
      <w:r>
        <w:rPr>
          <w:rFonts w:ascii="Times New Roman" w:hAnsi="Times New Roman" w:eastAsia="Times New Roman" w:cs="Times New Roman"/>
          <w:sz w:val="21"/>
          <w:szCs w:val="21"/>
          <w:spacing w:val="-6"/>
          <w:position w:val="7"/>
        </w:rPr>
        <w:t>b)    </w:t>
      </w:r>
      <w:r>
        <w:rPr>
          <w:rFonts w:ascii="SimSun" w:hAnsi="SimSun" w:eastAsia="SimSun" w:cs="SimSun"/>
          <w:sz w:val="21"/>
          <w:szCs w:val="21"/>
          <w:spacing w:val="-6"/>
          <w:position w:val="7"/>
        </w:rPr>
        <w:t>型号、规格及能体现尺寸的信息；</w:t>
      </w:r>
    </w:p>
    <w:p>
      <w:pPr>
        <w:ind w:left="409"/>
        <w:spacing w:line="212" w:lineRule="auto"/>
        <w:rPr>
          <w:rFonts w:ascii="SimSun" w:hAnsi="SimSun" w:eastAsia="SimSun" w:cs="SimSun"/>
          <w:sz w:val="21"/>
          <w:szCs w:val="21"/>
        </w:rPr>
      </w:pPr>
      <w:r>
        <w:rPr>
          <w:rFonts w:ascii="Times New Roman" w:hAnsi="Times New Roman" w:eastAsia="Times New Roman" w:cs="Times New Roman"/>
          <w:sz w:val="21"/>
          <w:szCs w:val="21"/>
          <w:spacing w:val="-2"/>
        </w:rPr>
        <w:t>c)</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2"/>
        </w:rPr>
        <w:t>生产日期和(或)批号；</w:t>
      </w:r>
    </w:p>
    <w:p>
      <w:pPr>
        <w:ind w:left="409"/>
        <w:spacing w:before="88" w:line="310" w:lineRule="exact"/>
        <w:rPr>
          <w:rFonts w:ascii="SimSun" w:hAnsi="SimSun" w:eastAsia="SimSun" w:cs="SimSun"/>
          <w:sz w:val="21"/>
          <w:szCs w:val="21"/>
        </w:rPr>
      </w:pPr>
      <w:r>
        <w:rPr>
          <w:rFonts w:ascii="Times New Roman" w:hAnsi="Times New Roman" w:eastAsia="Times New Roman" w:cs="Times New Roman"/>
          <w:sz w:val="21"/>
          <w:szCs w:val="21"/>
          <w:spacing w:val="-2"/>
          <w:position w:val="7"/>
        </w:rPr>
        <w:t>d)    </w:t>
      </w:r>
      <w:r>
        <w:rPr>
          <w:rFonts w:ascii="SimSun" w:hAnsi="SimSun" w:eastAsia="SimSun" w:cs="SimSun"/>
          <w:sz w:val="21"/>
          <w:szCs w:val="21"/>
          <w:spacing w:val="-2"/>
          <w:position w:val="7"/>
        </w:rPr>
        <w:t>使用期限或者失效日期；</w:t>
      </w:r>
    </w:p>
    <w:p>
      <w:pPr>
        <w:ind w:left="409"/>
        <w:spacing w:before="1" w:line="212" w:lineRule="auto"/>
        <w:rPr>
          <w:rFonts w:ascii="SimSun" w:hAnsi="SimSun" w:eastAsia="SimSun" w:cs="SimSun"/>
          <w:sz w:val="21"/>
          <w:szCs w:val="21"/>
        </w:rPr>
      </w:pPr>
      <w:r>
        <w:rPr>
          <w:rFonts w:ascii="Times New Roman" w:hAnsi="Times New Roman" w:eastAsia="Times New Roman" w:cs="Times New Roman"/>
          <w:sz w:val="21"/>
          <w:szCs w:val="21"/>
          <w:spacing w:val="-4"/>
        </w:rPr>
        <w:t>e)</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4"/>
        </w:rPr>
        <w:t>制造商名称及联系方式；</w:t>
      </w:r>
    </w:p>
    <w:p>
      <w:pPr>
        <w:ind w:left="409"/>
        <w:spacing w:before="68" w:line="212" w:lineRule="auto"/>
        <w:rPr>
          <w:rFonts w:ascii="SimSun" w:hAnsi="SimSun" w:eastAsia="SimSun" w:cs="SimSun"/>
          <w:sz w:val="21"/>
          <w:szCs w:val="21"/>
        </w:rPr>
      </w:pPr>
      <w:r>
        <w:rPr>
          <w:rFonts w:ascii="Times New Roman" w:hAnsi="Times New Roman" w:eastAsia="Times New Roman" w:cs="Times New Roman"/>
          <w:sz w:val="21"/>
          <w:szCs w:val="21"/>
          <w:spacing w:val="-2"/>
        </w:rPr>
        <w:t>f)</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2"/>
        </w:rPr>
        <w:t>产品技术要求编号；</w:t>
      </w:r>
    </w:p>
    <w:p>
      <w:pPr>
        <w:ind w:left="409"/>
        <w:spacing w:before="79" w:line="212" w:lineRule="auto"/>
        <w:rPr>
          <w:rFonts w:ascii="SimSun" w:hAnsi="SimSun" w:eastAsia="SimSun" w:cs="SimSun"/>
          <w:sz w:val="21"/>
          <w:szCs w:val="21"/>
        </w:rPr>
      </w:pPr>
      <w:r>
        <w:rPr>
          <w:rFonts w:ascii="Times New Roman" w:hAnsi="Times New Roman" w:eastAsia="Times New Roman" w:cs="Times New Roman"/>
          <w:sz w:val="21"/>
          <w:szCs w:val="21"/>
          <w:spacing w:val="-5"/>
        </w:rPr>
        <w:t>g)</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5"/>
        </w:rPr>
        <w:t>产品注册证号；</w:t>
      </w:r>
    </w:p>
    <w:p>
      <w:pPr>
        <w:ind w:left="409"/>
        <w:spacing w:before="69" w:line="330" w:lineRule="exact"/>
        <w:rPr>
          <w:rFonts w:ascii="SimSun" w:hAnsi="SimSun" w:eastAsia="SimSun" w:cs="SimSun"/>
          <w:sz w:val="21"/>
          <w:szCs w:val="21"/>
        </w:rPr>
      </w:pPr>
      <w:r>
        <w:rPr>
          <w:rFonts w:ascii="Times New Roman" w:hAnsi="Times New Roman" w:eastAsia="Times New Roman" w:cs="Times New Roman"/>
          <w:sz w:val="21"/>
          <w:szCs w:val="21"/>
          <w:spacing w:val="-1"/>
          <w:position w:val="9"/>
        </w:rPr>
        <w:t>h)    </w:t>
      </w:r>
      <w:r>
        <w:rPr>
          <w:rFonts w:ascii="SimSun" w:hAnsi="SimSun" w:eastAsia="SimSun" w:cs="SimSun"/>
          <w:sz w:val="21"/>
          <w:szCs w:val="21"/>
          <w:spacing w:val="-1"/>
          <w:position w:val="9"/>
        </w:rPr>
        <w:t>内外侧面识别及佩戴方法说明；</w:t>
      </w:r>
    </w:p>
    <w:p>
      <w:pPr>
        <w:ind w:left="409"/>
        <w:spacing w:line="212" w:lineRule="auto"/>
        <w:rPr>
          <w:rFonts w:ascii="SimSun" w:hAnsi="SimSun" w:eastAsia="SimSun" w:cs="SimSun"/>
          <w:sz w:val="21"/>
          <w:szCs w:val="21"/>
        </w:rPr>
      </w:pPr>
      <w:r>
        <w:rPr>
          <w:rFonts w:ascii="Times New Roman" w:hAnsi="Times New Roman" w:eastAsia="Times New Roman" w:cs="Times New Roman"/>
          <w:sz w:val="21"/>
          <w:szCs w:val="21"/>
          <w:spacing w:val="-3"/>
        </w:rPr>
        <w:t>i)</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贮存条件；</w:t>
      </w:r>
    </w:p>
    <w:p>
      <w:pPr>
        <w:ind w:left="409"/>
        <w:spacing w:before="78" w:line="212" w:lineRule="auto"/>
        <w:rPr>
          <w:rFonts w:ascii="SimSun" w:hAnsi="SimSun" w:eastAsia="SimSun" w:cs="SimSun"/>
          <w:sz w:val="21"/>
          <w:szCs w:val="21"/>
        </w:rPr>
      </w:pPr>
      <w:r>
        <w:rPr>
          <w:rFonts w:ascii="Times New Roman" w:hAnsi="Times New Roman" w:eastAsia="Times New Roman" w:cs="Times New Roman"/>
          <w:sz w:val="21"/>
          <w:szCs w:val="21"/>
          <w:spacing w:val="-7"/>
        </w:rPr>
        <w:t>j)</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7"/>
        </w:rPr>
        <w:t>“一次性”使用字样或符号；</w:t>
      </w:r>
    </w:p>
    <w:p>
      <w:pPr>
        <w:ind w:left="409"/>
        <w:spacing w:before="60" w:line="344" w:lineRule="exact"/>
        <w:rPr>
          <w:rFonts w:ascii="SimSun" w:hAnsi="SimSun" w:eastAsia="SimSun" w:cs="SimSun"/>
          <w:sz w:val="21"/>
          <w:szCs w:val="21"/>
        </w:rPr>
      </w:pPr>
      <w:r>
        <w:rPr>
          <w:rFonts w:ascii="Times New Roman" w:hAnsi="Times New Roman" w:eastAsia="Times New Roman" w:cs="Times New Roman"/>
          <w:sz w:val="21"/>
          <w:szCs w:val="21"/>
          <w:spacing w:val="-6"/>
          <w:position w:val="10"/>
        </w:rPr>
        <w:t>k)    </w:t>
      </w:r>
      <w:r>
        <w:rPr>
          <w:rFonts w:ascii="SimSun" w:hAnsi="SimSun" w:eastAsia="SimSun" w:cs="SimSun"/>
          <w:sz w:val="21"/>
          <w:szCs w:val="21"/>
          <w:spacing w:val="-6"/>
          <w:position w:val="10"/>
        </w:rPr>
        <w:t>如为灭菌产品，应有相应的灭菌标志，并应注明所用的灭菌方法；</w:t>
      </w:r>
    </w:p>
    <w:p>
      <w:pPr>
        <w:ind w:left="409"/>
        <w:spacing w:line="220" w:lineRule="auto"/>
        <w:rPr>
          <w:rFonts w:ascii="SimSun" w:hAnsi="SimSun" w:eastAsia="SimSun" w:cs="SimSun"/>
          <w:sz w:val="21"/>
          <w:szCs w:val="21"/>
        </w:rPr>
      </w:pPr>
      <w:r>
        <w:rPr>
          <w:rFonts w:ascii="SimSun" w:hAnsi="SimSun" w:eastAsia="SimSun" w:cs="SimSun"/>
          <w:sz w:val="21"/>
          <w:szCs w:val="21"/>
          <w:spacing w:val="1"/>
        </w:rPr>
        <w:t>1)  适用范围.</w:t>
      </w:r>
    </w:p>
    <w:p>
      <w:pPr>
        <w:pStyle w:val="BodyText"/>
        <w:spacing w:line="294" w:lineRule="auto"/>
        <w:rPr/>
      </w:pPr>
      <w:r/>
    </w:p>
    <w:p>
      <w:pPr>
        <w:ind w:left="3"/>
        <w:spacing w:before="68" w:line="221" w:lineRule="auto"/>
        <w:outlineLvl w:val="0"/>
        <w:rPr>
          <w:rFonts w:ascii="SimHei" w:hAnsi="SimHei" w:eastAsia="SimHei" w:cs="SimHei"/>
          <w:sz w:val="21"/>
          <w:szCs w:val="21"/>
        </w:rPr>
      </w:pPr>
      <w:r>
        <w:rPr>
          <w:rFonts w:ascii="SimHei" w:hAnsi="SimHei" w:eastAsia="SimHei" w:cs="SimHei"/>
          <w:sz w:val="21"/>
          <w:szCs w:val="21"/>
          <w:b/>
          <w:bCs/>
          <w:spacing w:val="-13"/>
        </w:rPr>
        <w:t>7</w:t>
      </w:r>
      <w:r>
        <w:rPr>
          <w:rFonts w:ascii="SimHei" w:hAnsi="SimHei" w:eastAsia="SimHei" w:cs="SimHei"/>
          <w:sz w:val="21"/>
          <w:szCs w:val="21"/>
          <w:spacing w:val="-13"/>
        </w:rPr>
        <w:t xml:space="preserve">  </w:t>
      </w:r>
      <w:r>
        <w:rPr>
          <w:rFonts w:ascii="SimHei" w:hAnsi="SimHei" w:eastAsia="SimHei" w:cs="SimHei"/>
          <w:sz w:val="21"/>
          <w:szCs w:val="21"/>
          <w:b/>
          <w:bCs/>
          <w:spacing w:val="-13"/>
        </w:rPr>
        <w:t>包装、运输和贮存</w:t>
      </w:r>
    </w:p>
    <w:p>
      <w:pPr>
        <w:pStyle w:val="BodyText"/>
        <w:spacing w:line="256" w:lineRule="auto"/>
        <w:rPr/>
      </w:pPr>
      <w:r/>
    </w:p>
    <w:p>
      <w:pPr>
        <w:spacing w:before="69" w:line="224" w:lineRule="auto"/>
        <w:rPr>
          <w:rFonts w:ascii="SimHei" w:hAnsi="SimHei" w:eastAsia="SimHei" w:cs="SimHei"/>
          <w:sz w:val="21"/>
          <w:szCs w:val="21"/>
        </w:rPr>
      </w:pPr>
      <w:r>
        <w:rPr>
          <w:rFonts w:ascii="SimHei" w:hAnsi="SimHei" w:eastAsia="SimHei" w:cs="SimHei"/>
          <w:sz w:val="21"/>
          <w:szCs w:val="21"/>
          <w:spacing w:val="-3"/>
        </w:rPr>
        <w:t>7.1</w:t>
      </w:r>
      <w:r>
        <w:rPr>
          <w:rFonts w:ascii="SimHei" w:hAnsi="SimHei" w:eastAsia="SimHei" w:cs="SimHei"/>
          <w:sz w:val="21"/>
          <w:szCs w:val="21"/>
          <w:spacing w:val="60"/>
        </w:rPr>
        <w:t xml:space="preserve"> </w:t>
      </w:r>
      <w:r>
        <w:rPr>
          <w:rFonts w:ascii="SimHei" w:hAnsi="SimHei" w:eastAsia="SimHei" w:cs="SimHei"/>
          <w:sz w:val="21"/>
          <w:szCs w:val="21"/>
          <w:spacing w:val="-3"/>
        </w:rPr>
        <w:t>包装</w:t>
      </w:r>
    </w:p>
    <w:p>
      <w:pPr>
        <w:spacing w:before="231" w:line="219" w:lineRule="auto"/>
        <w:rPr>
          <w:rFonts w:ascii="SimSun" w:hAnsi="SimSun" w:eastAsia="SimSun" w:cs="SimSun"/>
          <w:sz w:val="21"/>
          <w:szCs w:val="21"/>
        </w:rPr>
      </w:pPr>
      <w:r>
        <w:rPr>
          <w:rFonts w:ascii="SimSun" w:hAnsi="SimSun" w:eastAsia="SimSun" w:cs="SimSun"/>
          <w:sz w:val="21"/>
          <w:szCs w:val="21"/>
          <w:spacing w:val="-4"/>
        </w:rPr>
        <w:t>7.1.1  口罩的包装应能防止机械损坏和使用前的污染。</w:t>
      </w:r>
    </w:p>
    <w:p>
      <w:pPr>
        <w:spacing w:before="61" w:line="219" w:lineRule="auto"/>
        <w:rPr>
          <w:rFonts w:ascii="SimSun" w:hAnsi="SimSun" w:eastAsia="SimSun" w:cs="SimSun"/>
          <w:sz w:val="21"/>
          <w:szCs w:val="21"/>
        </w:rPr>
      </w:pPr>
      <w:r>
        <w:rPr>
          <w:rFonts w:ascii="SimSun" w:hAnsi="SimSun" w:eastAsia="SimSun" w:cs="SimSun"/>
          <w:sz w:val="21"/>
          <w:szCs w:val="21"/>
          <w:spacing w:val="-7"/>
        </w:rPr>
        <w:t>7.1.2  若使用环氧乙烷消毒或灭菌，包装应采用透气材料。</w:t>
      </w:r>
    </w:p>
    <w:p>
      <w:pPr>
        <w:spacing w:before="210" w:line="221" w:lineRule="auto"/>
        <w:rPr>
          <w:rFonts w:ascii="SimHei" w:hAnsi="SimHei" w:eastAsia="SimHei" w:cs="SimHei"/>
          <w:sz w:val="21"/>
          <w:szCs w:val="21"/>
        </w:rPr>
      </w:pPr>
      <w:r>
        <w:rPr>
          <w:rFonts w:ascii="SimHei" w:hAnsi="SimHei" w:eastAsia="SimHei" w:cs="SimHei"/>
          <w:sz w:val="21"/>
          <w:szCs w:val="21"/>
          <w:spacing w:val="-7"/>
        </w:rPr>
        <w:t>7.2</w:t>
      </w:r>
      <w:r>
        <w:rPr>
          <w:rFonts w:ascii="SimHei" w:hAnsi="SimHei" w:eastAsia="SimHei" w:cs="SimHei"/>
          <w:sz w:val="21"/>
          <w:szCs w:val="21"/>
          <w:spacing w:val="-7"/>
        </w:rPr>
        <w:t xml:space="preserve">  </w:t>
      </w:r>
      <w:r>
        <w:rPr>
          <w:rFonts w:ascii="SimHei" w:hAnsi="SimHei" w:eastAsia="SimHei" w:cs="SimHei"/>
          <w:sz w:val="21"/>
          <w:szCs w:val="21"/>
          <w:spacing w:val="-7"/>
        </w:rPr>
        <w:t>运输和贮存</w:t>
      </w:r>
    </w:p>
    <w:p>
      <w:pPr>
        <w:ind w:left="409"/>
        <w:spacing w:before="231" w:line="219" w:lineRule="auto"/>
        <w:rPr>
          <w:rFonts w:ascii="SimSun" w:hAnsi="SimSun" w:eastAsia="SimSun" w:cs="SimSun"/>
          <w:sz w:val="21"/>
          <w:szCs w:val="21"/>
        </w:rPr>
      </w:pPr>
      <w:r>
        <w:rPr>
          <w:rFonts w:ascii="SimSun" w:hAnsi="SimSun" w:eastAsia="SimSun" w:cs="SimSun"/>
          <w:sz w:val="21"/>
          <w:szCs w:val="21"/>
          <w:spacing w:val="-3"/>
        </w:rPr>
        <w:t>按合同规定的条件或使用说明的要求进行。</w:t>
      </w:r>
    </w:p>
    <w:p>
      <w:pPr>
        <w:spacing w:line="219" w:lineRule="auto"/>
        <w:sectPr>
          <w:footerReference w:type="default" r:id="rId10"/>
          <w:pgSz w:w="11910" w:h="16840"/>
          <w:pgMar w:top="1369" w:right="1289" w:bottom="1270" w:left="1410" w:header="0" w:footer="1142" w:gutter="0"/>
        </w:sectPr>
        <w:rPr>
          <w:rFonts w:ascii="SimSun" w:hAnsi="SimSun" w:eastAsia="SimSun" w:cs="SimSun"/>
          <w:sz w:val="21"/>
          <w:szCs w:val="21"/>
        </w:rPr>
      </w:pPr>
    </w:p>
    <w:p>
      <w:pPr>
        <w:spacing w:before="42" w:line="224" w:lineRule="auto"/>
        <w:rPr>
          <w:rFonts w:ascii="SimSun" w:hAnsi="SimSun" w:eastAsia="SimSun" w:cs="SimSun"/>
          <w:sz w:val="21"/>
          <w:szCs w:val="21"/>
        </w:rPr>
      </w:pPr>
      <w:r>
        <w:drawing>
          <wp:anchor distT="0" distB="0" distL="0" distR="0" simplePos="0" relativeHeight="251679744" behindDoc="0" locked="0" layoutInCell="0" allowOverlap="1">
            <wp:simplePos x="0" y="0"/>
            <wp:positionH relativeFrom="page">
              <wp:posOffset>2984527</wp:posOffset>
            </wp:positionH>
            <wp:positionV relativeFrom="page">
              <wp:posOffset>2717813</wp:posOffset>
            </wp:positionV>
            <wp:extent cx="1492225" cy="6350"/>
            <wp:effectExtent l="0" t="0" r="0" b="0"/>
            <wp:wrapNone/>
            <wp:docPr id="12" name="IM 12"/>
            <wp:cNvGraphicFramePr/>
            <a:graphic>
              <a:graphicData uri="http://schemas.openxmlformats.org/drawingml/2006/picture">
                <pic:pic>
                  <pic:nvPicPr>
                    <pic:cNvPr id="12" name="IM 12"/>
                    <pic:cNvPicPr/>
                  </pic:nvPicPr>
                  <pic:blipFill>
                    <a:blip r:embed="rId12"/>
                    <a:stretch>
                      <a:fillRect/>
                    </a:stretch>
                  </pic:blipFill>
                  <pic:spPr>
                    <a:xfrm rot="0">
                      <a:off x="0" y="0"/>
                      <a:ext cx="1492225" cy="6350"/>
                    </a:xfrm>
                    <a:prstGeom prst="rect">
                      <a:avLst/>
                    </a:prstGeom>
                  </pic:spPr>
                </pic:pic>
              </a:graphicData>
            </a:graphic>
          </wp:anchor>
        </w:drawing>
      </w:r>
      <w:r>
        <w:rPr>
          <w:rFonts w:ascii="SimSun" w:hAnsi="SimSun" w:eastAsia="SimSun" w:cs="SimSun"/>
          <w:sz w:val="21"/>
          <w:szCs w:val="21"/>
          <w:b/>
          <w:bCs/>
          <w:spacing w:val="-4"/>
        </w:rPr>
        <w:t>YY/T</w:t>
      </w:r>
      <w:r>
        <w:rPr>
          <w:rFonts w:ascii="SimSun" w:hAnsi="SimSun" w:eastAsia="SimSun" w:cs="SimSun"/>
          <w:sz w:val="21"/>
          <w:szCs w:val="21"/>
          <w:spacing w:val="84"/>
        </w:rPr>
        <w:t xml:space="preserve"> </w:t>
      </w:r>
      <w:r>
        <w:rPr>
          <w:rFonts w:ascii="SimSun" w:hAnsi="SimSun" w:eastAsia="SimSun" w:cs="SimSun"/>
          <w:sz w:val="21"/>
          <w:szCs w:val="21"/>
          <w:b/>
          <w:bCs/>
          <w:spacing w:val="-4"/>
        </w:rPr>
        <w:t>0969—2023</w:t>
      </w:r>
    </w:p>
    <w:p>
      <w:pPr>
        <w:pStyle w:val="BodyText"/>
        <w:spacing w:line="352" w:lineRule="auto"/>
        <w:rPr/>
      </w:pPr>
      <w:r/>
    </w:p>
    <w:p>
      <w:pPr>
        <w:pStyle w:val="BodyText"/>
        <w:spacing w:line="353" w:lineRule="auto"/>
        <w:rPr/>
      </w:pPr>
      <w:r/>
    </w:p>
    <w:p>
      <w:pPr>
        <w:ind w:left="3880"/>
        <w:spacing w:before="68" w:line="222" w:lineRule="auto"/>
        <w:rPr>
          <w:rFonts w:ascii="SimHei" w:hAnsi="SimHei" w:eastAsia="SimHei" w:cs="SimHei"/>
          <w:sz w:val="21"/>
          <w:szCs w:val="21"/>
        </w:rPr>
      </w:pPr>
      <w:r>
        <w:rPr>
          <w:rFonts w:ascii="SimHei" w:hAnsi="SimHei" w:eastAsia="SimHei" w:cs="SimHei"/>
          <w:sz w:val="21"/>
          <w:szCs w:val="21"/>
          <w:b/>
          <w:bCs/>
          <w:spacing w:val="-7"/>
        </w:rPr>
        <w:t>参</w:t>
      </w:r>
      <w:r>
        <w:rPr>
          <w:rFonts w:ascii="SimHei" w:hAnsi="SimHei" w:eastAsia="SimHei" w:cs="SimHei"/>
          <w:sz w:val="21"/>
          <w:szCs w:val="21"/>
          <w:spacing w:val="86"/>
        </w:rPr>
        <w:t xml:space="preserve"> </w:t>
      </w:r>
      <w:r>
        <w:rPr>
          <w:rFonts w:ascii="SimHei" w:hAnsi="SimHei" w:eastAsia="SimHei" w:cs="SimHei"/>
          <w:sz w:val="21"/>
          <w:szCs w:val="21"/>
          <w:b/>
          <w:bCs/>
          <w:spacing w:val="-7"/>
        </w:rPr>
        <w:t>考</w:t>
      </w:r>
      <w:r>
        <w:rPr>
          <w:rFonts w:ascii="SimHei" w:hAnsi="SimHei" w:eastAsia="SimHei" w:cs="SimHei"/>
          <w:sz w:val="21"/>
          <w:szCs w:val="21"/>
          <w:spacing w:val="-7"/>
        </w:rPr>
        <w:t xml:space="preserve">  </w:t>
      </w:r>
      <w:r>
        <w:rPr>
          <w:rFonts w:ascii="SimHei" w:hAnsi="SimHei" w:eastAsia="SimHei" w:cs="SimHei"/>
          <w:sz w:val="21"/>
          <w:szCs w:val="21"/>
          <w:b/>
          <w:bCs/>
          <w:spacing w:val="-7"/>
        </w:rPr>
        <w:t>文</w:t>
      </w:r>
      <w:r>
        <w:rPr>
          <w:rFonts w:ascii="SimHei" w:hAnsi="SimHei" w:eastAsia="SimHei" w:cs="SimHei"/>
          <w:sz w:val="21"/>
          <w:szCs w:val="21"/>
          <w:spacing w:val="5"/>
        </w:rPr>
        <w:t xml:space="preserve">  </w:t>
      </w:r>
      <w:r>
        <w:rPr>
          <w:rFonts w:ascii="SimHei" w:hAnsi="SimHei" w:eastAsia="SimHei" w:cs="SimHei"/>
          <w:sz w:val="21"/>
          <w:szCs w:val="21"/>
          <w:b/>
          <w:bCs/>
          <w:spacing w:val="-7"/>
        </w:rPr>
        <w:t>献</w:t>
      </w:r>
    </w:p>
    <w:p>
      <w:pPr>
        <w:ind w:left="387"/>
        <w:spacing w:before="208" w:line="242" w:lineRule="auto"/>
        <w:rPr>
          <w:rFonts w:ascii="Times New Roman" w:hAnsi="Times New Roman" w:eastAsia="Times New Roman" w:cs="Times New Roman"/>
          <w:sz w:val="21"/>
          <w:szCs w:val="21"/>
        </w:rPr>
      </w:pPr>
      <w:r>
        <w:rPr>
          <w:rFonts w:ascii="SimSun" w:hAnsi="SimSun" w:eastAsia="SimSun" w:cs="SimSun"/>
          <w:sz w:val="21"/>
          <w:szCs w:val="21"/>
          <w:spacing w:val="-2"/>
        </w:rPr>
        <w:t>[1]  </w:t>
      </w:r>
      <w:r>
        <w:rPr>
          <w:rFonts w:ascii="Times New Roman" w:hAnsi="Times New Roman" w:eastAsia="Times New Roman" w:cs="Times New Roman"/>
          <w:sz w:val="21"/>
          <w:szCs w:val="21"/>
          <w:spacing w:val="-2"/>
        </w:rPr>
        <w:t>ASTM F2100-19</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Standard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Specification for Performance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Materials Used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Med</w:t>
      </w:r>
      <w:r>
        <w:rPr>
          <w:rFonts w:ascii="Times New Roman" w:hAnsi="Times New Roman" w:eastAsia="Times New Roman" w:cs="Times New Roman"/>
          <w:sz w:val="21"/>
          <w:szCs w:val="21"/>
          <w:spacing w:val="-3"/>
        </w:rPr>
        <w:t>ical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3"/>
        </w:rPr>
        <w:t>Face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3"/>
        </w:rPr>
        <w:t>Masks</w:t>
      </w:r>
      <w:r>
        <w:rPr>
          <w:rFonts w:ascii="Times New Roman" w:hAnsi="Times New Roman" w:eastAsia="Times New Roman" w:cs="Times New Roman"/>
          <w:sz w:val="21"/>
          <w:szCs w:val="21"/>
        </w:rPr>
        <w:t xml:space="preserve"> </w:t>
      </w:r>
      <w:r>
        <w:rPr>
          <w:rFonts w:ascii="SimSun" w:hAnsi="SimSun" w:eastAsia="SimSun" w:cs="SimSun"/>
          <w:sz w:val="21"/>
          <w:szCs w:val="21"/>
          <w:spacing w:val="-1"/>
        </w:rPr>
        <w:t>[2]  EN  14683:2019  </w:t>
      </w:r>
      <w:r>
        <w:rPr>
          <w:rFonts w:ascii="Times New Roman" w:hAnsi="Times New Roman" w:eastAsia="Times New Roman" w:cs="Times New Roman"/>
          <w:sz w:val="21"/>
          <w:szCs w:val="21"/>
          <w:spacing w:val="-1"/>
        </w:rPr>
        <w:t>Medical  face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Masks-Requirements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spacing w:val="-2"/>
        </w:rPr>
        <w:t>est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methods</w:t>
      </w:r>
    </w:p>
    <w:p>
      <w:pPr>
        <w:ind w:left="387"/>
        <w:spacing w:before="88" w:line="212" w:lineRule="auto"/>
        <w:rPr>
          <w:rFonts w:ascii="Times New Roman" w:hAnsi="Times New Roman" w:eastAsia="Times New Roman" w:cs="Times New Roman"/>
          <w:sz w:val="21"/>
          <w:szCs w:val="21"/>
        </w:rPr>
      </w:pPr>
      <w:r>
        <w:rPr>
          <w:rFonts w:ascii="SimSun" w:hAnsi="SimSun" w:eastAsia="SimSun" w:cs="SimSun"/>
          <w:sz w:val="21"/>
          <w:szCs w:val="21"/>
          <w:spacing w:val="-1"/>
        </w:rPr>
        <w:t>[3]  AS</w:t>
      </w:r>
      <w:r>
        <w:rPr>
          <w:rFonts w:ascii="SimSun" w:hAnsi="SimSun" w:eastAsia="SimSun" w:cs="SimSun"/>
          <w:sz w:val="21"/>
          <w:szCs w:val="21"/>
          <w:spacing w:val="32"/>
        </w:rPr>
        <w:t xml:space="preserve"> </w:t>
      </w:r>
      <w:r>
        <w:rPr>
          <w:rFonts w:ascii="SimSun" w:hAnsi="SimSun" w:eastAsia="SimSun" w:cs="SimSun"/>
          <w:sz w:val="21"/>
          <w:szCs w:val="21"/>
          <w:spacing w:val="-1"/>
        </w:rPr>
        <w:t>4381:2015  </w:t>
      </w:r>
      <w:r>
        <w:rPr>
          <w:rFonts w:ascii="Times New Roman" w:hAnsi="Times New Roman" w:eastAsia="Times New Roman" w:cs="Times New Roman"/>
          <w:sz w:val="21"/>
          <w:szCs w:val="21"/>
          <w:spacing w:val="-1"/>
        </w:rPr>
        <w:t>Single-use  face  masks  for  us</w:t>
      </w:r>
      <w:r>
        <w:rPr>
          <w:rFonts w:ascii="Times New Roman" w:hAnsi="Times New Roman" w:eastAsia="Times New Roman" w:cs="Times New Roman"/>
          <w:sz w:val="21"/>
          <w:szCs w:val="21"/>
          <w:spacing w:val="-2"/>
        </w:rPr>
        <w:t>e  in  health  care</w:t>
      </w:r>
    </w:p>
    <w:sectPr>
      <w:footerReference w:type="default" r:id="rId11"/>
      <w:pgSz w:w="11910" w:h="16840"/>
      <w:pgMar w:top="1369" w:right="1472" w:bottom="1271" w:left="1292" w:header="0" w:footer="114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69"/>
      <w:spacing w:line="39" w:lineRule="exact"/>
      <w:rPr>
        <w:rFonts w:ascii="SimSun" w:hAnsi="SimSun" w:eastAsia="SimSun" w:cs="SimSun"/>
        <w:sz w:val="5"/>
        <w:szCs w:val="5"/>
      </w:rPr>
    </w:pPr>
    <w:r>
      <w:rPr>
        <w:rFonts w:ascii="SimSun" w:hAnsi="SimSun" w:eastAsia="SimSun" w:cs="SimSun"/>
        <w:sz w:val="5"/>
        <w:szCs w:val="5"/>
        <w:position w:val="-1"/>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70" w:lineRule="auto"/>
      <w:rPr>
        <w:rFonts w:ascii="SimSun" w:hAnsi="SimSun" w:eastAsia="SimSun" w:cs="SimSun"/>
        <w:sz w:val="15"/>
        <w:szCs w:val="15"/>
      </w:rPr>
    </w:pPr>
    <w:r>
      <w:rPr>
        <w:rFonts w:ascii="SimSun" w:hAnsi="SimSun" w:eastAsia="SimSun" w:cs="SimSun"/>
        <w:sz w:val="15"/>
        <w:szCs w:val="15"/>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39"/>
      <w:spacing w:line="168" w:lineRule="auto"/>
      <w:rPr>
        <w:rFonts w:ascii="SimSun" w:hAnsi="SimSun" w:eastAsia="SimSun" w:cs="SimSun"/>
        <w:sz w:val="13"/>
        <w:szCs w:val="13"/>
      </w:rPr>
    </w:pPr>
    <w:r>
      <w:rPr>
        <w:rFonts w:ascii="SimSun" w:hAnsi="SimSun" w:eastAsia="SimSun" w:cs="SimSun"/>
        <w:sz w:val="13"/>
        <w:szCs w:val="13"/>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68" w:lineRule="auto"/>
      <w:rPr>
        <w:rFonts w:ascii="SimSun" w:hAnsi="SimSun" w:eastAsia="SimSun" w:cs="SimSun"/>
        <w:sz w:val="13"/>
        <w:szCs w:val="13"/>
      </w:rPr>
    </w:pPr>
    <w:r>
      <w:rPr>
        <w:rFonts w:ascii="SimSun" w:hAnsi="SimSun" w:eastAsia="SimSun" w:cs="SimSun"/>
        <w:sz w:val="13"/>
        <w:szCs w:val="13"/>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59"/>
      <w:spacing w:line="167" w:lineRule="auto"/>
      <w:rPr>
        <w:rFonts w:ascii="SimSun" w:hAnsi="SimSun" w:eastAsia="SimSun" w:cs="SimSun"/>
        <w:sz w:val="13"/>
        <w:szCs w:val="13"/>
      </w:rPr>
    </w:pPr>
    <w:r>
      <w:rPr>
        <w:rFonts w:ascii="SimSun" w:hAnsi="SimSun" w:eastAsia="SimSun" w:cs="SimSun"/>
        <w:sz w:val="13"/>
        <w:szCs w:val="13"/>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6"/>
      <w:spacing w:line="168" w:lineRule="auto"/>
      <w:rPr>
        <w:rFonts w:ascii="SimSun" w:hAnsi="SimSun" w:eastAsia="SimSun" w:cs="SimSun"/>
        <w:sz w:val="13"/>
        <w:szCs w:val="13"/>
      </w:rPr>
    </w:pPr>
    <w:r>
      <w:rPr>
        <w:rFonts w:ascii="SimSun" w:hAnsi="SimSun" w:eastAsia="SimSun" w:cs="SimSun"/>
        <w:sz w:val="13"/>
        <w:szCs w:val="13"/>
      </w:rPr>
      <w:t>6</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footer" Target="footer4.xml"/><Relationship Id="rId7" Type="http://schemas.openxmlformats.org/officeDocument/2006/relationships/image" Target="media/image4.jpeg"/><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image" Target="media/image3.jpeg"/><Relationship Id="rId2" Type="http://schemas.openxmlformats.org/officeDocument/2006/relationships/image" Target="media/image2.jpeg"/><Relationship Id="rId15" Type="http://schemas.openxmlformats.org/officeDocument/2006/relationships/fontTable" Target="fontTable.xml"/><Relationship Id="rId14" Type="http://schemas.openxmlformats.org/officeDocument/2006/relationships/styles" Target="styles.xml"/><Relationship Id="rId13" Type="http://schemas.openxmlformats.org/officeDocument/2006/relationships/settings" Target="settings.xml"/><Relationship Id="rId12" Type="http://schemas.openxmlformats.org/officeDocument/2006/relationships/image" Target="media/image6.jpeg"/><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Kingsoft-PDF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dcterms:created xsi:type="dcterms:W3CDTF">2023-12-28T17:26:19Z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2023-12-28T17:26:19</vt:filetime>
  </property>
  <property fmtid="{D5CDD505-2E9C-101B-9397-08002B2CF9AE}" pid="4" name="UsrData">
    <vt:lpwstr>658d3f374bc505001f4cac32wl</vt:lpwstr>
  </property>
</Properties>
</file>