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58525" w14:textId="77777777" w:rsidR="00204EE3" w:rsidRDefault="00204EE3"/>
    <w:tbl>
      <w:tblPr>
        <w:tblStyle w:val="TableGrid"/>
        <w:tblpPr w:leftFromText="180" w:rightFromText="180" w:vertAnchor="page" w:horzAnchor="page" w:tblpX="621" w:tblpY="730"/>
        <w:tblOverlap w:val="never"/>
        <w:tblW w:w="10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30"/>
        <w:gridCol w:w="6069"/>
        <w:gridCol w:w="1701"/>
      </w:tblGrid>
      <w:tr w:rsidR="00326F61" w14:paraId="455E48F4" w14:textId="77777777">
        <w:trPr>
          <w:trHeight w:val="342"/>
        </w:trPr>
        <w:tc>
          <w:tcPr>
            <w:tcW w:w="3030" w:type="dxa"/>
            <w:tcBorders>
              <w:bottom w:val="single" w:sz="12" w:space="0" w:color="auto"/>
            </w:tcBorders>
            <w:vAlign w:val="center"/>
          </w:tcPr>
          <w:p w14:paraId="1B74BC30" w14:textId="77777777" w:rsidR="00326F61" w:rsidRDefault="00000000">
            <w:pPr>
              <w:spacing w:line="276" w:lineRule="auto"/>
              <w:ind w:left="15" w:hanging="15"/>
              <w:jc w:val="left"/>
              <w:rPr>
                <w:b/>
                <w:bCs/>
                <w:sz w:val="48"/>
                <w:szCs w:val="56"/>
              </w:rPr>
            </w:pPr>
            <w:r>
              <w:rPr>
                <w:rFonts w:hint="eastAsia"/>
                <w:b/>
                <w:bCs/>
                <w:sz w:val="48"/>
                <w:szCs w:val="56"/>
              </w:rPr>
              <w:lastRenderedPageBreak/>
              <w:t>Zhihong Li</w:t>
            </w:r>
          </w:p>
        </w:tc>
        <w:tc>
          <w:tcPr>
            <w:tcW w:w="7770" w:type="dxa"/>
            <w:gridSpan w:val="2"/>
            <w:tcBorders>
              <w:bottom w:val="single" w:sz="12" w:space="0" w:color="auto"/>
            </w:tcBorders>
            <w:vAlign w:val="center"/>
          </w:tcPr>
          <w:p w14:paraId="501FEB8B" w14:textId="77777777" w:rsidR="00326F61" w:rsidRDefault="00000000">
            <w:pPr>
              <w:spacing w:line="276" w:lineRule="auto"/>
              <w:jc w:val="right"/>
              <w:rPr>
                <w:rFonts w:ascii="Calibri" w:hAnsi="Calibri" w:cs="Calibri"/>
              </w:rPr>
            </w:pPr>
            <w:r>
              <w:rPr>
                <w:rFonts w:ascii="Calibri" w:hAnsi="Calibri" w:cs="Calibri"/>
              </w:rPr>
              <w:t xml:space="preserve">Email: </w:t>
            </w:r>
            <w:r>
              <w:rPr>
                <w:rFonts w:ascii="Calibri" w:hAnsi="Calibri" w:cs="Calibri" w:hint="eastAsia"/>
              </w:rPr>
              <w:t>baconlzh@outlook.com</w:t>
            </w:r>
            <w:r>
              <w:rPr>
                <w:rFonts w:ascii="Calibri" w:eastAsia="NSimSun" w:hAnsi="Calibri" w:cs="Calibri" w:hint="eastAsia"/>
                <w:sz w:val="20"/>
                <w:szCs w:val="20"/>
              </w:rPr>
              <w:t xml:space="preserve"> </w:t>
            </w:r>
            <w:r>
              <w:rPr>
                <w:rFonts w:ascii="Calibri" w:hAnsi="Calibri" w:cs="Calibri"/>
              </w:rPr>
              <w:t>/ Telephone: (+86) 139</w:t>
            </w:r>
            <w:r>
              <w:rPr>
                <w:rFonts w:ascii="Calibri" w:hAnsi="Calibri" w:cs="Calibri" w:hint="eastAsia"/>
              </w:rPr>
              <w:t>-</w:t>
            </w:r>
            <w:r>
              <w:rPr>
                <w:rFonts w:ascii="Calibri" w:hAnsi="Calibri" w:cs="Calibri"/>
              </w:rPr>
              <w:t>5771</w:t>
            </w:r>
            <w:r>
              <w:rPr>
                <w:rFonts w:ascii="Calibri" w:hAnsi="Calibri" w:cs="Calibri" w:hint="eastAsia"/>
              </w:rPr>
              <w:t>-</w:t>
            </w:r>
            <w:r>
              <w:rPr>
                <w:rFonts w:ascii="Calibri" w:hAnsi="Calibri" w:cs="Calibri"/>
              </w:rPr>
              <w:t>3153</w:t>
            </w:r>
          </w:p>
          <w:p w14:paraId="262E0AAA" w14:textId="77777777" w:rsidR="00326F61" w:rsidRDefault="00000000">
            <w:pPr>
              <w:spacing w:line="276" w:lineRule="auto"/>
              <w:jc w:val="right"/>
              <w:rPr>
                <w:rFonts w:ascii="Calibri" w:hAnsi="Calibri" w:cs="Calibri"/>
              </w:rPr>
            </w:pPr>
            <w:r>
              <w:rPr>
                <w:rFonts w:ascii="Calibri" w:hAnsi="Calibri" w:cs="Calibri"/>
              </w:rPr>
              <w:t xml:space="preserve">Add: Building C38, Tongren Garden, </w:t>
            </w:r>
            <w:proofErr w:type="spellStart"/>
            <w:r>
              <w:rPr>
                <w:rFonts w:ascii="Calibri" w:hAnsi="Calibri" w:cs="Calibri"/>
              </w:rPr>
              <w:t>Lucheng</w:t>
            </w:r>
            <w:proofErr w:type="spellEnd"/>
            <w:r>
              <w:rPr>
                <w:rFonts w:ascii="Calibri" w:hAnsi="Calibri" w:cs="Calibri"/>
              </w:rPr>
              <w:t xml:space="preserve"> District, Wenzhou, Zhejiang, C</w:t>
            </w:r>
            <w:r>
              <w:rPr>
                <w:rFonts w:ascii="Calibri" w:hAnsi="Calibri" w:cs="Calibri" w:hint="eastAsia"/>
              </w:rPr>
              <w:t>hina</w:t>
            </w:r>
          </w:p>
        </w:tc>
      </w:tr>
      <w:tr w:rsidR="00326F61" w14:paraId="6AE917F2" w14:textId="77777777">
        <w:tc>
          <w:tcPr>
            <w:tcW w:w="10800" w:type="dxa"/>
            <w:gridSpan w:val="3"/>
            <w:tcBorders>
              <w:top w:val="single" w:sz="12" w:space="0" w:color="auto"/>
              <w:bottom w:val="nil"/>
            </w:tcBorders>
          </w:tcPr>
          <w:p w14:paraId="2D01D761" w14:textId="77777777" w:rsidR="00326F61" w:rsidRDefault="00000000">
            <w:pPr>
              <w:spacing w:line="276" w:lineRule="auto"/>
              <w:ind w:left="7" w:hanging="7"/>
              <w:rPr>
                <w:b/>
                <w:bCs/>
                <w:sz w:val="24"/>
                <w:szCs w:val="32"/>
              </w:rPr>
            </w:pPr>
            <w:r>
              <w:rPr>
                <w:rFonts w:hint="eastAsia"/>
                <w:b/>
                <w:bCs/>
                <w:sz w:val="24"/>
                <w:szCs w:val="32"/>
                <w:shd w:val="clear" w:color="FFFFFF" w:fill="D9D9D9"/>
              </w:rPr>
              <w:t>Educational Background</w:t>
            </w:r>
          </w:p>
        </w:tc>
      </w:tr>
      <w:tr w:rsidR="00326F61" w14:paraId="1E706B96" w14:textId="77777777">
        <w:tc>
          <w:tcPr>
            <w:tcW w:w="9099" w:type="dxa"/>
            <w:gridSpan w:val="2"/>
            <w:tcBorders>
              <w:top w:val="nil"/>
            </w:tcBorders>
          </w:tcPr>
          <w:p w14:paraId="295220A5" w14:textId="77777777" w:rsidR="00326F61" w:rsidRDefault="00000000">
            <w:pPr>
              <w:spacing w:line="276" w:lineRule="auto"/>
              <w:rPr>
                <w:b/>
                <w:bCs/>
              </w:rPr>
            </w:pPr>
            <w:r>
              <w:rPr>
                <w:rFonts w:hint="eastAsia"/>
                <w:b/>
                <w:bCs/>
              </w:rPr>
              <w:t xml:space="preserve">Zhejiang University, </w:t>
            </w:r>
            <w:r>
              <w:rPr>
                <w:rFonts w:hint="eastAsia"/>
              </w:rPr>
              <w:t>Specialist: Bachelor of Arts in Communication (minor in Public Administration)</w:t>
            </w:r>
          </w:p>
        </w:tc>
        <w:tc>
          <w:tcPr>
            <w:tcW w:w="1701" w:type="dxa"/>
            <w:tcBorders>
              <w:top w:val="nil"/>
            </w:tcBorders>
          </w:tcPr>
          <w:p w14:paraId="13BF175D" w14:textId="77777777" w:rsidR="00326F61" w:rsidRDefault="00000000">
            <w:pPr>
              <w:spacing w:line="276" w:lineRule="auto"/>
              <w:jc w:val="right"/>
              <w:rPr>
                <w:b/>
                <w:bCs/>
              </w:rPr>
            </w:pPr>
            <w:r>
              <w:rPr>
                <w:rFonts w:hint="eastAsia"/>
              </w:rPr>
              <w:t>09/2022-Present</w:t>
            </w:r>
          </w:p>
        </w:tc>
      </w:tr>
      <w:tr w:rsidR="00326F61" w14:paraId="1E514DFD" w14:textId="77777777">
        <w:trPr>
          <w:trHeight w:val="813"/>
        </w:trPr>
        <w:tc>
          <w:tcPr>
            <w:tcW w:w="10800" w:type="dxa"/>
            <w:gridSpan w:val="3"/>
            <w:tcBorders>
              <w:bottom w:val="nil"/>
            </w:tcBorders>
          </w:tcPr>
          <w:p w14:paraId="40CD56FA" w14:textId="77777777" w:rsidR="00326F61" w:rsidRDefault="00000000">
            <w:pPr>
              <w:numPr>
                <w:ilvl w:val="0"/>
                <w:numId w:val="1"/>
              </w:numPr>
              <w:spacing w:line="276" w:lineRule="auto"/>
              <w:ind w:left="6" w:hanging="6"/>
              <w:rPr>
                <w:rFonts w:ascii="Calibri" w:hAnsi="Calibri" w:cs="Calibri"/>
              </w:rPr>
            </w:pPr>
            <w:r>
              <w:rPr>
                <w:rFonts w:ascii="Calibri" w:hAnsi="Calibri" w:cs="Calibri"/>
              </w:rPr>
              <w:t xml:space="preserve">Current GPA: </w:t>
            </w:r>
            <w:r>
              <w:rPr>
                <w:rFonts w:ascii="Calibri" w:hAnsi="Calibri" w:cs="Calibri"/>
                <w:szCs w:val="21"/>
              </w:rPr>
              <w:t>4.09</w:t>
            </w:r>
            <w:r>
              <w:rPr>
                <w:rFonts w:ascii="Calibri" w:hAnsi="Calibri" w:cs="Calibri" w:hint="eastAsia"/>
                <w:szCs w:val="21"/>
              </w:rPr>
              <w:t>/4.</w:t>
            </w:r>
            <w:r>
              <w:rPr>
                <w:rFonts w:ascii="Calibri" w:hAnsi="Calibri" w:cs="Calibri"/>
                <w:szCs w:val="21"/>
              </w:rPr>
              <w:t>3</w:t>
            </w:r>
            <w:r>
              <w:rPr>
                <w:rFonts w:ascii="Calibri" w:hAnsi="Calibri" w:cs="Calibri" w:hint="eastAsia"/>
                <w:szCs w:val="21"/>
              </w:rPr>
              <w:t xml:space="preserve"> (WES GPA: 3.93/4.0)</w:t>
            </w:r>
          </w:p>
          <w:p w14:paraId="4A9B349B" w14:textId="77777777" w:rsidR="00326F61" w:rsidRDefault="00000000">
            <w:pPr>
              <w:numPr>
                <w:ilvl w:val="0"/>
                <w:numId w:val="1"/>
              </w:numPr>
              <w:spacing w:line="276" w:lineRule="auto"/>
              <w:ind w:left="6" w:rightChars="-50" w:right="-105" w:hanging="6"/>
              <w:rPr>
                <w:rFonts w:ascii="Calibri" w:hAnsi="Calibri" w:cs="Calibri"/>
                <w:szCs w:val="21"/>
              </w:rPr>
            </w:pPr>
            <w:r>
              <w:rPr>
                <w:rFonts w:hint="eastAsia"/>
              </w:rPr>
              <w:t>Courses:</w:t>
            </w:r>
            <w:r>
              <w:rPr>
                <w:rFonts w:ascii="Calibri" w:hAnsi="Calibri" w:cs="Calibri"/>
                <w:iCs/>
                <w:szCs w:val="21"/>
              </w:rPr>
              <w:t xml:space="preserve"> Research Method</w:t>
            </w:r>
            <w:r>
              <w:rPr>
                <w:rFonts w:ascii="Calibri" w:hAnsi="Calibri" w:cs="Calibri" w:hint="eastAsia"/>
                <w:iCs/>
                <w:szCs w:val="21"/>
              </w:rPr>
              <w:t>s</w:t>
            </w:r>
            <w:r>
              <w:rPr>
                <w:rFonts w:ascii="Calibri" w:hAnsi="Calibri" w:cs="Calibri"/>
                <w:iCs/>
                <w:szCs w:val="21"/>
              </w:rPr>
              <w:t xml:space="preserve"> in Social</w:t>
            </w:r>
            <w:r>
              <w:rPr>
                <w:rFonts w:ascii="Calibri" w:hAnsi="Calibri" w:cs="Calibri" w:hint="eastAsia"/>
                <w:iCs/>
                <w:szCs w:val="21"/>
              </w:rPr>
              <w:t xml:space="preserve"> Science, Public Administration, Public Policy Analysis, Social Security, etc.</w:t>
            </w:r>
          </w:p>
          <w:p w14:paraId="19F9D3DB" w14:textId="77777777" w:rsidR="00326F61" w:rsidRDefault="00000000">
            <w:pPr>
              <w:numPr>
                <w:ilvl w:val="0"/>
                <w:numId w:val="1"/>
              </w:numPr>
              <w:spacing w:line="276" w:lineRule="auto"/>
              <w:ind w:left="6" w:hanging="6"/>
            </w:pPr>
            <w:r>
              <w:rPr>
                <w:rFonts w:hint="eastAsia"/>
                <w:szCs w:val="21"/>
              </w:rPr>
              <w:t>Awards: Zhejiang University Third-Class Scholarship, Zhejiang University Academic Excellence Pioneer</w:t>
            </w:r>
          </w:p>
          <w:p w14:paraId="0A87A668" w14:textId="77777777" w:rsidR="00326F61" w:rsidRDefault="00000000">
            <w:pPr>
              <w:spacing w:line="276" w:lineRule="auto"/>
              <w:jc w:val="distribute"/>
              <w:rPr>
                <w:szCs w:val="21"/>
              </w:rPr>
            </w:pPr>
            <w:r>
              <w:rPr>
                <w:rFonts w:hint="eastAsia"/>
                <w:b/>
                <w:bCs/>
                <w:szCs w:val="21"/>
              </w:rPr>
              <w:t xml:space="preserve">University of Chicago, </w:t>
            </w:r>
            <w:r>
              <w:rPr>
                <w:rFonts w:hint="eastAsia"/>
                <w:szCs w:val="21"/>
              </w:rPr>
              <w:t>2024 Data and Policy Summer Scholar Program                              06/2024-07/2024</w:t>
            </w:r>
          </w:p>
          <w:p w14:paraId="458FBD6B" w14:textId="77777777" w:rsidR="00326F61" w:rsidRDefault="00000000">
            <w:pPr>
              <w:numPr>
                <w:ilvl w:val="0"/>
                <w:numId w:val="1"/>
              </w:numPr>
              <w:spacing w:line="276" w:lineRule="auto"/>
              <w:rPr>
                <w:szCs w:val="21"/>
              </w:rPr>
            </w:pPr>
            <w:r>
              <w:rPr>
                <w:rFonts w:hint="eastAsia"/>
              </w:rPr>
              <w:t>Attended online courses to learn how to perform quantitative analysis on policies by R programming, probed into the impact of gender on the level of trust</w:t>
            </w:r>
            <w:r>
              <w:rPr>
                <w:rFonts w:hint="eastAsia"/>
                <w:szCs w:val="21"/>
              </w:rPr>
              <w:t xml:space="preserve"> individually; obtained the certificate with a mark of 95</w:t>
            </w:r>
          </w:p>
        </w:tc>
      </w:tr>
      <w:tr w:rsidR="00326F61" w14:paraId="378CE2EB" w14:textId="77777777">
        <w:trPr>
          <w:trHeight w:val="90"/>
        </w:trPr>
        <w:tc>
          <w:tcPr>
            <w:tcW w:w="10800" w:type="dxa"/>
            <w:gridSpan w:val="3"/>
            <w:tcBorders>
              <w:top w:val="nil"/>
              <w:bottom w:val="nil"/>
            </w:tcBorders>
          </w:tcPr>
          <w:p w14:paraId="185372EE" w14:textId="77777777" w:rsidR="00326F61" w:rsidRDefault="00000000">
            <w:pPr>
              <w:spacing w:line="276" w:lineRule="auto"/>
              <w:ind w:left="7" w:hanging="7"/>
              <w:rPr>
                <w:b/>
                <w:bCs/>
                <w:sz w:val="24"/>
                <w:szCs w:val="32"/>
              </w:rPr>
            </w:pPr>
            <w:r>
              <w:rPr>
                <w:rFonts w:hint="eastAsia"/>
                <w:b/>
                <w:bCs/>
                <w:sz w:val="24"/>
                <w:szCs w:val="32"/>
                <w:shd w:val="clear" w:color="FFFFFF" w:fill="D9D9D9"/>
              </w:rPr>
              <w:t>Research Experiences</w:t>
            </w:r>
          </w:p>
        </w:tc>
      </w:tr>
      <w:tr w:rsidR="00326F61" w14:paraId="3AFB8014" w14:textId="77777777">
        <w:trPr>
          <w:trHeight w:val="713"/>
        </w:trPr>
        <w:tc>
          <w:tcPr>
            <w:tcW w:w="10800" w:type="dxa"/>
            <w:gridSpan w:val="3"/>
            <w:tcBorders>
              <w:top w:val="nil"/>
              <w:bottom w:val="nil"/>
            </w:tcBorders>
          </w:tcPr>
          <w:p w14:paraId="4DD0F580" w14:textId="77777777" w:rsidR="00326F61" w:rsidRDefault="00000000">
            <w:pPr>
              <w:spacing w:line="276" w:lineRule="auto"/>
              <w:rPr>
                <w:b/>
                <w:bCs/>
              </w:rPr>
            </w:pPr>
            <w:r>
              <w:rPr>
                <w:b/>
                <w:bCs/>
              </w:rPr>
              <w:t>Restoring Heterogeneity in LLM Social Simulation: An Audience Segmentation Approach</w:t>
            </w:r>
            <w:r>
              <w:rPr>
                <w:rFonts w:hint="eastAsia"/>
                <w:b/>
                <w:bCs/>
              </w:rPr>
              <w:t xml:space="preserve">, </w:t>
            </w:r>
            <w:r>
              <w:rPr>
                <w:rFonts w:hint="eastAsia"/>
              </w:rPr>
              <w:t>2</w:t>
            </w:r>
            <w:r>
              <w:rPr>
                <w:rFonts w:hint="eastAsia"/>
                <w:vertAlign w:val="superscript"/>
              </w:rPr>
              <w:t>nd</w:t>
            </w:r>
            <w:r>
              <w:rPr>
                <w:rFonts w:hint="eastAsia"/>
              </w:rPr>
              <w:t xml:space="preserve"> Author</w:t>
            </w:r>
            <w:r>
              <w:rPr>
                <w:rFonts w:hint="eastAsia"/>
                <w:b/>
                <w:bCs/>
              </w:rPr>
              <w:t xml:space="preserve">    </w:t>
            </w:r>
            <w:r>
              <w:rPr>
                <w:rFonts w:hint="eastAsia"/>
              </w:rPr>
              <w:t>04/2025-11/2025</w:t>
            </w:r>
            <w:r>
              <w:rPr>
                <w:rFonts w:hint="eastAsia"/>
                <w:b/>
                <w:bCs/>
              </w:rPr>
              <w:t xml:space="preserve">                 </w:t>
            </w:r>
          </w:p>
          <w:p w14:paraId="000E3BE9" w14:textId="00D9B136" w:rsidR="00326F61" w:rsidRDefault="00000000">
            <w:pPr>
              <w:spacing w:line="276" w:lineRule="auto"/>
            </w:pPr>
            <w:r>
              <w:rPr>
                <w:rFonts w:hint="eastAsia"/>
              </w:rPr>
              <w:t>(</w:t>
            </w:r>
            <w:r w:rsidR="00415598">
              <w:rPr>
                <w:rFonts w:hint="eastAsia"/>
              </w:rPr>
              <w:t>accepted by</w:t>
            </w:r>
            <w:r>
              <w:rPr>
                <w:rFonts w:hint="eastAsia"/>
              </w:rPr>
              <w:t xml:space="preserve"> International Communication Association (I</w:t>
            </w:r>
            <w:r>
              <w:t>CA) Conference 2026</w:t>
            </w:r>
            <w:r>
              <w:rPr>
                <w:rFonts w:hint="eastAsia"/>
              </w:rPr>
              <w:t>)</w:t>
            </w:r>
            <w:r>
              <w:t xml:space="preserve">                 </w:t>
            </w:r>
          </w:p>
          <w:p w14:paraId="75E79178" w14:textId="77777777" w:rsidR="00326F61" w:rsidRDefault="00000000">
            <w:pPr>
              <w:pStyle w:val="ListParagraph"/>
              <w:numPr>
                <w:ilvl w:val="0"/>
                <w:numId w:val="2"/>
              </w:numPr>
              <w:spacing w:line="276" w:lineRule="auto"/>
              <w:ind w:firstLineChars="0"/>
            </w:pPr>
            <w:r>
              <w:t xml:space="preserve">Conceptualized audience segmentation as the operationalization of </w:t>
            </w:r>
            <w:r>
              <w:rPr>
                <w:rStyle w:val="Emphasis"/>
              </w:rPr>
              <w:t>population thinking</w:t>
            </w:r>
            <w:r>
              <w:t>, establishing a heterogeneity-aware framework that restores subgroup variation in LLM-based social simulation.</w:t>
            </w:r>
          </w:p>
          <w:p w14:paraId="3986A85E" w14:textId="77777777" w:rsidR="00326F61" w:rsidRDefault="00000000">
            <w:pPr>
              <w:pStyle w:val="ListParagraph"/>
              <w:numPr>
                <w:ilvl w:val="0"/>
                <w:numId w:val="2"/>
              </w:numPr>
              <w:spacing w:line="276" w:lineRule="auto"/>
              <w:ind w:firstLineChars="0"/>
            </w:pPr>
            <w:r>
              <w:t xml:space="preserve">Designed </w:t>
            </w:r>
            <w:r>
              <w:rPr>
                <w:rFonts w:hint="eastAsia"/>
              </w:rPr>
              <w:t xml:space="preserve">experimental </w:t>
            </w:r>
            <w:r>
              <w:t xml:space="preserve">prompts </w:t>
            </w:r>
            <w:r>
              <w:rPr>
                <w:rFonts w:hint="eastAsia"/>
              </w:rPr>
              <w:t xml:space="preserve">that systematically varied </w:t>
            </w:r>
            <w:r>
              <w:t xml:space="preserve">variable granularity and selection pathways, </w:t>
            </w:r>
            <w:r>
              <w:rPr>
                <w:rFonts w:hint="eastAsia"/>
              </w:rPr>
              <w:t xml:space="preserve">and </w:t>
            </w:r>
            <w:r>
              <w:t>appl</w:t>
            </w:r>
            <w:r>
              <w:rPr>
                <w:rFonts w:hint="eastAsia"/>
              </w:rPr>
              <w:t>ied</w:t>
            </w:r>
            <w:r>
              <w:t xml:space="preserve"> KL Divergence and Cramér’s V to </w:t>
            </w:r>
            <w:r>
              <w:rPr>
                <w:rFonts w:hint="eastAsia"/>
              </w:rPr>
              <w:t>evaluate</w:t>
            </w:r>
            <w:r>
              <w:t xml:space="preserve"> distributional and structural fidelity</w:t>
            </w:r>
          </w:p>
          <w:p w14:paraId="20B21409" w14:textId="77777777" w:rsidR="00326F61" w:rsidRDefault="00000000">
            <w:pPr>
              <w:spacing w:line="276" w:lineRule="auto"/>
              <w:jc w:val="distribute"/>
              <w:rPr>
                <w:b/>
                <w:bCs/>
              </w:rPr>
            </w:pPr>
            <w:r>
              <w:rPr>
                <w:b/>
                <w:bCs/>
              </w:rPr>
              <w:t>“Only a Method of Getting to Know Someone”: Gay University Students, Heteronormativity, and the Mediatization of Love on Chinese Dating Apps</w:t>
            </w:r>
            <w:r>
              <w:t>,</w:t>
            </w:r>
            <w:r>
              <w:rPr>
                <w:b/>
                <w:bCs/>
              </w:rPr>
              <w:t xml:space="preserve"> </w:t>
            </w:r>
            <w:r>
              <w:t>1</w:t>
            </w:r>
            <w:r>
              <w:rPr>
                <w:vertAlign w:val="superscript"/>
              </w:rPr>
              <w:t>st</w:t>
            </w:r>
            <w:r>
              <w:t xml:space="preserve"> Author</w:t>
            </w:r>
            <w:r>
              <w:rPr>
                <w:rFonts w:hint="eastAsia"/>
              </w:rPr>
              <w:t xml:space="preserve">                                                     </w:t>
            </w:r>
            <w:r>
              <w:rPr>
                <w:rFonts w:hint="eastAsia"/>
                <w:color w:val="000000" w:themeColor="text1"/>
              </w:rPr>
              <w:t>12/</w:t>
            </w:r>
            <w:r>
              <w:rPr>
                <w:color w:val="000000" w:themeColor="text1"/>
              </w:rPr>
              <w:t>2024</w:t>
            </w:r>
            <w:r>
              <w:rPr>
                <w:rFonts w:hint="eastAsia"/>
              </w:rPr>
              <w:t>-07/</w:t>
            </w:r>
            <w:r>
              <w:t>2025</w:t>
            </w:r>
            <w:r>
              <w:rPr>
                <w:rFonts w:hint="eastAsia"/>
                <w:b/>
                <w:bCs/>
              </w:rPr>
              <w:t xml:space="preserve"> </w:t>
            </w:r>
          </w:p>
          <w:p w14:paraId="0A423667" w14:textId="58A9787F" w:rsidR="00326F61" w:rsidRDefault="00415598">
            <w:pPr>
              <w:spacing w:line="276" w:lineRule="auto"/>
              <w:rPr>
                <w:b/>
                <w:bCs/>
              </w:rPr>
            </w:pPr>
            <w:r>
              <w:t>(accepted</w:t>
            </w:r>
            <w:r>
              <w:rPr>
                <w:rFonts w:hint="eastAsia"/>
              </w:rPr>
              <w:t xml:space="preserve"> </w:t>
            </w:r>
            <w:r>
              <w:t>by International</w:t>
            </w:r>
            <w:r w:rsidR="00000000">
              <w:rPr>
                <w:rFonts w:hint="eastAsia"/>
              </w:rPr>
              <w:t xml:space="preserve"> Communication Association (I</w:t>
            </w:r>
            <w:r w:rsidR="00000000">
              <w:t>CA) Conference 2026</w:t>
            </w:r>
            <w:r w:rsidR="00000000">
              <w:rPr>
                <w:rFonts w:hint="eastAsia"/>
              </w:rPr>
              <w:t>)</w:t>
            </w:r>
            <w:r w:rsidR="00000000">
              <w:rPr>
                <w:rFonts w:hint="eastAsia"/>
                <w:b/>
                <w:bCs/>
              </w:rPr>
              <w:t xml:space="preserve">     </w:t>
            </w:r>
            <w:r w:rsidR="00000000">
              <w:rPr>
                <w:b/>
                <w:bCs/>
              </w:rPr>
              <w:t xml:space="preserve">       </w:t>
            </w:r>
            <w:r w:rsidR="00000000">
              <w:rPr>
                <w:rFonts w:hint="eastAsia"/>
                <w:b/>
                <w:bCs/>
              </w:rPr>
              <w:t xml:space="preserve">             </w:t>
            </w:r>
            <w:r w:rsidR="00000000">
              <w:rPr>
                <w:b/>
                <w:bCs/>
              </w:rPr>
              <w:t xml:space="preserve"> </w:t>
            </w:r>
            <w:r w:rsidR="00000000">
              <w:rPr>
                <w:rFonts w:hint="eastAsia"/>
                <w:b/>
                <w:bCs/>
              </w:rPr>
              <w:t xml:space="preserve">     </w:t>
            </w:r>
          </w:p>
          <w:p w14:paraId="2990B6D4" w14:textId="77777777" w:rsidR="00326F61" w:rsidRDefault="00000000">
            <w:pPr>
              <w:pStyle w:val="ListParagraph"/>
              <w:numPr>
                <w:ilvl w:val="0"/>
                <w:numId w:val="3"/>
              </w:numPr>
              <w:spacing w:line="276" w:lineRule="auto"/>
              <w:ind w:firstLineChars="0"/>
              <w:rPr>
                <w:b/>
                <w:bCs/>
              </w:rPr>
            </w:pPr>
            <w:r>
              <w:rPr>
                <w:rFonts w:hint="eastAsia"/>
              </w:rPr>
              <w:t>Employed in-depth interviews and the walkthrough method to investigate how gay university students in China deal with intimacy and romantic beliefs on dating apps like</w:t>
            </w:r>
            <w:r>
              <w:rPr>
                <w:rFonts w:hint="eastAsia"/>
                <w:i/>
                <w:iCs/>
              </w:rPr>
              <w:t xml:space="preserve"> Blued</w:t>
            </w:r>
          </w:p>
          <w:p w14:paraId="34D567A3" w14:textId="77777777" w:rsidR="00326F61" w:rsidRDefault="00000000">
            <w:pPr>
              <w:pStyle w:val="ListParagraph"/>
              <w:numPr>
                <w:ilvl w:val="0"/>
                <w:numId w:val="3"/>
              </w:numPr>
              <w:spacing w:line="276" w:lineRule="auto"/>
              <w:ind w:firstLineChars="0"/>
            </w:pPr>
            <w:r>
              <w:rPr>
                <w:rFonts w:hint="eastAsia"/>
              </w:rPr>
              <w:t>Analyzed the co-constructive mechanism between heteronormative social pressures and platform logic like algorithmic matching and categorical labeling, explaining how digital technologies disciplined desire and intimated practices</w:t>
            </w:r>
          </w:p>
          <w:p w14:paraId="0B01FC10" w14:textId="77777777" w:rsidR="00326F61" w:rsidRDefault="00000000">
            <w:pPr>
              <w:pStyle w:val="ListParagraph"/>
              <w:numPr>
                <w:ilvl w:val="0"/>
                <w:numId w:val="3"/>
              </w:numPr>
              <w:spacing w:line="276" w:lineRule="auto"/>
              <w:ind w:firstLineChars="0"/>
              <w:jc w:val="left"/>
            </w:pPr>
            <w:r>
              <w:rPr>
                <w:rFonts w:hint="eastAsia"/>
              </w:rPr>
              <w:t xml:space="preserve">Identified key user strategies including authentic self-labeling, negotiating emotional negotiation, and boundary setting </w:t>
            </w:r>
            <w:bookmarkStart w:id="0" w:name="OLE_LINK2"/>
          </w:p>
          <w:bookmarkEnd w:id="0"/>
          <w:p w14:paraId="0B7994E2" w14:textId="77777777" w:rsidR="00326F61" w:rsidRDefault="00000000">
            <w:pPr>
              <w:pStyle w:val="ListParagraph"/>
              <w:spacing w:line="276" w:lineRule="auto"/>
              <w:ind w:firstLineChars="0" w:firstLine="0"/>
              <w:jc w:val="left"/>
            </w:pPr>
            <w:r>
              <w:rPr>
                <w:rFonts w:hint="eastAsia"/>
                <w:b/>
                <w:bCs/>
              </w:rPr>
              <w:t xml:space="preserve">Feeling the Collapse: Fandom Meltdowns as Reactive Collective Action in the Digital Movement </w:t>
            </w:r>
            <w:r>
              <w:rPr>
                <w:b/>
                <w:bCs/>
              </w:rPr>
              <w:t>Society</w:t>
            </w:r>
            <w:r>
              <w:t>, 1</w:t>
            </w:r>
            <w:r>
              <w:rPr>
                <w:vertAlign w:val="superscript"/>
              </w:rPr>
              <w:t>st</w:t>
            </w:r>
            <w:r>
              <w:t xml:space="preserve"> </w:t>
            </w:r>
            <w:r>
              <w:rPr>
                <w:rFonts w:hint="eastAsia"/>
              </w:rPr>
              <w:t xml:space="preserve">Author </w:t>
            </w:r>
          </w:p>
          <w:p w14:paraId="6C89AFCF" w14:textId="6EFF68C6" w:rsidR="00326F61" w:rsidRDefault="00415598">
            <w:pPr>
              <w:pStyle w:val="ListParagraph"/>
              <w:spacing w:line="276" w:lineRule="auto"/>
              <w:ind w:firstLineChars="0" w:firstLine="0"/>
              <w:jc w:val="left"/>
            </w:pPr>
            <w:r>
              <w:t>(accepted</w:t>
            </w:r>
            <w:r>
              <w:rPr>
                <w:rFonts w:hint="eastAsia"/>
              </w:rPr>
              <w:t xml:space="preserve"> </w:t>
            </w:r>
            <w:r>
              <w:t>by International</w:t>
            </w:r>
            <w:r w:rsidR="00000000">
              <w:rPr>
                <w:rFonts w:hint="eastAsia"/>
              </w:rPr>
              <w:t xml:space="preserve"> Communication Association (I</w:t>
            </w:r>
            <w:r w:rsidR="00000000">
              <w:t>CA) Conference 2026</w:t>
            </w:r>
            <w:r w:rsidR="00000000">
              <w:rPr>
                <w:rFonts w:hint="eastAsia"/>
              </w:rPr>
              <w:t>)</w:t>
            </w:r>
            <w:r w:rsidR="00000000">
              <w:t xml:space="preserve">                 </w:t>
            </w:r>
            <w:r w:rsidR="00000000">
              <w:rPr>
                <w:rFonts w:hint="eastAsia"/>
              </w:rPr>
              <w:t>09/2024-11/2025</w:t>
            </w:r>
          </w:p>
          <w:p w14:paraId="74365DC3" w14:textId="77777777" w:rsidR="00326F61" w:rsidRDefault="00000000">
            <w:pPr>
              <w:pStyle w:val="ListParagraph"/>
              <w:numPr>
                <w:ilvl w:val="0"/>
                <w:numId w:val="3"/>
              </w:numPr>
              <w:spacing w:line="276" w:lineRule="auto"/>
              <w:ind w:firstLineChars="0"/>
            </w:pPr>
            <w:r>
              <w:rPr>
                <w:rFonts w:hint="eastAsia"/>
              </w:rPr>
              <w:t xml:space="preserve">Leveraged qualitative interviews (n=13) and large-scale computational analysis (N=344,796 posts) of a high-profile celebrity scandal on Weibo to understand the role of fans, anti-fans, and bystanders in shaping public discourse  </w:t>
            </w:r>
          </w:p>
          <w:p w14:paraId="12492683" w14:textId="77777777" w:rsidR="00326F61" w:rsidRDefault="00000000">
            <w:pPr>
              <w:pStyle w:val="ListParagraph"/>
              <w:numPr>
                <w:ilvl w:val="0"/>
                <w:numId w:val="3"/>
              </w:numPr>
              <w:spacing w:line="276" w:lineRule="auto"/>
              <w:ind w:firstLineChars="0"/>
            </w:pPr>
            <w:r>
              <w:rPr>
                <w:rFonts w:hint="eastAsia"/>
              </w:rPr>
              <w:t xml:space="preserve">Developed a conceptual framework for </w:t>
            </w:r>
            <w:r>
              <w:t>“</w:t>
            </w:r>
            <w:r>
              <w:rPr>
                <w:rFonts w:hint="eastAsia"/>
              </w:rPr>
              <w:t>Fandom Meltdown</w:t>
            </w:r>
            <w:r>
              <w:t>”</w:t>
            </w:r>
            <w:r>
              <w:rPr>
                <w:rFonts w:hint="eastAsia"/>
              </w:rPr>
              <w:t xml:space="preserve"> on Chinese social media, exploring the emotional, reactive practices that drive digital collective action during celebrity scandals</w:t>
            </w:r>
          </w:p>
          <w:p w14:paraId="4E2855D3" w14:textId="77777777" w:rsidR="00326F61" w:rsidRDefault="00000000">
            <w:pPr>
              <w:pStyle w:val="ListParagraph"/>
              <w:numPr>
                <w:ilvl w:val="0"/>
                <w:numId w:val="3"/>
              </w:numPr>
              <w:spacing w:line="276" w:lineRule="auto"/>
              <w:ind w:firstLineChars="0"/>
            </w:pPr>
            <w:r>
              <w:rPr>
                <w:rFonts w:hint="eastAsia"/>
              </w:rPr>
              <w:t>Identified key affective practices that shape the lifecycle of fandom meltdowns across four distinct phases</w:t>
            </w:r>
          </w:p>
          <w:p w14:paraId="2D5E5108" w14:textId="77777777" w:rsidR="00326F61" w:rsidRDefault="00000000">
            <w:pPr>
              <w:spacing w:line="276" w:lineRule="auto"/>
              <w:ind w:left="6" w:hangingChars="3" w:hanging="6"/>
              <w:jc w:val="distribute"/>
            </w:pPr>
            <w:r>
              <w:rPr>
                <w:b/>
                <w:bCs/>
              </w:rPr>
              <w:t>Addressing “Political Anger” and “Non-Political Fear” in News Engagement: The Impact of Human-AI Interactions on Emotional and Behavioral Responses</w:t>
            </w:r>
            <w:r>
              <w:rPr>
                <w:rFonts w:hint="eastAsia"/>
              </w:rPr>
              <w:t>, 4</w:t>
            </w:r>
            <w:r>
              <w:rPr>
                <w:rFonts w:hint="eastAsia"/>
                <w:vertAlign w:val="superscript"/>
              </w:rPr>
              <w:t>th</w:t>
            </w:r>
            <w:r>
              <w:rPr>
                <w:rFonts w:hint="eastAsia"/>
              </w:rPr>
              <w:t xml:space="preserve"> Author </w:t>
            </w:r>
            <w:r>
              <w:t xml:space="preserve">                 </w:t>
            </w:r>
            <w:r>
              <w:rPr>
                <w:rFonts w:hint="eastAsia"/>
              </w:rPr>
              <w:t xml:space="preserve">                     </w:t>
            </w:r>
            <w:r>
              <w:t xml:space="preserve">     </w:t>
            </w:r>
            <w:r>
              <w:rPr>
                <w:rFonts w:hint="eastAsia"/>
              </w:rPr>
              <w:t xml:space="preserve">  </w:t>
            </w:r>
            <w:r>
              <w:rPr>
                <w:rFonts w:hint="eastAsia"/>
                <w:color w:val="000000" w:themeColor="text1"/>
              </w:rPr>
              <w:t>10/</w:t>
            </w:r>
            <w:r>
              <w:rPr>
                <w:rFonts w:hint="eastAsia"/>
              </w:rPr>
              <w:t>2024-07/2025</w:t>
            </w:r>
          </w:p>
          <w:p w14:paraId="1FAA6CDC" w14:textId="77777777" w:rsidR="00326F61" w:rsidRDefault="00000000">
            <w:pPr>
              <w:spacing w:line="276" w:lineRule="auto"/>
              <w:ind w:left="6" w:hangingChars="3" w:hanging="6"/>
            </w:pPr>
            <w:r>
              <w:rPr>
                <w:rFonts w:hint="eastAsia"/>
              </w:rPr>
              <w:t>(accepted by The Association for Education in Journalism and Mass Communication (AEJMC))</w:t>
            </w:r>
          </w:p>
          <w:p w14:paraId="10CF3A10" w14:textId="77777777" w:rsidR="00326F61" w:rsidRDefault="00000000">
            <w:pPr>
              <w:numPr>
                <w:ilvl w:val="0"/>
                <w:numId w:val="4"/>
              </w:numPr>
              <w:spacing w:line="276" w:lineRule="auto"/>
            </w:pPr>
            <w:r>
              <w:rPr>
                <w:rFonts w:hint="eastAsia"/>
              </w:rPr>
              <w:t>Employed a 2(China vs. U.S. AI) x 2(cognitive vs. emotional framing style) x 2(political vs. non-political topic) factorial experimental design, established the research model, and conducted quantitative data analysis</w:t>
            </w:r>
          </w:p>
          <w:p w14:paraId="5C584435" w14:textId="77777777" w:rsidR="00326F61" w:rsidRDefault="00000000">
            <w:pPr>
              <w:numPr>
                <w:ilvl w:val="0"/>
                <w:numId w:val="1"/>
              </w:numPr>
              <w:spacing w:line="276" w:lineRule="auto"/>
            </w:pPr>
            <w:r>
              <w:rPr>
                <w:rFonts w:hint="eastAsia"/>
              </w:rPr>
              <w:t xml:space="preserve">Figured out the effectiveness of AI interactions in alleviating anger in the context of political news and fear in non-political news, and the role of AI under a cognitive framing style in eliciting a higher level of trust  </w:t>
            </w:r>
          </w:p>
          <w:p w14:paraId="0C73863F" w14:textId="77777777" w:rsidR="00326F61" w:rsidRDefault="00000000">
            <w:pPr>
              <w:spacing w:line="276" w:lineRule="auto"/>
              <w:jc w:val="distribute"/>
            </w:pPr>
            <w:r>
              <w:rPr>
                <w:rFonts w:hint="eastAsia"/>
                <w:b/>
                <w:bCs/>
              </w:rPr>
              <w:t>Research on Temporal Representation and User Time Perception of Mini-games</w:t>
            </w:r>
            <w:r>
              <w:rPr>
                <w:rFonts w:hint="eastAsia"/>
              </w:rPr>
              <w:t>,</w:t>
            </w:r>
            <w:r>
              <w:rPr>
                <w:rFonts w:hint="eastAsia"/>
                <w:b/>
                <w:bCs/>
              </w:rPr>
              <w:t xml:space="preserve"> </w:t>
            </w:r>
            <w:r>
              <w:rPr>
                <w:rFonts w:hint="eastAsia"/>
              </w:rPr>
              <w:t>Leader              02/2024-04/2025</w:t>
            </w:r>
          </w:p>
          <w:p w14:paraId="739C29B6" w14:textId="77777777" w:rsidR="00326F61" w:rsidRDefault="00000000">
            <w:pPr>
              <w:spacing w:line="276" w:lineRule="auto"/>
            </w:pPr>
            <w:r>
              <w:rPr>
                <w:rFonts w:hint="eastAsia"/>
              </w:rPr>
              <w:t>(Project of ZJU Student Research Training Program)</w:t>
            </w:r>
          </w:p>
          <w:p w14:paraId="4A36CB35" w14:textId="77777777" w:rsidR="00326F61" w:rsidRDefault="00000000">
            <w:pPr>
              <w:numPr>
                <w:ilvl w:val="0"/>
                <w:numId w:val="1"/>
              </w:numPr>
              <w:spacing w:line="276" w:lineRule="auto"/>
            </w:pPr>
            <w:r>
              <w:rPr>
                <w:rFonts w:hint="eastAsia"/>
              </w:rPr>
              <w:t>Selected samples of common WeChat mini-games and related user groups, and adopted the research methods of focus group interviews and participant observation to analyze the role in shaping media time</w:t>
            </w:r>
          </w:p>
          <w:p w14:paraId="4A53BD28" w14:textId="77777777" w:rsidR="00326F61" w:rsidRDefault="00000000">
            <w:pPr>
              <w:numPr>
                <w:ilvl w:val="0"/>
                <w:numId w:val="1"/>
              </w:numPr>
              <w:spacing w:line="276" w:lineRule="auto"/>
              <w:rPr>
                <w:b/>
                <w:bCs/>
              </w:rPr>
            </w:pPr>
            <w:r>
              <w:rPr>
                <w:rFonts w:hint="eastAsia"/>
              </w:rPr>
              <w:lastRenderedPageBreak/>
              <w:t>Conducted focus group interviews and participant observation, as well as summarize relevant information, producing a full research report</w:t>
            </w:r>
          </w:p>
          <w:p w14:paraId="4BF24365" w14:textId="77777777" w:rsidR="00326F61" w:rsidRDefault="00000000">
            <w:pPr>
              <w:spacing w:line="276" w:lineRule="auto"/>
              <w:jc w:val="distribute"/>
              <w:rPr>
                <w:b/>
                <w:bCs/>
              </w:rPr>
            </w:pPr>
            <w:r>
              <w:rPr>
                <w:rFonts w:hint="eastAsia"/>
                <w:b/>
                <w:bCs/>
              </w:rPr>
              <w:t>A Comparative Study of the Cultural Elements and Types in International Cities</w:t>
            </w:r>
            <w:r>
              <w:rPr>
                <w:rFonts w:hint="eastAsia"/>
              </w:rPr>
              <w:t xml:space="preserve">, </w:t>
            </w:r>
            <w:r>
              <w:t>Group</w:t>
            </w:r>
            <w:r>
              <w:rPr>
                <w:b/>
                <w:bCs/>
              </w:rPr>
              <w:t xml:space="preserve"> </w:t>
            </w:r>
            <w:r>
              <w:t>l</w:t>
            </w:r>
            <w:r>
              <w:rPr>
                <w:rFonts w:hint="eastAsia"/>
              </w:rPr>
              <w:t>eader</w:t>
            </w:r>
            <w:r>
              <w:rPr>
                <w:b/>
                <w:bCs/>
              </w:rPr>
              <w:t xml:space="preserve"> </w:t>
            </w:r>
            <w:r>
              <w:rPr>
                <w:rFonts w:hint="eastAsia"/>
                <w:b/>
                <w:bCs/>
              </w:rPr>
              <w:t xml:space="preserve">        </w:t>
            </w:r>
            <w:r>
              <w:rPr>
                <w:rFonts w:hint="eastAsia"/>
              </w:rPr>
              <w:t>03/2024-09/2024</w:t>
            </w:r>
          </w:p>
          <w:p w14:paraId="6AD3C0D5" w14:textId="77777777" w:rsidR="00326F61" w:rsidRDefault="00000000">
            <w:pPr>
              <w:numPr>
                <w:ilvl w:val="0"/>
                <w:numId w:val="1"/>
              </w:numPr>
              <w:spacing w:line="276" w:lineRule="auto"/>
            </w:pPr>
            <w:r>
              <w:t>Search</w:t>
            </w:r>
            <w:r>
              <w:rPr>
                <w:rFonts w:hint="eastAsia"/>
              </w:rPr>
              <w:t>ed</w:t>
            </w:r>
            <w:r>
              <w:t xml:space="preserve"> and summarize</w:t>
            </w:r>
            <w:r>
              <w:rPr>
                <w:rFonts w:hint="eastAsia"/>
              </w:rPr>
              <w:t>d</w:t>
            </w:r>
            <w:r>
              <w:t xml:space="preserve"> relevant literature on the extraction and updating of urban cultural elements at home and abroad, and sort</w:t>
            </w:r>
            <w:r>
              <w:rPr>
                <w:rFonts w:hint="eastAsia"/>
              </w:rPr>
              <w:t>ed</w:t>
            </w:r>
            <w:r>
              <w:t xml:space="preserve"> out the latest research results</w:t>
            </w:r>
          </w:p>
          <w:p w14:paraId="12F01C73" w14:textId="77777777" w:rsidR="00326F61" w:rsidRDefault="00000000">
            <w:pPr>
              <w:numPr>
                <w:ilvl w:val="0"/>
                <w:numId w:val="1"/>
              </w:numPr>
              <w:spacing w:line="276" w:lineRule="auto"/>
              <w:ind w:left="6" w:hanging="6"/>
            </w:pPr>
            <w:r>
              <w:rPr>
                <w:rFonts w:hint="eastAsia"/>
              </w:rPr>
              <w:t>Established the indicators of the city</w:t>
            </w:r>
            <w:r>
              <w:t>’</w:t>
            </w:r>
            <w:r>
              <w:rPr>
                <w:rFonts w:hint="eastAsia"/>
              </w:rPr>
              <w:t>s cultural elements, and distilled city types from the comparison data</w:t>
            </w:r>
          </w:p>
          <w:p w14:paraId="4D80E893" w14:textId="77777777" w:rsidR="00326F61" w:rsidRDefault="00000000">
            <w:pPr>
              <w:spacing w:line="276" w:lineRule="auto"/>
              <w:jc w:val="distribute"/>
            </w:pPr>
            <w:r>
              <w:rPr>
                <w:rFonts w:hint="eastAsia"/>
                <w:b/>
                <w:bCs/>
              </w:rPr>
              <w:t>Research on Innovative Disability Organizations</w:t>
            </w:r>
            <w:r>
              <w:rPr>
                <w:rFonts w:hint="eastAsia"/>
              </w:rPr>
              <w:t>, Member</w:t>
            </w:r>
            <w:r>
              <w:rPr>
                <w:rFonts w:hint="eastAsia"/>
                <w:b/>
                <w:bCs/>
              </w:rPr>
              <w:t xml:space="preserve">                                      </w:t>
            </w:r>
            <w:r>
              <w:rPr>
                <w:rFonts w:hint="eastAsia"/>
              </w:rPr>
              <w:t xml:space="preserve"> 09/2023-12/2023</w:t>
            </w:r>
          </w:p>
          <w:p w14:paraId="3083375A" w14:textId="77777777" w:rsidR="00326F61" w:rsidRDefault="00000000">
            <w:pPr>
              <w:numPr>
                <w:ilvl w:val="0"/>
                <w:numId w:val="1"/>
              </w:numPr>
              <w:spacing w:line="276" w:lineRule="auto"/>
            </w:pPr>
            <w:r>
              <w:rPr>
                <w:rFonts w:hint="eastAsia"/>
              </w:rPr>
              <w:t>Based on official publications from government and disability federation websites, performed desk research on the structural shifts in education and employment following the rise of the Internet</w:t>
            </w:r>
          </w:p>
        </w:tc>
      </w:tr>
      <w:tr w:rsidR="00326F61" w14:paraId="1CADCF40" w14:textId="77777777">
        <w:trPr>
          <w:trHeight w:val="90"/>
        </w:trPr>
        <w:tc>
          <w:tcPr>
            <w:tcW w:w="10800" w:type="dxa"/>
            <w:gridSpan w:val="3"/>
            <w:tcBorders>
              <w:top w:val="nil"/>
              <w:bottom w:val="nil"/>
            </w:tcBorders>
          </w:tcPr>
          <w:p w14:paraId="3C33912D" w14:textId="77777777" w:rsidR="00326F61" w:rsidRDefault="00000000">
            <w:pPr>
              <w:spacing w:line="276" w:lineRule="auto"/>
              <w:ind w:left="7" w:hanging="7"/>
              <w:rPr>
                <w:b/>
                <w:bCs/>
                <w:sz w:val="24"/>
                <w:szCs w:val="32"/>
              </w:rPr>
            </w:pPr>
            <w:r>
              <w:rPr>
                <w:rFonts w:hint="eastAsia"/>
                <w:b/>
                <w:bCs/>
                <w:sz w:val="24"/>
                <w:szCs w:val="32"/>
                <w:shd w:val="clear" w:color="FFFFFF" w:fill="D9D9D9"/>
              </w:rPr>
              <w:lastRenderedPageBreak/>
              <w:t>Social Practices</w:t>
            </w:r>
          </w:p>
        </w:tc>
      </w:tr>
      <w:tr w:rsidR="00326F61" w14:paraId="66265ED5" w14:textId="77777777">
        <w:trPr>
          <w:trHeight w:val="90"/>
        </w:trPr>
        <w:tc>
          <w:tcPr>
            <w:tcW w:w="10800" w:type="dxa"/>
            <w:gridSpan w:val="3"/>
            <w:tcBorders>
              <w:top w:val="nil"/>
              <w:bottom w:val="nil"/>
            </w:tcBorders>
          </w:tcPr>
          <w:p w14:paraId="0A1E6FAE" w14:textId="77777777" w:rsidR="00326F61" w:rsidRDefault="00000000">
            <w:pPr>
              <w:spacing w:line="276" w:lineRule="auto"/>
              <w:jc w:val="distribute"/>
              <w:rPr>
                <w:rFonts w:eastAsia="Microsoft YaHei"/>
                <w:color w:val="323232"/>
                <w:shd w:val="clear" w:color="auto" w:fill="FFFFFF"/>
              </w:rPr>
            </w:pPr>
            <w:r>
              <w:rPr>
                <w:rFonts w:eastAsia="Microsoft YaHei"/>
                <w:b/>
                <w:bCs/>
                <w:color w:val="323232"/>
                <w:shd w:val="clear" w:color="auto" w:fill="FFFFFF"/>
              </w:rPr>
              <w:t>Enterprise Survey for Innovation and Entrepreneurship in China</w:t>
            </w:r>
            <w:r>
              <w:rPr>
                <w:rFonts w:eastAsia="Microsoft YaHei"/>
                <w:color w:val="323232"/>
                <w:shd w:val="clear" w:color="auto" w:fill="FFFFFF"/>
              </w:rPr>
              <w:t>,</w:t>
            </w:r>
            <w:r>
              <w:rPr>
                <w:rFonts w:eastAsia="Microsoft YaHei" w:hint="eastAsia"/>
                <w:color w:val="323232"/>
                <w:shd w:val="clear" w:color="auto" w:fill="FFFFFF"/>
              </w:rPr>
              <w:t xml:space="preserve"> </w:t>
            </w:r>
            <w:r>
              <w:rPr>
                <w:rFonts w:eastAsia="Microsoft YaHei"/>
                <w:color w:val="323232"/>
                <w:shd w:val="clear" w:color="auto" w:fill="FFFFFF"/>
              </w:rPr>
              <w:t>Survey Development Assistant</w:t>
            </w:r>
            <w:r>
              <w:rPr>
                <w:rFonts w:eastAsia="Microsoft YaHei" w:hint="eastAsia"/>
                <w:color w:val="323232"/>
                <w:shd w:val="clear" w:color="auto" w:fill="FFFFFF"/>
              </w:rPr>
              <w:t xml:space="preserve">        05/</w:t>
            </w:r>
            <w:r>
              <w:rPr>
                <w:rFonts w:eastAsia="Microsoft YaHei"/>
                <w:color w:val="323232"/>
                <w:shd w:val="clear" w:color="auto" w:fill="FFFFFF"/>
              </w:rPr>
              <w:t>2025-</w:t>
            </w:r>
            <w:r>
              <w:rPr>
                <w:rFonts w:eastAsia="Microsoft YaHei" w:hint="eastAsia"/>
                <w:color w:val="323232"/>
                <w:shd w:val="clear" w:color="auto" w:fill="FFFFFF"/>
              </w:rPr>
              <w:t>09/</w:t>
            </w:r>
            <w:r>
              <w:rPr>
                <w:rFonts w:eastAsia="Microsoft YaHei"/>
                <w:color w:val="323232"/>
                <w:shd w:val="clear" w:color="auto" w:fill="FFFFFF"/>
              </w:rPr>
              <w:t>2025</w:t>
            </w:r>
          </w:p>
          <w:p w14:paraId="2068A724" w14:textId="77777777" w:rsidR="00326F61" w:rsidRDefault="00000000">
            <w:pPr>
              <w:numPr>
                <w:ilvl w:val="0"/>
                <w:numId w:val="1"/>
              </w:numPr>
              <w:spacing w:line="276" w:lineRule="auto"/>
            </w:pPr>
            <w:r>
              <w:rPr>
                <w:rFonts w:hint="eastAsia"/>
              </w:rPr>
              <w:t>Coordinated the design, review, and digitalization of survey questionnaires, guaranteeing the operational readiness and data integrity for large-scale field research</w:t>
            </w:r>
          </w:p>
          <w:p w14:paraId="51632750" w14:textId="77777777" w:rsidR="00326F61" w:rsidRDefault="00000000">
            <w:pPr>
              <w:numPr>
                <w:ilvl w:val="0"/>
                <w:numId w:val="1"/>
              </w:numPr>
              <w:spacing w:line="276" w:lineRule="auto"/>
            </w:pPr>
            <w:r>
              <w:rPr>
                <w:rFonts w:hint="eastAsia"/>
              </w:rPr>
              <w:t>Played a key role in field research by piloting the survey system and providing real-time technical support to interviewers, effectively troubleshooting issues to ensure seamless data collection</w:t>
            </w:r>
          </w:p>
          <w:p w14:paraId="443AE371" w14:textId="77777777" w:rsidR="00326F61" w:rsidRDefault="00000000">
            <w:pPr>
              <w:spacing w:line="276" w:lineRule="auto"/>
              <w:jc w:val="distribute"/>
            </w:pPr>
            <w:r>
              <w:rPr>
                <w:rFonts w:hint="eastAsia"/>
                <w:b/>
                <w:bCs/>
              </w:rPr>
              <w:t xml:space="preserve">Social Governance Index Research of </w:t>
            </w:r>
            <w:r>
              <w:rPr>
                <w:b/>
                <w:bCs/>
              </w:rPr>
              <w:t>Academy of Social Governance</w:t>
            </w:r>
            <w:r>
              <w:rPr>
                <w:rFonts w:hint="eastAsia"/>
                <w:b/>
                <w:bCs/>
              </w:rPr>
              <w:t>,</w:t>
            </w:r>
            <w:r>
              <w:rPr>
                <w:b/>
                <w:bCs/>
              </w:rPr>
              <w:t xml:space="preserve"> Zhejiang University</w:t>
            </w:r>
            <w:r>
              <w:rPr>
                <w:rFonts w:hint="eastAsia"/>
                <w:b/>
                <w:bCs/>
              </w:rPr>
              <w:t xml:space="preserve">, </w:t>
            </w:r>
            <w:proofErr w:type="gramStart"/>
            <w:r>
              <w:rPr>
                <w:rFonts w:hint="eastAsia"/>
              </w:rPr>
              <w:t>Investigator  07</w:t>
            </w:r>
            <w:proofErr w:type="gramEnd"/>
            <w:r>
              <w:rPr>
                <w:rFonts w:hint="eastAsia"/>
              </w:rPr>
              <w:t>/2024 -10/</w:t>
            </w:r>
            <w:r>
              <w:t>2024</w:t>
            </w:r>
          </w:p>
          <w:p w14:paraId="51191288" w14:textId="77777777" w:rsidR="00326F61" w:rsidRDefault="00000000">
            <w:pPr>
              <w:numPr>
                <w:ilvl w:val="0"/>
                <w:numId w:val="5"/>
              </w:numPr>
              <w:spacing w:line="276" w:lineRule="auto"/>
              <w:rPr>
                <w:b/>
                <w:bCs/>
              </w:rPr>
            </w:pPr>
            <w:r>
              <w:rPr>
                <w:rFonts w:hint="eastAsia"/>
              </w:rPr>
              <w:t>Assisted with the desk research of social governance in counties, and partook in relevant material collection, index data collection, and statistical analysis, contributing to the exploration of the grassroots governance model</w:t>
            </w:r>
          </w:p>
          <w:p w14:paraId="7859BA11" w14:textId="77777777" w:rsidR="00326F61" w:rsidRDefault="00000000">
            <w:pPr>
              <w:numPr>
                <w:ilvl w:val="0"/>
                <w:numId w:val="1"/>
              </w:numPr>
              <w:spacing w:line="276" w:lineRule="auto"/>
              <w:rPr>
                <w:b/>
                <w:bCs/>
              </w:rPr>
            </w:pPr>
            <w:r>
              <w:rPr>
                <w:rFonts w:hint="eastAsia"/>
              </w:rPr>
              <w:t>Attended 2024 Social Governance Top 100 Counties (Cities, Districts) Release and Seminar Communication Meeting with the project group, actively sharing investigation results with industry experts</w:t>
            </w:r>
          </w:p>
          <w:p w14:paraId="6183C32A" w14:textId="77777777" w:rsidR="00326F61" w:rsidRDefault="00000000">
            <w:pPr>
              <w:spacing w:line="276" w:lineRule="auto"/>
              <w:jc w:val="distribute"/>
            </w:pPr>
            <w:r>
              <w:rPr>
                <w:rFonts w:hint="eastAsia"/>
                <w:b/>
                <w:bCs/>
              </w:rPr>
              <w:t>Chinese Family Panel Studies of I</w:t>
            </w:r>
            <w:r>
              <w:rPr>
                <w:b/>
                <w:bCs/>
              </w:rPr>
              <w:t xml:space="preserve">nstitute of Social Science Survey, </w:t>
            </w:r>
            <w:r>
              <w:rPr>
                <w:rFonts w:hint="eastAsia"/>
                <w:b/>
                <w:bCs/>
              </w:rPr>
              <w:t>Peking University,</w:t>
            </w:r>
            <w:r>
              <w:rPr>
                <w:rFonts w:hint="eastAsia"/>
              </w:rPr>
              <w:t xml:space="preserve"> Interviewer       06/2024-09/2024</w:t>
            </w:r>
          </w:p>
          <w:p w14:paraId="4227D6FE" w14:textId="77777777" w:rsidR="00326F61" w:rsidRDefault="00000000">
            <w:pPr>
              <w:numPr>
                <w:ilvl w:val="0"/>
                <w:numId w:val="6"/>
              </w:numPr>
              <w:spacing w:line="276" w:lineRule="auto"/>
              <w:rPr>
                <w:b/>
                <w:bCs/>
                <w:sz w:val="24"/>
                <w:szCs w:val="32"/>
              </w:rPr>
            </w:pPr>
            <w:r>
              <w:rPr>
                <w:rFonts w:hint="eastAsia"/>
              </w:rPr>
              <w:t xml:space="preserve">Visited </w:t>
            </w:r>
            <w:r>
              <w:rPr>
                <w:color w:val="000000" w:themeColor="text1"/>
              </w:rPr>
              <w:t>Hangzhou</w:t>
            </w:r>
            <w:r>
              <w:rPr>
                <w:color w:val="FF0000"/>
              </w:rPr>
              <w:t xml:space="preserve"> </w:t>
            </w:r>
            <w:r>
              <w:rPr>
                <w:rFonts w:hint="eastAsia"/>
              </w:rPr>
              <w:t xml:space="preserve">and carried out field research and questionnaire surveys, offering data support for the exploration of the changes in local social and economic development, education, and health   </w:t>
            </w:r>
          </w:p>
        </w:tc>
      </w:tr>
      <w:tr w:rsidR="00326F61" w14:paraId="225D96A2" w14:textId="77777777">
        <w:trPr>
          <w:trHeight w:val="90"/>
        </w:trPr>
        <w:tc>
          <w:tcPr>
            <w:tcW w:w="10800" w:type="dxa"/>
            <w:gridSpan w:val="3"/>
            <w:tcBorders>
              <w:top w:val="nil"/>
              <w:bottom w:val="nil"/>
            </w:tcBorders>
          </w:tcPr>
          <w:p w14:paraId="1B618159" w14:textId="77777777" w:rsidR="00326F61" w:rsidRDefault="00000000">
            <w:pPr>
              <w:spacing w:line="276" w:lineRule="auto"/>
              <w:ind w:left="7" w:hanging="7"/>
              <w:rPr>
                <w:b/>
                <w:bCs/>
                <w:sz w:val="24"/>
                <w:szCs w:val="32"/>
              </w:rPr>
            </w:pPr>
            <w:r>
              <w:rPr>
                <w:rFonts w:hint="eastAsia"/>
                <w:b/>
                <w:bCs/>
                <w:sz w:val="24"/>
                <w:szCs w:val="32"/>
                <w:shd w:val="clear" w:color="FFFFFF" w:fill="D9D9D9"/>
              </w:rPr>
              <w:t>Individual Techniques</w:t>
            </w:r>
          </w:p>
        </w:tc>
      </w:tr>
      <w:tr w:rsidR="00326F61" w14:paraId="3E8BAFF3" w14:textId="77777777">
        <w:trPr>
          <w:trHeight w:val="90"/>
        </w:trPr>
        <w:tc>
          <w:tcPr>
            <w:tcW w:w="10800" w:type="dxa"/>
            <w:gridSpan w:val="3"/>
            <w:tcBorders>
              <w:top w:val="nil"/>
              <w:bottom w:val="nil"/>
            </w:tcBorders>
          </w:tcPr>
          <w:p w14:paraId="3ECE8A29" w14:textId="77777777" w:rsidR="00326F61" w:rsidRDefault="00000000">
            <w:pPr>
              <w:spacing w:line="276" w:lineRule="auto"/>
              <w:ind w:rightChars="-200" w:right="-420"/>
            </w:pPr>
            <w:r>
              <w:rPr>
                <w:rFonts w:hint="eastAsia"/>
                <w:b/>
                <w:bCs/>
              </w:rPr>
              <w:t>Language Proficiency</w:t>
            </w:r>
            <w:r>
              <w:rPr>
                <w:rFonts w:hint="eastAsia"/>
              </w:rPr>
              <w:t>: Chinese (Native), English</w:t>
            </w:r>
            <w:r>
              <w:t xml:space="preserve"> </w:t>
            </w:r>
            <w:r>
              <w:rPr>
                <w:rFonts w:hint="eastAsia"/>
              </w:rPr>
              <w:t>(</w:t>
            </w:r>
            <w:r>
              <w:rPr>
                <w:rFonts w:cstheme="minorHAnsi"/>
                <w:iCs/>
                <w:sz w:val="20"/>
                <w:szCs w:val="20"/>
              </w:rPr>
              <w:t xml:space="preserve">TOEFL </w:t>
            </w:r>
            <w:r>
              <w:rPr>
                <w:rFonts w:cstheme="minorHAnsi" w:hint="eastAsia"/>
                <w:iCs/>
                <w:sz w:val="20"/>
                <w:szCs w:val="20"/>
              </w:rPr>
              <w:t xml:space="preserve">- </w:t>
            </w:r>
            <w:r>
              <w:rPr>
                <w:rFonts w:cstheme="minorHAnsi"/>
                <w:iCs/>
                <w:sz w:val="20"/>
                <w:szCs w:val="20"/>
              </w:rPr>
              <w:t>10</w:t>
            </w:r>
            <w:r>
              <w:rPr>
                <w:rFonts w:cstheme="minorHAnsi" w:hint="eastAsia"/>
                <w:iCs/>
                <w:sz w:val="20"/>
                <w:szCs w:val="20"/>
              </w:rPr>
              <w:t>9</w:t>
            </w:r>
            <w:r>
              <w:rPr>
                <w:rFonts w:cstheme="minorHAnsi"/>
                <w:iCs/>
                <w:sz w:val="20"/>
                <w:szCs w:val="20"/>
              </w:rPr>
              <w:t>, GRE</w:t>
            </w:r>
            <w:r>
              <w:rPr>
                <w:rFonts w:cstheme="minorHAnsi" w:hint="eastAsia"/>
                <w:iCs/>
                <w:sz w:val="20"/>
                <w:szCs w:val="20"/>
              </w:rPr>
              <w:t xml:space="preserve"> - </w:t>
            </w:r>
            <w:r>
              <w:rPr>
                <w:rFonts w:cstheme="minorHAnsi"/>
                <w:iCs/>
                <w:sz w:val="20"/>
                <w:szCs w:val="20"/>
              </w:rPr>
              <w:t>328</w:t>
            </w:r>
            <w:r>
              <w:rPr>
                <w:rFonts w:cstheme="minorHAnsi" w:hint="eastAsia"/>
                <w:iCs/>
                <w:sz w:val="20"/>
                <w:szCs w:val="20"/>
              </w:rPr>
              <w:t>)</w:t>
            </w:r>
          </w:p>
          <w:p w14:paraId="55E17E19" w14:textId="77777777" w:rsidR="00326F61" w:rsidRDefault="00000000">
            <w:pPr>
              <w:spacing w:line="276" w:lineRule="auto"/>
              <w:ind w:rightChars="-200" w:right="-420"/>
            </w:pPr>
            <w:r>
              <w:rPr>
                <w:rFonts w:hint="eastAsia"/>
                <w:b/>
                <w:bCs/>
              </w:rPr>
              <w:t>Computer Skills</w:t>
            </w:r>
            <w:r>
              <w:rPr>
                <w:rFonts w:hint="eastAsia"/>
              </w:rPr>
              <w:t xml:space="preserve">: SPSS, R, </w:t>
            </w:r>
            <w:r>
              <w:t xml:space="preserve">Python, </w:t>
            </w:r>
            <w:r>
              <w:rPr>
                <w:rFonts w:hint="eastAsia"/>
              </w:rPr>
              <w:t>Photoshop</w:t>
            </w:r>
          </w:p>
          <w:p w14:paraId="21DAB798" w14:textId="77777777" w:rsidR="00326F61" w:rsidRDefault="00000000">
            <w:pPr>
              <w:spacing w:line="276" w:lineRule="auto"/>
              <w:ind w:rightChars="-200" w:right="-420"/>
            </w:pPr>
            <w:r>
              <w:rPr>
                <w:rFonts w:hint="eastAsia"/>
                <w:b/>
                <w:bCs/>
              </w:rPr>
              <w:t>Media Operation</w:t>
            </w:r>
            <w:r>
              <w:rPr>
                <w:rFonts w:hint="eastAsia"/>
              </w:rPr>
              <w:t>: have operated the WeChat public account of a student organization for a year</w:t>
            </w:r>
          </w:p>
        </w:tc>
      </w:tr>
    </w:tbl>
    <w:p w14:paraId="305BFDA1" w14:textId="77777777" w:rsidR="00326F61" w:rsidRDefault="00000000">
      <w:pPr>
        <w:spacing w:line="276" w:lineRule="auto"/>
        <w:ind w:leftChars="-250" w:left="-525" w:rightChars="-250" w:right="-525"/>
      </w:pPr>
      <w:r>
        <w:rPr>
          <w:rFonts w:hint="eastAsia"/>
          <w:b/>
          <w:bCs/>
        </w:rPr>
        <w:t>Cross-cultural Exchanges</w:t>
      </w:r>
      <w:r>
        <w:rPr>
          <w:rFonts w:hint="eastAsia"/>
        </w:rPr>
        <w:t>: have participated in activities like International Cultural Exchange Salon and Model United Nations</w:t>
      </w:r>
    </w:p>
    <w:sectPr w:rsidR="00326F61">
      <w:pgSz w:w="11906" w:h="16838"/>
      <w:pgMar w:top="703" w:right="1157" w:bottom="533" w:left="1157" w:header="397" w:footer="227"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E87269"/>
    <w:multiLevelType w:val="singleLevel"/>
    <w:tmpl w:val="A4E87269"/>
    <w:lvl w:ilvl="0">
      <w:start w:val="1"/>
      <w:numFmt w:val="bullet"/>
      <w:lvlText w:val=""/>
      <w:lvlJc w:val="left"/>
      <w:pPr>
        <w:ind w:left="420" w:hanging="420"/>
      </w:pPr>
      <w:rPr>
        <w:rFonts w:ascii="Wingdings" w:hAnsi="Wingdings" w:hint="default"/>
      </w:rPr>
    </w:lvl>
  </w:abstractNum>
  <w:abstractNum w:abstractNumId="1" w15:restartNumberingAfterBreak="0">
    <w:nsid w:val="ACC090B0"/>
    <w:multiLevelType w:val="singleLevel"/>
    <w:tmpl w:val="ACC090B0"/>
    <w:lvl w:ilvl="0">
      <w:start w:val="1"/>
      <w:numFmt w:val="bullet"/>
      <w:lvlText w:val=""/>
      <w:lvlJc w:val="left"/>
      <w:pPr>
        <w:ind w:left="420" w:hanging="420"/>
      </w:pPr>
      <w:rPr>
        <w:rFonts w:ascii="Wingdings" w:hAnsi="Wingdings" w:hint="default"/>
      </w:rPr>
    </w:lvl>
  </w:abstractNum>
  <w:abstractNum w:abstractNumId="2" w15:restartNumberingAfterBreak="0">
    <w:nsid w:val="FD7AD161"/>
    <w:multiLevelType w:val="singleLevel"/>
    <w:tmpl w:val="FD7AD161"/>
    <w:lvl w:ilvl="0">
      <w:start w:val="1"/>
      <w:numFmt w:val="bullet"/>
      <w:lvlText w:val=""/>
      <w:lvlJc w:val="left"/>
      <w:pPr>
        <w:ind w:left="420" w:hanging="420"/>
      </w:pPr>
      <w:rPr>
        <w:rFonts w:ascii="Wingdings" w:hAnsi="Wingdings" w:hint="default"/>
      </w:rPr>
    </w:lvl>
  </w:abstractNum>
  <w:abstractNum w:abstractNumId="3" w15:restartNumberingAfterBreak="0">
    <w:nsid w:val="630D2795"/>
    <w:multiLevelType w:val="multilevel"/>
    <w:tmpl w:val="630D2795"/>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 w15:restartNumberingAfterBreak="0">
    <w:nsid w:val="648B5E74"/>
    <w:multiLevelType w:val="singleLevel"/>
    <w:tmpl w:val="648B5E74"/>
    <w:lvl w:ilvl="0">
      <w:start w:val="1"/>
      <w:numFmt w:val="bullet"/>
      <w:lvlText w:val=""/>
      <w:lvlJc w:val="left"/>
      <w:pPr>
        <w:ind w:left="420" w:hanging="420"/>
      </w:pPr>
      <w:rPr>
        <w:rFonts w:ascii="Wingdings" w:hAnsi="Wingdings" w:hint="default"/>
      </w:rPr>
    </w:lvl>
  </w:abstractNum>
  <w:abstractNum w:abstractNumId="5" w15:restartNumberingAfterBreak="0">
    <w:nsid w:val="6E423A18"/>
    <w:multiLevelType w:val="multilevel"/>
    <w:tmpl w:val="6E423A18"/>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num w:numId="1" w16cid:durableId="310796525">
    <w:abstractNumId w:val="2"/>
  </w:num>
  <w:num w:numId="2" w16cid:durableId="58554517">
    <w:abstractNumId w:val="3"/>
  </w:num>
  <w:num w:numId="3" w16cid:durableId="871385308">
    <w:abstractNumId w:val="5"/>
  </w:num>
  <w:num w:numId="4" w16cid:durableId="2129005908">
    <w:abstractNumId w:val="0"/>
  </w:num>
  <w:num w:numId="5" w16cid:durableId="650528452">
    <w:abstractNumId w:val="1"/>
  </w:num>
  <w:num w:numId="6" w16cid:durableId="9483182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VkZmJlYTZhYWYyZjEyYzEyNjMzYjEwMDI1M2JmYjgifQ=="/>
  </w:docVars>
  <w:rsids>
    <w:rsidRoot w:val="0F873C0F"/>
    <w:rsid w:val="00073BAD"/>
    <w:rsid w:val="000871E9"/>
    <w:rsid w:val="00204EE3"/>
    <w:rsid w:val="002C3185"/>
    <w:rsid w:val="00326F61"/>
    <w:rsid w:val="00334340"/>
    <w:rsid w:val="00345C23"/>
    <w:rsid w:val="00415598"/>
    <w:rsid w:val="00444206"/>
    <w:rsid w:val="00462750"/>
    <w:rsid w:val="005C12D3"/>
    <w:rsid w:val="005C787E"/>
    <w:rsid w:val="005E38FB"/>
    <w:rsid w:val="005F1601"/>
    <w:rsid w:val="005F2B3A"/>
    <w:rsid w:val="00666B3A"/>
    <w:rsid w:val="008002E4"/>
    <w:rsid w:val="008802E0"/>
    <w:rsid w:val="00896D81"/>
    <w:rsid w:val="008A0203"/>
    <w:rsid w:val="008F4277"/>
    <w:rsid w:val="009E79EB"/>
    <w:rsid w:val="00A27899"/>
    <w:rsid w:val="00A452CC"/>
    <w:rsid w:val="00A85F94"/>
    <w:rsid w:val="00AC42F7"/>
    <w:rsid w:val="00B554A4"/>
    <w:rsid w:val="00BB1BD7"/>
    <w:rsid w:val="00BC5A01"/>
    <w:rsid w:val="00C918CC"/>
    <w:rsid w:val="00DA147D"/>
    <w:rsid w:val="00E17580"/>
    <w:rsid w:val="015554AB"/>
    <w:rsid w:val="01FE251E"/>
    <w:rsid w:val="0201317C"/>
    <w:rsid w:val="028E4D41"/>
    <w:rsid w:val="02B37D7F"/>
    <w:rsid w:val="03C91F2E"/>
    <w:rsid w:val="060A1AFA"/>
    <w:rsid w:val="06843705"/>
    <w:rsid w:val="06BB11EA"/>
    <w:rsid w:val="07345D5E"/>
    <w:rsid w:val="08CD0198"/>
    <w:rsid w:val="098D4402"/>
    <w:rsid w:val="0A047D58"/>
    <w:rsid w:val="0AD100C7"/>
    <w:rsid w:val="0B37444E"/>
    <w:rsid w:val="0B470389"/>
    <w:rsid w:val="0B6E4B52"/>
    <w:rsid w:val="0B9E0826"/>
    <w:rsid w:val="0C373672"/>
    <w:rsid w:val="0C9413AC"/>
    <w:rsid w:val="0CA028DB"/>
    <w:rsid w:val="0CEA1B8E"/>
    <w:rsid w:val="0E0E4924"/>
    <w:rsid w:val="0EF04FE7"/>
    <w:rsid w:val="0F35057A"/>
    <w:rsid w:val="0F4244E7"/>
    <w:rsid w:val="0F873C0F"/>
    <w:rsid w:val="10CA264A"/>
    <w:rsid w:val="10D53010"/>
    <w:rsid w:val="10D91711"/>
    <w:rsid w:val="111F3631"/>
    <w:rsid w:val="1161123E"/>
    <w:rsid w:val="11D24102"/>
    <w:rsid w:val="1270704D"/>
    <w:rsid w:val="13BC5DB8"/>
    <w:rsid w:val="14B5004C"/>
    <w:rsid w:val="156500BE"/>
    <w:rsid w:val="15871292"/>
    <w:rsid w:val="158C411E"/>
    <w:rsid w:val="15AF128D"/>
    <w:rsid w:val="175C2616"/>
    <w:rsid w:val="176606C2"/>
    <w:rsid w:val="177A77BE"/>
    <w:rsid w:val="1917788B"/>
    <w:rsid w:val="19357CED"/>
    <w:rsid w:val="1A4E6234"/>
    <w:rsid w:val="1A851172"/>
    <w:rsid w:val="1B4560C7"/>
    <w:rsid w:val="1C07688A"/>
    <w:rsid w:val="1D3D339A"/>
    <w:rsid w:val="1DA80415"/>
    <w:rsid w:val="1DE94821"/>
    <w:rsid w:val="1F856677"/>
    <w:rsid w:val="209E3459"/>
    <w:rsid w:val="22B73726"/>
    <w:rsid w:val="22D840AD"/>
    <w:rsid w:val="22D87379"/>
    <w:rsid w:val="23EE2BFF"/>
    <w:rsid w:val="24376D95"/>
    <w:rsid w:val="2523545D"/>
    <w:rsid w:val="267B4F0A"/>
    <w:rsid w:val="26E97BA5"/>
    <w:rsid w:val="26F82986"/>
    <w:rsid w:val="27622D3F"/>
    <w:rsid w:val="27AC5ED8"/>
    <w:rsid w:val="29332221"/>
    <w:rsid w:val="29B64C00"/>
    <w:rsid w:val="29EE003B"/>
    <w:rsid w:val="2BDA4BD6"/>
    <w:rsid w:val="2BFB20FC"/>
    <w:rsid w:val="2C5E7ADA"/>
    <w:rsid w:val="2D986AF6"/>
    <w:rsid w:val="2E4E61E7"/>
    <w:rsid w:val="2E8E1279"/>
    <w:rsid w:val="3016522D"/>
    <w:rsid w:val="306C3165"/>
    <w:rsid w:val="30894E1C"/>
    <w:rsid w:val="312A423B"/>
    <w:rsid w:val="31816FE7"/>
    <w:rsid w:val="324803BF"/>
    <w:rsid w:val="33C67C80"/>
    <w:rsid w:val="363B44C3"/>
    <w:rsid w:val="37FFF77C"/>
    <w:rsid w:val="394D69E5"/>
    <w:rsid w:val="39A338C2"/>
    <w:rsid w:val="3A051438"/>
    <w:rsid w:val="3A322C6A"/>
    <w:rsid w:val="3B6431CE"/>
    <w:rsid w:val="3B6B5FCD"/>
    <w:rsid w:val="3C215DF0"/>
    <w:rsid w:val="3D167A38"/>
    <w:rsid w:val="3E2235F4"/>
    <w:rsid w:val="3E427C19"/>
    <w:rsid w:val="403536BA"/>
    <w:rsid w:val="40D66E70"/>
    <w:rsid w:val="41B021A6"/>
    <w:rsid w:val="41D44F29"/>
    <w:rsid w:val="42DF60BC"/>
    <w:rsid w:val="433F125D"/>
    <w:rsid w:val="440D5F9C"/>
    <w:rsid w:val="4438019A"/>
    <w:rsid w:val="459B1157"/>
    <w:rsid w:val="47C554C6"/>
    <w:rsid w:val="49EA68C6"/>
    <w:rsid w:val="4BAE4133"/>
    <w:rsid w:val="4C086138"/>
    <w:rsid w:val="4CB65656"/>
    <w:rsid w:val="4CD05DFD"/>
    <w:rsid w:val="4D157448"/>
    <w:rsid w:val="4D1D44CA"/>
    <w:rsid w:val="4DC16C81"/>
    <w:rsid w:val="4F6FC2D1"/>
    <w:rsid w:val="5075050B"/>
    <w:rsid w:val="508522C0"/>
    <w:rsid w:val="52216B50"/>
    <w:rsid w:val="52FF796F"/>
    <w:rsid w:val="53A32386"/>
    <w:rsid w:val="53EA61F5"/>
    <w:rsid w:val="54681622"/>
    <w:rsid w:val="54D7531D"/>
    <w:rsid w:val="55763794"/>
    <w:rsid w:val="558D0D2B"/>
    <w:rsid w:val="55F54744"/>
    <w:rsid w:val="56610F0F"/>
    <w:rsid w:val="569427BB"/>
    <w:rsid w:val="575D5DEE"/>
    <w:rsid w:val="5A8C11F9"/>
    <w:rsid w:val="5AC558FB"/>
    <w:rsid w:val="5CEA2AD2"/>
    <w:rsid w:val="5D104A66"/>
    <w:rsid w:val="5D5A7C4A"/>
    <w:rsid w:val="5D8A2D79"/>
    <w:rsid w:val="5F2A5ECB"/>
    <w:rsid w:val="604776C9"/>
    <w:rsid w:val="606F03F9"/>
    <w:rsid w:val="60B95344"/>
    <w:rsid w:val="60F0690C"/>
    <w:rsid w:val="61C7296C"/>
    <w:rsid w:val="62BF1B23"/>
    <w:rsid w:val="62E70914"/>
    <w:rsid w:val="63F51BDE"/>
    <w:rsid w:val="64EA2F6F"/>
    <w:rsid w:val="65987BE5"/>
    <w:rsid w:val="65A834E3"/>
    <w:rsid w:val="66407E8A"/>
    <w:rsid w:val="66E520A5"/>
    <w:rsid w:val="67F30FDC"/>
    <w:rsid w:val="684960E5"/>
    <w:rsid w:val="684A0741"/>
    <w:rsid w:val="68DD74D8"/>
    <w:rsid w:val="695967E4"/>
    <w:rsid w:val="69631205"/>
    <w:rsid w:val="697E0D94"/>
    <w:rsid w:val="698E432E"/>
    <w:rsid w:val="69CA3620"/>
    <w:rsid w:val="6A872DD8"/>
    <w:rsid w:val="6B2547D6"/>
    <w:rsid w:val="6C7C141F"/>
    <w:rsid w:val="6C7C2B64"/>
    <w:rsid w:val="6CC6171F"/>
    <w:rsid w:val="6D8A7502"/>
    <w:rsid w:val="6DDF3F49"/>
    <w:rsid w:val="6F7BB6C4"/>
    <w:rsid w:val="6F7D1378"/>
    <w:rsid w:val="6FBE2EB3"/>
    <w:rsid w:val="70C12509"/>
    <w:rsid w:val="724371C5"/>
    <w:rsid w:val="731D0CCD"/>
    <w:rsid w:val="733E7342"/>
    <w:rsid w:val="73D6666E"/>
    <w:rsid w:val="74FF737F"/>
    <w:rsid w:val="75073E0F"/>
    <w:rsid w:val="75582CB7"/>
    <w:rsid w:val="75D43A11"/>
    <w:rsid w:val="765B29C4"/>
    <w:rsid w:val="76674885"/>
    <w:rsid w:val="767F5226"/>
    <w:rsid w:val="78FFFC3A"/>
    <w:rsid w:val="7A8B6558"/>
    <w:rsid w:val="7A9F371B"/>
    <w:rsid w:val="7BB42002"/>
    <w:rsid w:val="7CE35C1F"/>
    <w:rsid w:val="7CF21EB5"/>
    <w:rsid w:val="7D34372D"/>
    <w:rsid w:val="7DAB11FA"/>
    <w:rsid w:val="7E0F5027"/>
    <w:rsid w:val="7EC3321F"/>
    <w:rsid w:val="7F091793"/>
    <w:rsid w:val="7FB77A0B"/>
    <w:rsid w:val="7FDF6BD9"/>
    <w:rsid w:val="7FE02CEA"/>
    <w:rsid w:val="BDFD1F1C"/>
    <w:rsid w:val="F7FEFA44"/>
    <w:rsid w:val="FF33773A"/>
    <w:rsid w:val="FF4790BB"/>
    <w:rsid w:val="FFFCF9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E94A240"/>
  <w15:docId w15:val="{ADAE8A84-4DE4-3E49-8EC4-C83417B83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uiPriority="1" w:unhideWhenUsed="1"/>
    <w:lsdException w:name="Subtitle" w:qFormat="1"/>
    <w:lsdException w:name="Hyperlink"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pPr>
      <w:widowControl w:val="0"/>
      <w:jc w:val="both"/>
    </w:pPr>
    <w:rPr>
      <w:rFonts w:asciiTheme="minorHAnsi" w:eastAsiaTheme="minorEastAsia" w:hAnsiTheme="minorHAnsi" w:cstheme="minorBidi"/>
      <w:kern w:val="2"/>
      <w:sz w:val="21"/>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autoRedefine/>
    <w:qFormat/>
    <w:pPr>
      <w:jc w:val="left"/>
    </w:pPr>
  </w:style>
  <w:style w:type="paragraph" w:styleId="Footer">
    <w:name w:val="footer"/>
    <w:basedOn w:val="Normal"/>
    <w:autoRedefine/>
    <w:qFormat/>
    <w:pPr>
      <w:tabs>
        <w:tab w:val="center" w:pos="4153"/>
        <w:tab w:val="right" w:pos="8306"/>
      </w:tabs>
      <w:snapToGrid w:val="0"/>
      <w:jc w:val="left"/>
    </w:pPr>
    <w:rPr>
      <w:sz w:val="18"/>
    </w:rPr>
  </w:style>
  <w:style w:type="paragraph" w:styleId="Header">
    <w:name w:val="header"/>
    <w:basedOn w:val="Normal"/>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NormalWeb">
    <w:name w:val="Normal (Web)"/>
    <w:basedOn w:val="Normal"/>
    <w:qFormat/>
    <w:rPr>
      <w:sz w:val="24"/>
    </w:rPr>
  </w:style>
  <w:style w:type="paragraph" w:styleId="CommentSubject">
    <w:name w:val="annotation subject"/>
    <w:basedOn w:val="CommentText"/>
    <w:next w:val="CommentText"/>
    <w:link w:val="CommentSubjectChar"/>
    <w:autoRedefine/>
    <w:qFormat/>
    <w:rPr>
      <w:b/>
      <w:bCs/>
    </w:rPr>
  </w:style>
  <w:style w:type="table" w:styleId="TableGrid">
    <w:name w:val="Table Grid"/>
    <w:basedOn w:val="TableNormal"/>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character" w:styleId="Emphasis">
    <w:name w:val="Emphasis"/>
    <w:basedOn w:val="DefaultParagraphFont"/>
    <w:uiPriority w:val="20"/>
    <w:qFormat/>
    <w:rPr>
      <w:i/>
      <w:iCs/>
    </w:rPr>
  </w:style>
  <w:style w:type="character" w:styleId="Hyperlink">
    <w:name w:val="Hyperlink"/>
    <w:basedOn w:val="DefaultParagraphFont"/>
    <w:autoRedefine/>
    <w:qFormat/>
    <w:rPr>
      <w:color w:val="0000FF"/>
      <w:u w:val="single"/>
    </w:rPr>
  </w:style>
  <w:style w:type="character" w:styleId="CommentReference">
    <w:name w:val="annotation reference"/>
    <w:basedOn w:val="DefaultParagraphFont"/>
    <w:autoRedefine/>
    <w:qFormat/>
    <w:rPr>
      <w:sz w:val="21"/>
      <w:szCs w:val="21"/>
    </w:rPr>
  </w:style>
  <w:style w:type="paragraph" w:customStyle="1" w:styleId="1">
    <w:name w:val="列出段落1"/>
    <w:basedOn w:val="Normal"/>
    <w:autoRedefine/>
    <w:uiPriority w:val="34"/>
    <w:qFormat/>
    <w:pPr>
      <w:ind w:firstLineChars="200" w:firstLine="420"/>
    </w:pPr>
  </w:style>
  <w:style w:type="paragraph" w:customStyle="1" w:styleId="10">
    <w:name w:val="修订1"/>
    <w:autoRedefine/>
    <w:hidden/>
    <w:uiPriority w:val="99"/>
    <w:unhideWhenUsed/>
    <w:qFormat/>
    <w:rPr>
      <w:rFonts w:asciiTheme="minorHAnsi" w:eastAsiaTheme="minorEastAsia" w:hAnsiTheme="minorHAnsi" w:cstheme="minorBidi"/>
      <w:kern w:val="2"/>
      <w:sz w:val="21"/>
      <w:szCs w:val="24"/>
      <w:lang w:val="en-US"/>
    </w:rPr>
  </w:style>
  <w:style w:type="character" w:customStyle="1" w:styleId="CommentTextChar">
    <w:name w:val="Comment Text Char"/>
    <w:basedOn w:val="DefaultParagraphFont"/>
    <w:link w:val="CommentText"/>
    <w:autoRedefine/>
    <w:qFormat/>
    <w:rPr>
      <w:rFonts w:asciiTheme="minorHAnsi" w:eastAsiaTheme="minorEastAsia" w:hAnsiTheme="minorHAnsi" w:cstheme="minorBidi"/>
      <w:kern w:val="2"/>
      <w:sz w:val="21"/>
      <w:szCs w:val="24"/>
    </w:rPr>
  </w:style>
  <w:style w:type="character" w:customStyle="1" w:styleId="CommentSubjectChar">
    <w:name w:val="Comment Subject Char"/>
    <w:basedOn w:val="CommentTextChar"/>
    <w:link w:val="CommentSubject"/>
    <w:autoRedefine/>
    <w:qFormat/>
    <w:rPr>
      <w:rFonts w:asciiTheme="minorHAnsi" w:eastAsiaTheme="minorEastAsia" w:hAnsiTheme="minorHAnsi" w:cstheme="minorBidi"/>
      <w:b/>
      <w:bCs/>
      <w:kern w:val="2"/>
      <w:sz w:val="21"/>
      <w:szCs w:val="24"/>
    </w:rPr>
  </w:style>
  <w:style w:type="paragraph" w:styleId="ListParagraph">
    <w:name w:val="List Paragraph"/>
    <w:basedOn w:val="Normal"/>
    <w:uiPriority w:val="99"/>
    <w:unhideWhenUsed/>
    <w:qFormat/>
    <w:pPr>
      <w:ind w:firstLineChars="200" w:firstLine="420"/>
    </w:pPr>
  </w:style>
  <w:style w:type="paragraph" w:customStyle="1" w:styleId="Revision1">
    <w:name w:val="Revision1"/>
    <w:hidden/>
    <w:uiPriority w:val="99"/>
    <w:unhideWhenUsed/>
    <w:qFormat/>
    <w:rPr>
      <w:rFonts w:asciiTheme="minorHAnsi" w:eastAsiaTheme="minorEastAsia" w:hAnsiTheme="minorHAnsi" w:cstheme="minorBidi"/>
      <w:kern w:val="2"/>
      <w:sz w:val="21"/>
      <w:szCs w:val="24"/>
      <w:lang w:val="en-US"/>
    </w:rPr>
  </w:style>
  <w:style w:type="character" w:customStyle="1" w:styleId="apple-converted-space">
    <w:name w:val="apple-converted-space"/>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D3CD6C-186B-CE44-A9CE-728E80EC74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1012</Words>
  <Characters>5773</Characters>
  <Application>Microsoft Office Word</Application>
  <DocSecurity>0</DocSecurity>
  <Lines>48</Lines>
  <Paragraphs>13</Paragraphs>
  <ScaleCrop>false</ScaleCrop>
  <Company/>
  <LinksUpToDate>false</LinksUpToDate>
  <CharactersWithSpaces>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Zhihong Li</cp:lastModifiedBy>
  <cp:revision>4</cp:revision>
  <dcterms:created xsi:type="dcterms:W3CDTF">2025-11-10T10:30:00Z</dcterms:created>
  <dcterms:modified xsi:type="dcterms:W3CDTF">2026-02-21T06:32:00Z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21215E63830F4C4FAE531E23174B5E44_13</vt:lpwstr>
  </property>
  <property fmtid="{D5CDD505-2E9C-101B-9397-08002B2CF9AE}" pid="4" name="KSOTemplateDocerSaveRecord">
    <vt:lpwstr>eyJoZGlkIjoiNmVkZmJlYTZhYWYyZjEyYzEyNjMzYjEwMDI1M2JmYjgiLCJ1c2VySWQiOiI2NzE5NzM1MDMifQ==</vt:lpwstr>
  </property>
</Properties>
</file>