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0A19" w:rsidRPr="00270A19" w:rsidRDefault="00270A19" w:rsidP="00D42C9F">
      <w:pPr>
        <w:rPr>
          <w:b/>
          <w:sz w:val="28"/>
          <w:szCs w:val="28"/>
        </w:rPr>
      </w:pPr>
      <w:r w:rsidRPr="00270A19">
        <w:rPr>
          <w:rFonts w:hint="eastAsia"/>
          <w:b/>
          <w:sz w:val="28"/>
          <w:szCs w:val="28"/>
        </w:rPr>
        <w:t>性產業的合法</w:t>
      </w:r>
      <w:r w:rsidR="00AF3647">
        <w:rPr>
          <w:rFonts w:hint="eastAsia"/>
          <w:b/>
          <w:sz w:val="28"/>
          <w:szCs w:val="28"/>
        </w:rPr>
        <w:t>化</w:t>
      </w:r>
      <w:bookmarkStart w:id="0" w:name="_GoBack"/>
      <w:bookmarkEnd w:id="0"/>
      <w:r w:rsidRPr="00270A19">
        <w:rPr>
          <w:rFonts w:hint="eastAsia"/>
          <w:b/>
          <w:sz w:val="28"/>
          <w:szCs w:val="28"/>
        </w:rPr>
        <w:t>與反思</w:t>
      </w:r>
    </w:p>
    <w:p w:rsidR="00BE1E5E" w:rsidRDefault="00D42C9F" w:rsidP="00D42C9F">
      <w:r>
        <w:rPr>
          <w:rFonts w:hint="eastAsia"/>
        </w:rPr>
        <w:t>近日報導，感染</w:t>
      </w:r>
      <w:r>
        <w:rPr>
          <w:rFonts w:eastAsia="Yu Mincho"/>
          <w:lang w:eastAsia="ja-JP"/>
        </w:rPr>
        <w:t>HIV</w:t>
      </w:r>
      <w:r>
        <w:rPr>
          <w:rFonts w:ascii="新細明體" w:eastAsia="新細明體" w:hAnsi="新細明體" w:cs="新細明體" w:hint="eastAsia"/>
        </w:rPr>
        <w:t>的外</w:t>
      </w:r>
      <w:r>
        <w:rPr>
          <w:rFonts w:hint="eastAsia"/>
        </w:rPr>
        <w:t>籍女子來台從事性交易，造成尋芳客的恐慌。</w:t>
      </w:r>
      <w:r w:rsidR="00092DBD">
        <w:rPr>
          <w:rFonts w:hint="eastAsia"/>
        </w:rPr>
        <w:t>有論者認為，應盡快成立性交易專區，才能夠有效管理及預防。筆者認為，在目前</w:t>
      </w:r>
      <w:r>
        <w:rPr>
          <w:rFonts w:hint="eastAsia"/>
        </w:rPr>
        <w:t>政策仍搖擺不定的情況下，</w:t>
      </w:r>
      <w:r w:rsidR="00F15627">
        <w:rPr>
          <w:rFonts w:hint="eastAsia"/>
        </w:rPr>
        <w:t>有著</w:t>
      </w:r>
      <w:r w:rsidR="00092DBD">
        <w:rPr>
          <w:rFonts w:hint="eastAsia"/>
        </w:rPr>
        <w:t>性產業</w:t>
      </w:r>
      <w:r w:rsidR="00F15627">
        <w:rPr>
          <w:rFonts w:hint="eastAsia"/>
        </w:rPr>
        <w:t>豐富</w:t>
      </w:r>
      <w:r>
        <w:rPr>
          <w:rFonts w:hint="eastAsia"/>
        </w:rPr>
        <w:t>歷史的日本或許可做為我國</w:t>
      </w:r>
      <w:r w:rsidR="00F15627">
        <w:rPr>
          <w:rFonts w:hint="eastAsia"/>
        </w:rPr>
        <w:t>借鏡與</w:t>
      </w:r>
      <w:r w:rsidR="00590164">
        <w:rPr>
          <w:rFonts w:hint="eastAsia"/>
        </w:rPr>
        <w:t>反思</w:t>
      </w:r>
      <w:r>
        <w:rPr>
          <w:rFonts w:hint="eastAsia"/>
        </w:rPr>
        <w:t>。</w:t>
      </w:r>
    </w:p>
    <w:p w:rsidR="00D42C9F" w:rsidRDefault="00F15627" w:rsidP="005A1781">
      <w:pPr>
        <w:pStyle w:val="a3"/>
        <w:numPr>
          <w:ilvl w:val="0"/>
          <w:numId w:val="1"/>
        </w:numPr>
      </w:pPr>
      <w:r>
        <w:rPr>
          <w:rFonts w:hint="eastAsia"/>
        </w:rPr>
        <w:t>昭和年間公娼制度廢除後，</w:t>
      </w:r>
      <w:r w:rsidR="00D42C9F">
        <w:rPr>
          <w:rFonts w:hint="eastAsia"/>
        </w:rPr>
        <w:t>日本</w:t>
      </w:r>
      <w:r>
        <w:rPr>
          <w:rFonts w:hint="eastAsia"/>
        </w:rPr>
        <w:t>的</w:t>
      </w:r>
      <w:r w:rsidR="00D42C9F">
        <w:rPr>
          <w:rFonts w:hint="eastAsia"/>
        </w:rPr>
        <w:t>特種行業規</w:t>
      </w:r>
      <w:r w:rsidR="00092DBD">
        <w:rPr>
          <w:rFonts w:hint="eastAsia"/>
        </w:rPr>
        <w:t>範於</w:t>
      </w:r>
      <w:r w:rsidR="00D42C9F">
        <w:rPr>
          <w:rFonts w:hint="eastAsia"/>
        </w:rPr>
        <w:t>「</w:t>
      </w:r>
      <w:r w:rsidR="005A1781">
        <w:rPr>
          <w:rFonts w:hint="eastAsia"/>
        </w:rPr>
        <w:t>風俗営業適正化</w:t>
      </w:r>
      <w:r w:rsidR="00092DBD">
        <w:rPr>
          <w:rFonts w:hint="eastAsia"/>
        </w:rPr>
        <w:t>(</w:t>
      </w:r>
      <w:r w:rsidR="00092DBD">
        <w:rPr>
          <w:rFonts w:hint="eastAsia"/>
        </w:rPr>
        <w:t>簡稱</w:t>
      </w:r>
      <w:r w:rsidR="00092DBD">
        <w:rPr>
          <w:rFonts w:hint="eastAsia"/>
        </w:rPr>
        <w:t>)</w:t>
      </w:r>
      <w:r w:rsidR="00D42C9F">
        <w:rPr>
          <w:rFonts w:hint="eastAsia"/>
        </w:rPr>
        <w:t>」中，如情趣旅館、</w:t>
      </w:r>
      <w:r w:rsidR="00092DBD">
        <w:rPr>
          <w:rFonts w:hint="eastAsia"/>
        </w:rPr>
        <w:t>深夜的酒類場所，</w:t>
      </w:r>
      <w:r w:rsidR="00D42C9F">
        <w:rPr>
          <w:rFonts w:hint="eastAsia"/>
        </w:rPr>
        <w:t>舞廳、麻將屋等，</w:t>
      </w:r>
      <w:r>
        <w:rPr>
          <w:rFonts w:hint="eastAsia"/>
        </w:rPr>
        <w:t>後來改正時</w:t>
      </w:r>
      <w:r w:rsidR="00D42C9F">
        <w:rPr>
          <w:rFonts w:hint="eastAsia"/>
        </w:rPr>
        <w:t>亦包含了</w:t>
      </w:r>
      <w:r w:rsidR="00092DBD">
        <w:rPr>
          <w:rFonts w:hint="eastAsia"/>
        </w:rPr>
        <w:t>以提供</w:t>
      </w:r>
      <w:r w:rsidR="00D42C9F">
        <w:rPr>
          <w:rFonts w:hint="eastAsia"/>
        </w:rPr>
        <w:t>性服務的</w:t>
      </w:r>
      <w:r w:rsidR="00092DBD">
        <w:rPr>
          <w:rFonts w:hint="eastAsia"/>
        </w:rPr>
        <w:t>業種</w:t>
      </w:r>
      <w:r w:rsidR="00D42C9F">
        <w:rPr>
          <w:rFonts w:hint="eastAsia"/>
        </w:rPr>
        <w:t>及限制。</w:t>
      </w:r>
    </w:p>
    <w:p w:rsidR="00092DBD" w:rsidRDefault="00D42C9F" w:rsidP="00D42C9F">
      <w:pPr>
        <w:pStyle w:val="a3"/>
        <w:numPr>
          <w:ilvl w:val="0"/>
          <w:numId w:val="1"/>
        </w:numPr>
      </w:pPr>
      <w:r>
        <w:rPr>
          <w:rFonts w:hint="eastAsia"/>
        </w:rPr>
        <w:t>該法</w:t>
      </w:r>
      <w:r w:rsidR="00092DBD">
        <w:rPr>
          <w:rFonts w:hint="eastAsia"/>
        </w:rPr>
        <w:t>對於直接</w:t>
      </w:r>
      <w:r>
        <w:rPr>
          <w:rFonts w:hint="eastAsia"/>
        </w:rPr>
        <w:t>提供性交易的</w:t>
      </w:r>
      <w:r w:rsidR="00590164">
        <w:rPr>
          <w:rFonts w:hint="eastAsia"/>
        </w:rPr>
        <w:t>型態</w:t>
      </w:r>
      <w:r>
        <w:rPr>
          <w:rFonts w:hint="eastAsia"/>
        </w:rPr>
        <w:t>，</w:t>
      </w:r>
      <w:r w:rsidR="00092DBD">
        <w:rPr>
          <w:rFonts w:hint="eastAsia"/>
        </w:rPr>
        <w:t>基本</w:t>
      </w:r>
      <w:r>
        <w:rPr>
          <w:rFonts w:hint="eastAsia"/>
        </w:rPr>
        <w:t>上區分為店鋪型及無店鋪型。現況來說，基於成本及</w:t>
      </w:r>
      <w:r w:rsidR="00F15627">
        <w:rPr>
          <w:rFonts w:hint="eastAsia"/>
        </w:rPr>
        <w:t>從業者</w:t>
      </w:r>
      <w:r>
        <w:rPr>
          <w:rFonts w:hint="eastAsia"/>
        </w:rPr>
        <w:t>的隱私，</w:t>
      </w:r>
      <w:r w:rsidR="00F15627">
        <w:rPr>
          <w:rFonts w:hint="eastAsia"/>
        </w:rPr>
        <w:t>主流多以</w:t>
      </w:r>
      <w:r>
        <w:rPr>
          <w:rFonts w:hint="eastAsia"/>
        </w:rPr>
        <w:t>無店鋪型</w:t>
      </w:r>
      <w:r w:rsidR="00F15627">
        <w:rPr>
          <w:rFonts w:hint="eastAsia"/>
        </w:rPr>
        <w:t>的型態</w:t>
      </w:r>
      <w:r>
        <w:rPr>
          <w:rFonts w:hint="eastAsia"/>
        </w:rPr>
        <w:t>，只要有一個代表人及事務所，即得以派遣</w:t>
      </w:r>
      <w:r w:rsidR="00F15627">
        <w:rPr>
          <w:rFonts w:hint="eastAsia"/>
        </w:rPr>
        <w:t>從業者</w:t>
      </w:r>
      <w:r>
        <w:rPr>
          <w:rFonts w:hint="eastAsia"/>
        </w:rPr>
        <w:t>至</w:t>
      </w:r>
      <w:r w:rsidR="00590164">
        <w:rPr>
          <w:rFonts w:hint="eastAsia"/>
        </w:rPr>
        <w:t>住</w:t>
      </w:r>
      <w:r>
        <w:rPr>
          <w:rFonts w:hint="eastAsia"/>
        </w:rPr>
        <w:t>宅或是旅館的方式</w:t>
      </w:r>
      <w:r w:rsidR="00092DBD">
        <w:rPr>
          <w:rFonts w:hint="eastAsia"/>
        </w:rPr>
        <w:t>交易</w:t>
      </w:r>
      <w:r>
        <w:rPr>
          <w:rFonts w:hint="eastAsia"/>
        </w:rPr>
        <w:t>，</w:t>
      </w:r>
      <w:r w:rsidR="00092DBD">
        <w:rPr>
          <w:rFonts w:hint="eastAsia"/>
        </w:rPr>
        <w:t>但</w:t>
      </w:r>
      <w:r>
        <w:rPr>
          <w:rFonts w:hint="eastAsia"/>
        </w:rPr>
        <w:t>事務所仍應提供從業者符合勞動基準法的勞動條件及衛生對策。</w:t>
      </w:r>
    </w:p>
    <w:p w:rsidR="00590164" w:rsidRDefault="00092DBD" w:rsidP="00D42C9F">
      <w:pPr>
        <w:pStyle w:val="a3"/>
        <w:numPr>
          <w:ilvl w:val="0"/>
          <w:numId w:val="1"/>
        </w:numPr>
      </w:pPr>
      <w:r>
        <w:rPr>
          <w:rFonts w:hint="eastAsia"/>
        </w:rPr>
        <w:t>然而，所謂的性風俗業種，</w:t>
      </w:r>
      <w:r w:rsidR="00270A19">
        <w:rPr>
          <w:rFonts w:hint="eastAsia"/>
        </w:rPr>
        <w:t>有其</w:t>
      </w:r>
      <w:r>
        <w:rPr>
          <w:rFonts w:hint="eastAsia"/>
        </w:rPr>
        <w:t>明確的定義</w:t>
      </w:r>
      <w:r w:rsidR="00270A19">
        <w:rPr>
          <w:rFonts w:hint="eastAsia"/>
        </w:rPr>
        <w:t>且</w:t>
      </w:r>
      <w:r>
        <w:rPr>
          <w:rFonts w:hint="eastAsia"/>
        </w:rPr>
        <w:t>限於俗稱「半套」的交易</w:t>
      </w:r>
      <w:r>
        <w:rPr>
          <w:rFonts w:hint="eastAsia"/>
        </w:rPr>
        <w:t>，越線的行為則由</w:t>
      </w:r>
      <w:r>
        <w:rPr>
          <w:rFonts w:hint="eastAsia"/>
        </w:rPr>
        <w:t>「賣春</w:t>
      </w:r>
      <w:r w:rsidRPr="00D42C9F">
        <w:rPr>
          <w:rFonts w:hint="eastAsia"/>
        </w:rPr>
        <w:t>防止法</w:t>
      </w:r>
      <w:r>
        <w:rPr>
          <w:rFonts w:hint="eastAsia"/>
        </w:rPr>
        <w:t>」處罰。</w:t>
      </w:r>
      <w:r>
        <w:rPr>
          <w:rFonts w:hint="eastAsia"/>
        </w:rPr>
        <w:t>此外，大多數的業者</w:t>
      </w:r>
      <w:r w:rsidR="00590164">
        <w:rPr>
          <w:rFonts w:hint="eastAsia"/>
        </w:rPr>
        <w:t>原則上不接待外國人，僅在符合一定的語言程度及條件下，才會</w:t>
      </w:r>
      <w:r>
        <w:rPr>
          <w:rFonts w:hint="eastAsia"/>
        </w:rPr>
        <w:t>例外</w:t>
      </w:r>
      <w:r w:rsidR="00590164">
        <w:rPr>
          <w:rFonts w:hint="eastAsia"/>
        </w:rPr>
        <w:t>考慮，</w:t>
      </w:r>
      <w:r>
        <w:rPr>
          <w:rFonts w:hint="eastAsia"/>
        </w:rPr>
        <w:t>同時</w:t>
      </w:r>
      <w:r w:rsidR="00590164">
        <w:rPr>
          <w:rFonts w:hint="eastAsia"/>
        </w:rPr>
        <w:t>也會以較高的費用來區分客群。</w:t>
      </w:r>
    </w:p>
    <w:p w:rsidR="00590164" w:rsidRDefault="00590164" w:rsidP="00D42C9F">
      <w:pPr>
        <w:pStyle w:val="a3"/>
        <w:numPr>
          <w:ilvl w:val="0"/>
          <w:numId w:val="1"/>
        </w:numPr>
      </w:pPr>
      <w:r>
        <w:rPr>
          <w:rFonts w:hint="eastAsia"/>
        </w:rPr>
        <w:t>在性病預防及對策上</w:t>
      </w:r>
      <w:r w:rsidR="00092DBD">
        <w:rPr>
          <w:rFonts w:hint="eastAsia"/>
        </w:rPr>
        <w:t>，由於</w:t>
      </w:r>
      <w:r w:rsidR="00092DBD">
        <w:rPr>
          <w:rFonts w:hint="eastAsia"/>
        </w:rPr>
        <w:t>沒有強制</w:t>
      </w:r>
      <w:r w:rsidR="00B86B46">
        <w:rPr>
          <w:rFonts w:hint="eastAsia"/>
        </w:rPr>
        <w:t>規定從業者</w:t>
      </w:r>
      <w:r w:rsidR="00092DBD">
        <w:rPr>
          <w:rFonts w:hint="eastAsia"/>
        </w:rPr>
        <w:t>需定期進行</w:t>
      </w:r>
      <w:r>
        <w:rPr>
          <w:rFonts w:hint="eastAsia"/>
        </w:rPr>
        <w:t>性病檢查，所以對業者來說，</w:t>
      </w:r>
      <w:r w:rsidR="00092DBD">
        <w:rPr>
          <w:rFonts w:hint="eastAsia"/>
        </w:rPr>
        <w:t>只在基於</w:t>
      </w:r>
      <w:r>
        <w:rPr>
          <w:rFonts w:hint="eastAsia"/>
        </w:rPr>
        <w:t>營業考量才會自主加入檢查義務</w:t>
      </w:r>
      <w:r w:rsidR="00270A19">
        <w:rPr>
          <w:rFonts w:hint="eastAsia"/>
        </w:rPr>
        <w:t>以建立消費者的信任</w:t>
      </w:r>
      <w:r>
        <w:rPr>
          <w:rFonts w:hint="eastAsia"/>
        </w:rPr>
        <w:t>，但實際上業者對於如何</w:t>
      </w:r>
      <w:r w:rsidR="00092DBD">
        <w:rPr>
          <w:rFonts w:hint="eastAsia"/>
        </w:rPr>
        <w:t>安排</w:t>
      </w:r>
      <w:r>
        <w:rPr>
          <w:rFonts w:hint="eastAsia"/>
        </w:rPr>
        <w:t>檢查的時程</w:t>
      </w:r>
      <w:r w:rsidR="00092DBD">
        <w:rPr>
          <w:rFonts w:hint="eastAsia"/>
        </w:rPr>
        <w:t>、方式</w:t>
      </w:r>
      <w:r>
        <w:rPr>
          <w:rFonts w:hint="eastAsia"/>
        </w:rPr>
        <w:t>及</w:t>
      </w:r>
      <w:r w:rsidR="00092DBD">
        <w:rPr>
          <w:rFonts w:hint="eastAsia"/>
        </w:rPr>
        <w:t>從業者的</w:t>
      </w:r>
      <w:r>
        <w:rPr>
          <w:rFonts w:hint="eastAsia"/>
        </w:rPr>
        <w:t>工作時間</w:t>
      </w:r>
      <w:r w:rsidR="00092DBD">
        <w:rPr>
          <w:rFonts w:hint="eastAsia"/>
        </w:rPr>
        <w:t>頻率</w:t>
      </w:r>
      <w:r>
        <w:rPr>
          <w:rFonts w:hint="eastAsia"/>
        </w:rPr>
        <w:t>，</w:t>
      </w:r>
      <w:r w:rsidR="00092DBD">
        <w:rPr>
          <w:rFonts w:hint="eastAsia"/>
        </w:rPr>
        <w:t>都無硬性規範</w:t>
      </w:r>
      <w:r>
        <w:rPr>
          <w:rFonts w:hint="eastAsia"/>
        </w:rPr>
        <w:t>，</w:t>
      </w:r>
      <w:r w:rsidR="00092DBD">
        <w:rPr>
          <w:rFonts w:hint="eastAsia"/>
        </w:rPr>
        <w:t>使得</w:t>
      </w:r>
      <w:r>
        <w:rPr>
          <w:rFonts w:hint="eastAsia"/>
        </w:rPr>
        <w:t>業者有可能</w:t>
      </w:r>
      <w:r w:rsidR="00092DBD">
        <w:rPr>
          <w:rFonts w:hint="eastAsia"/>
        </w:rPr>
        <w:t>發生</w:t>
      </w:r>
      <w:r>
        <w:rPr>
          <w:rFonts w:hint="eastAsia"/>
        </w:rPr>
        <w:t>檢查不確實或是</w:t>
      </w:r>
      <w:r w:rsidR="00F15627">
        <w:rPr>
          <w:rFonts w:hint="eastAsia"/>
        </w:rPr>
        <w:t>從業者</w:t>
      </w:r>
      <w:r>
        <w:rPr>
          <w:rFonts w:hint="eastAsia"/>
        </w:rPr>
        <w:t>工作時間過於密集，</w:t>
      </w:r>
      <w:r w:rsidR="00092DBD">
        <w:rPr>
          <w:rFonts w:hint="eastAsia"/>
        </w:rPr>
        <w:t>或從業者自檢後未告知</w:t>
      </w:r>
      <w:r w:rsidR="00F15627">
        <w:rPr>
          <w:rFonts w:hint="eastAsia"/>
        </w:rPr>
        <w:t>結果</w:t>
      </w:r>
      <w:r w:rsidR="00092DBD">
        <w:rPr>
          <w:rFonts w:hint="eastAsia"/>
        </w:rPr>
        <w:t>，</w:t>
      </w:r>
      <w:r w:rsidR="00F15627">
        <w:rPr>
          <w:rFonts w:hint="eastAsia"/>
        </w:rPr>
        <w:t>均</w:t>
      </w:r>
      <w:r w:rsidR="00092DBD">
        <w:rPr>
          <w:rFonts w:hint="eastAsia"/>
        </w:rPr>
        <w:t>導致</w:t>
      </w:r>
      <w:r>
        <w:rPr>
          <w:rFonts w:hint="eastAsia"/>
        </w:rPr>
        <w:t>檢查</w:t>
      </w:r>
      <w:r w:rsidR="00092DBD">
        <w:rPr>
          <w:rFonts w:hint="eastAsia"/>
        </w:rPr>
        <w:t>淪於</w:t>
      </w:r>
      <w:r>
        <w:rPr>
          <w:rFonts w:hint="eastAsia"/>
        </w:rPr>
        <w:t>形式，</w:t>
      </w:r>
      <w:r w:rsidR="00F15627">
        <w:rPr>
          <w:rFonts w:hint="eastAsia"/>
        </w:rPr>
        <w:t>且</w:t>
      </w:r>
      <w:r>
        <w:rPr>
          <w:rFonts w:hint="eastAsia"/>
        </w:rPr>
        <w:t>消費者也無從得知。</w:t>
      </w:r>
    </w:p>
    <w:p w:rsidR="00D42C9F" w:rsidRDefault="00270A19" w:rsidP="00D42C9F">
      <w:pPr>
        <w:pStyle w:val="a3"/>
        <w:numPr>
          <w:ilvl w:val="0"/>
          <w:numId w:val="1"/>
        </w:numPr>
      </w:pPr>
      <w:r>
        <w:rPr>
          <w:rFonts w:hint="eastAsia"/>
        </w:rPr>
        <w:t>而</w:t>
      </w:r>
      <w:r w:rsidR="00590164">
        <w:rPr>
          <w:rFonts w:hint="eastAsia"/>
        </w:rPr>
        <w:t>在從業人員的資格上，禁止未滿</w:t>
      </w:r>
      <w:r w:rsidR="00590164">
        <w:rPr>
          <w:rFonts w:eastAsia="Yu Mincho"/>
          <w:lang w:eastAsia="ja-JP"/>
        </w:rPr>
        <w:t>18</w:t>
      </w:r>
      <w:r w:rsidR="00590164">
        <w:rPr>
          <w:rFonts w:hint="eastAsia"/>
          <w:lang w:val="id-ID"/>
        </w:rPr>
        <w:t>歲之人、學生、</w:t>
      </w:r>
      <w:r w:rsidR="00092DBD">
        <w:rPr>
          <w:rFonts w:hint="eastAsia"/>
          <w:lang w:val="id-ID"/>
        </w:rPr>
        <w:t>非特別永住的</w:t>
      </w:r>
      <w:r w:rsidR="00590164">
        <w:rPr>
          <w:rFonts w:hint="eastAsia"/>
          <w:lang w:val="id-ID"/>
        </w:rPr>
        <w:t>外國人從事風俗業及相關工作。</w:t>
      </w:r>
      <w:r w:rsidR="00092DBD">
        <w:rPr>
          <w:rFonts w:hint="eastAsia"/>
          <w:lang w:val="id-ID"/>
        </w:rPr>
        <w:t>另未滿</w:t>
      </w:r>
      <w:r w:rsidR="00092DBD">
        <w:rPr>
          <w:rFonts w:eastAsia="Yu Mincho"/>
          <w:lang w:eastAsia="ja-JP"/>
        </w:rPr>
        <w:t>18</w:t>
      </w:r>
      <w:r w:rsidR="00092DBD">
        <w:rPr>
          <w:rFonts w:hint="eastAsia"/>
          <w:lang w:val="id-ID"/>
        </w:rPr>
        <w:t>歲之人亦不得消費。</w:t>
      </w:r>
      <w:r w:rsidR="00590164">
        <w:t xml:space="preserve"> </w:t>
      </w:r>
      <w:r w:rsidR="00092DBD">
        <w:rPr>
          <w:rFonts w:hint="eastAsia"/>
        </w:rPr>
        <w:t>也禁止</w:t>
      </w:r>
      <w:r w:rsidR="00092DBD">
        <w:rPr>
          <w:rFonts w:hint="eastAsia"/>
        </w:rPr>
        <w:t>店鋪型在所規定的學校、政府機關</w:t>
      </w:r>
      <w:r>
        <w:rPr>
          <w:rFonts w:hint="eastAsia"/>
        </w:rPr>
        <w:t>等所指定禁止出之周圍</w:t>
      </w:r>
      <w:r w:rsidR="00092DBD">
        <w:rPr>
          <w:rFonts w:hint="eastAsia"/>
        </w:rPr>
        <w:t>設立。</w:t>
      </w:r>
    </w:p>
    <w:p w:rsidR="00092DBD" w:rsidRDefault="00092DBD" w:rsidP="005A1781">
      <w:r>
        <w:rPr>
          <w:rFonts w:hint="eastAsia"/>
        </w:rPr>
        <w:t>總言之，日本風俗業雖有其相當的歷史，然由於過去較為</w:t>
      </w:r>
      <w:r w:rsidR="00270A19">
        <w:rPr>
          <w:rFonts w:hint="eastAsia"/>
        </w:rPr>
        <w:t>封閉保守</w:t>
      </w:r>
      <w:r>
        <w:rPr>
          <w:rFonts w:hint="eastAsia"/>
        </w:rPr>
        <w:t>，所以在性病防治上有一定的成效，但隨著日本內需市場萎縮，以及觀光產業蓬勃的發展，性產業所接受的客源</w:t>
      </w:r>
      <w:r w:rsidR="00270A19">
        <w:rPr>
          <w:rFonts w:hint="eastAsia"/>
        </w:rPr>
        <w:t>都</w:t>
      </w:r>
      <w:r>
        <w:rPr>
          <w:rFonts w:hint="eastAsia"/>
        </w:rPr>
        <w:t>比過去複雜許多，因此，</w:t>
      </w:r>
      <w:r w:rsidR="00F15627">
        <w:rPr>
          <w:rFonts w:hint="eastAsia"/>
        </w:rPr>
        <w:t>就</w:t>
      </w:r>
      <w:r>
        <w:rPr>
          <w:rFonts w:hint="eastAsia"/>
        </w:rPr>
        <w:t>現在的管理政策其實是受到挑戰的。但</w:t>
      </w:r>
      <w:r>
        <w:rPr>
          <w:rFonts w:hint="eastAsia"/>
        </w:rPr>
        <w:t>進一步而言，「</w:t>
      </w:r>
      <w:r w:rsidR="005A1781">
        <w:rPr>
          <w:rFonts w:hint="eastAsia"/>
        </w:rPr>
        <w:t>風俗営業適正化</w:t>
      </w:r>
      <w:r>
        <w:rPr>
          <w:rFonts w:hint="eastAsia"/>
        </w:rPr>
        <w:t>」至少在某種程度上已經區別出合法與不合法的界線，同時也滿足了大部分的需求，</w:t>
      </w:r>
      <w:r>
        <w:rPr>
          <w:rFonts w:hint="eastAsia"/>
        </w:rPr>
        <w:t>進而減少賣春行為</w:t>
      </w:r>
      <w:r w:rsidR="000073BC">
        <w:rPr>
          <w:rFonts w:hint="eastAsia"/>
        </w:rPr>
        <w:t>甚至是性剝削</w:t>
      </w:r>
      <w:r>
        <w:rPr>
          <w:rFonts w:hint="eastAsia"/>
        </w:rPr>
        <w:t>的發生，</w:t>
      </w:r>
      <w:r>
        <w:rPr>
          <w:rFonts w:hint="eastAsia"/>
        </w:rPr>
        <w:t>並縮小了政府所要面對的問題</w:t>
      </w:r>
      <w:r>
        <w:rPr>
          <w:rFonts w:hint="eastAsia"/>
        </w:rPr>
        <w:t>範圍</w:t>
      </w:r>
      <w:r>
        <w:rPr>
          <w:rFonts w:hint="eastAsia"/>
        </w:rPr>
        <w:t>，</w:t>
      </w:r>
      <w:r>
        <w:rPr>
          <w:rFonts w:hint="eastAsia"/>
        </w:rPr>
        <w:t>使之集中資源對症下藥</w:t>
      </w:r>
      <w:r>
        <w:rPr>
          <w:rFonts w:hint="eastAsia"/>
        </w:rPr>
        <w:t>。</w:t>
      </w:r>
    </w:p>
    <w:p w:rsidR="00D42C9F" w:rsidRDefault="00092DBD" w:rsidP="00D42C9F">
      <w:r>
        <w:rPr>
          <w:rFonts w:hint="eastAsia"/>
        </w:rPr>
        <w:t>因此，筆者認為，性交易專區並非一定要實體的存在，而是可以有階段性的</w:t>
      </w:r>
      <w:r w:rsidR="00F15627">
        <w:rPr>
          <w:rFonts w:hint="eastAsia"/>
        </w:rPr>
        <w:t>開放</w:t>
      </w:r>
      <w:r>
        <w:rPr>
          <w:rFonts w:hint="eastAsia"/>
        </w:rPr>
        <w:t>無店鋪型</w:t>
      </w:r>
      <w:r w:rsidR="00F15627">
        <w:rPr>
          <w:rFonts w:hint="eastAsia"/>
        </w:rPr>
        <w:t>設立以及限定業種</w:t>
      </w:r>
      <w:r>
        <w:rPr>
          <w:rFonts w:hint="eastAsia"/>
        </w:rPr>
        <w:t>，</w:t>
      </w:r>
      <w:r w:rsidR="00F15627">
        <w:rPr>
          <w:rFonts w:hint="eastAsia"/>
        </w:rPr>
        <w:t>先</w:t>
      </w:r>
      <w:r w:rsidR="00270A19">
        <w:rPr>
          <w:rFonts w:hint="eastAsia"/>
        </w:rPr>
        <w:t>從</w:t>
      </w:r>
      <w:r w:rsidR="00F15627">
        <w:rPr>
          <w:rFonts w:hint="eastAsia"/>
        </w:rPr>
        <w:t>根本上的</w:t>
      </w:r>
      <w:r>
        <w:rPr>
          <w:rFonts w:hint="eastAsia"/>
        </w:rPr>
        <w:t>保障從業者勞動權益</w:t>
      </w:r>
      <w:r w:rsidR="00270A19">
        <w:rPr>
          <w:rFonts w:hint="eastAsia"/>
        </w:rPr>
        <w:t>，亦可</w:t>
      </w:r>
      <w:r>
        <w:rPr>
          <w:rFonts w:hint="eastAsia"/>
        </w:rPr>
        <w:t>要求交易雙方都必須在交易前持有有效區間的篩檢證明後，</w:t>
      </w:r>
      <w:r w:rsidR="00DE6878">
        <w:rPr>
          <w:rFonts w:hint="eastAsia"/>
        </w:rPr>
        <w:t>始</w:t>
      </w:r>
      <w:r>
        <w:rPr>
          <w:rFonts w:hint="eastAsia"/>
        </w:rPr>
        <w:t>得從事交易。</w:t>
      </w:r>
      <w:r w:rsidR="00270A19">
        <w:rPr>
          <w:rFonts w:hint="eastAsia"/>
        </w:rPr>
        <w:t>同時</w:t>
      </w:r>
      <w:r>
        <w:rPr>
          <w:rFonts w:hint="eastAsia"/>
        </w:rPr>
        <w:t>對於非法交易</w:t>
      </w:r>
      <w:r w:rsidR="00B9047B">
        <w:rPr>
          <w:rFonts w:hint="eastAsia"/>
        </w:rPr>
        <w:t>、違反勞動保障、媒介外國人</w:t>
      </w:r>
      <w:r>
        <w:rPr>
          <w:rFonts w:hint="eastAsia"/>
        </w:rPr>
        <w:t>的行為予以嚴懲，使之能夠達到有效管理及</w:t>
      </w:r>
      <w:r w:rsidR="00270A19">
        <w:rPr>
          <w:rFonts w:hint="eastAsia"/>
        </w:rPr>
        <w:t>性病</w:t>
      </w:r>
      <w:r>
        <w:rPr>
          <w:rFonts w:hint="eastAsia"/>
        </w:rPr>
        <w:t>防</w:t>
      </w:r>
      <w:r w:rsidR="00270A19">
        <w:rPr>
          <w:rFonts w:hint="eastAsia"/>
        </w:rPr>
        <w:t>治</w:t>
      </w:r>
      <w:r>
        <w:rPr>
          <w:rFonts w:hint="eastAsia"/>
        </w:rPr>
        <w:t>作用。</w:t>
      </w:r>
    </w:p>
    <w:p w:rsidR="00F36E9B" w:rsidRDefault="00F36E9B" w:rsidP="00D42C9F">
      <w:pPr>
        <w:pBdr>
          <w:bottom w:val="double" w:sz="6" w:space="1" w:color="auto"/>
        </w:pBdr>
      </w:pPr>
    </w:p>
    <w:p w:rsidR="00F36E9B" w:rsidRDefault="00F36E9B" w:rsidP="00D42C9F">
      <w:r>
        <w:rPr>
          <w:rFonts w:hint="eastAsia"/>
        </w:rPr>
        <w:t>作者：傅延文</w:t>
      </w:r>
    </w:p>
    <w:p w:rsidR="00F36E9B" w:rsidRDefault="00F36E9B" w:rsidP="00D42C9F">
      <w:r>
        <w:rPr>
          <w:rFonts w:hint="eastAsia"/>
        </w:rPr>
        <w:t>職業：日本早稻田大學法學研究科碩士生</w:t>
      </w:r>
    </w:p>
    <w:p w:rsidR="00F36E9B" w:rsidRDefault="00F36E9B" w:rsidP="00D42C9F"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Email</w:t>
      </w:r>
      <w:r>
        <w:rPr>
          <w:rFonts w:hint="eastAsia"/>
        </w:rPr>
        <w:t>：</w:t>
      </w:r>
      <w:r w:rsidR="004F269C">
        <w:rPr>
          <w:rFonts w:eastAsia="Yu Mincho"/>
          <w:lang w:eastAsia="ja-JP"/>
        </w:rPr>
        <w:t>dworkin0415@fuji.waseda.jp</w:t>
      </w:r>
    </w:p>
    <w:p w:rsidR="00F36E9B" w:rsidRDefault="00F36E9B" w:rsidP="00D42C9F">
      <w:pPr>
        <w:rPr>
          <w:lang w:val="id-ID"/>
        </w:rPr>
      </w:pPr>
      <w:r>
        <w:rPr>
          <w:rFonts w:hint="eastAsia"/>
          <w:lang w:val="id-ID"/>
        </w:rPr>
        <w:t>居住地：日本東京</w:t>
      </w:r>
    </w:p>
    <w:p w:rsidR="00F36E9B" w:rsidRPr="00F36E9B" w:rsidRDefault="00F36E9B" w:rsidP="00D42C9F">
      <w:pPr>
        <w:rPr>
          <w:rFonts w:hint="eastAsia"/>
          <w:lang w:val="id-ID"/>
        </w:rPr>
      </w:pPr>
      <w:r>
        <w:rPr>
          <w:rFonts w:hint="eastAsia"/>
          <w:lang w:val="id-ID"/>
        </w:rPr>
        <w:t>戶籍地：台北市內湖區康樂街</w:t>
      </w:r>
      <w:r>
        <w:rPr>
          <w:rFonts w:eastAsia="Yu Mincho"/>
          <w:lang w:eastAsia="ja-JP"/>
        </w:rPr>
        <w:t>136</w:t>
      </w:r>
      <w:r>
        <w:rPr>
          <w:rFonts w:hint="eastAsia"/>
          <w:lang w:val="id-ID"/>
        </w:rPr>
        <w:t>巷</w:t>
      </w:r>
      <w:r>
        <w:rPr>
          <w:rFonts w:eastAsia="Yu Mincho"/>
          <w:lang w:eastAsia="ja-JP"/>
        </w:rPr>
        <w:t>3</w:t>
      </w:r>
      <w:r>
        <w:rPr>
          <w:rFonts w:hint="eastAsia"/>
          <w:lang w:val="id-ID"/>
        </w:rPr>
        <w:t>弄</w:t>
      </w:r>
      <w:r>
        <w:rPr>
          <w:rFonts w:eastAsia="Yu Mincho"/>
          <w:lang w:eastAsia="ja-JP"/>
        </w:rPr>
        <w:t>2</w:t>
      </w:r>
      <w:r>
        <w:rPr>
          <w:rFonts w:hint="eastAsia"/>
          <w:lang w:val="id-ID"/>
        </w:rPr>
        <w:t>號五樓之五</w:t>
      </w:r>
    </w:p>
    <w:sectPr w:rsidR="00F36E9B" w:rsidRPr="00F36E9B" w:rsidSect="00D42C9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202CBB"/>
    <w:multiLevelType w:val="hybridMultilevel"/>
    <w:tmpl w:val="4CD86696"/>
    <w:lvl w:ilvl="0" w:tplc="149AD4E0">
      <w:start w:val="1"/>
      <w:numFmt w:val="ideographLegalTraditional"/>
      <w:lvlText w:val="%1、"/>
      <w:lvlJc w:val="left"/>
      <w:pPr>
        <w:ind w:left="80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C9F"/>
    <w:rsid w:val="000073BC"/>
    <w:rsid w:val="00092DBD"/>
    <w:rsid w:val="00270A19"/>
    <w:rsid w:val="002F12F6"/>
    <w:rsid w:val="004F269C"/>
    <w:rsid w:val="00590164"/>
    <w:rsid w:val="005A1781"/>
    <w:rsid w:val="00AF238C"/>
    <w:rsid w:val="00AF3647"/>
    <w:rsid w:val="00B86B46"/>
    <w:rsid w:val="00B9047B"/>
    <w:rsid w:val="00BE1E5E"/>
    <w:rsid w:val="00D42C9F"/>
    <w:rsid w:val="00DE6878"/>
    <w:rsid w:val="00E4633A"/>
    <w:rsid w:val="00F15627"/>
    <w:rsid w:val="00F36E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B45F0"/>
  <w15:chartTrackingRefBased/>
  <w15:docId w15:val="{527D223E-FC1E-487A-A5DF-8B707CC2C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F12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2C9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36E9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36E9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1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Bacon Fu</dc:creator>
  <cp:keywords/>
  <dc:description/>
  <cp:lastModifiedBy>Bacon Fu</cp:lastModifiedBy>
  <cp:revision>15</cp:revision>
  <dcterms:created xsi:type="dcterms:W3CDTF">2018-04-15T03:27:00Z</dcterms:created>
  <dcterms:modified xsi:type="dcterms:W3CDTF">2018-04-15T10:47:00Z</dcterms:modified>
</cp:coreProperties>
</file>