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 DE PRESTATION DE SERVICES FREELANCE</w:t>
      </w:r>
    </w:p>
    <w:p>
      <w:r>
        <w:br/>
        <w:t>Entre les soussignés :</w:t>
        <w:br/>
      </w:r>
    </w:p>
    <w:p>
      <w:r>
        <w:t>TRIBU, entreprise immatriculée sous le numéro SIRET 935 185 660, dont le siège est situé au 204 A chemin de la Chapelle, 74100 Étrembières, France, représentée par M. Raphaël Paya, en qualité de dirigeant,</w:t>
        <w:br/>
        <w:t>Ci-après dénommée « TRIBU »,</w:t>
      </w:r>
    </w:p>
    <w:p>
      <w:r>
        <w:br/>
        <w:t>Et</w:t>
        <w:br/>
      </w:r>
    </w:p>
    <w:p>
      <w:r>
        <w:t>Madame Camille Élisa Dejean, entrepreneure individuelle immatriculée sous le numéro SIRET 988 955 373 00028, dont l’établissement principal est situé 1 rue Marguerin, 75014 Paris, France,</w:t>
        <w:br/>
        <w:t>Ci-après dénommée « la Prestataire »,</w:t>
      </w:r>
    </w:p>
    <w:p>
      <w:r>
        <w:br/>
        <w:t>Il a été convenu ce qui suit :</w:t>
        <w:br/>
      </w:r>
    </w:p>
    <w:p>
      <w:pPr>
        <w:pStyle w:val="Heading2"/>
      </w:pPr>
      <w:r>
        <w:t>Article 1 — Objet du contrat</w:t>
      </w:r>
    </w:p>
    <w:p>
      <w:r>
        <w:t>TRIBU confie à la Prestataire une mission de prestation de services pour le compte de son client final LECTRA SA, société par actions simplifiée au capital de 27 984 832 €, immatriculée au RCS de Lyon sous le numéro 300 702 305, dont le siège social est situé au 16-18 rue Chalgrin, 75016 Paris, France, avec un site principal d’intervention basé à Cestas (33610).</w:t>
      </w:r>
    </w:p>
    <w:p>
      <w:r>
        <w:t>La mission porte sur une intervention en qualité de Business Analyst Salesforce freelance, en appui des équipes commerciales et techniques du client.</w:t>
      </w:r>
    </w:p>
    <w:p>
      <w:pPr>
        <w:pStyle w:val="Heading2"/>
      </w:pPr>
      <w:r>
        <w:t>Article 2 — Durée de la mission</w:t>
      </w:r>
    </w:p>
    <w:p>
      <w:r>
        <w:t>La mission débutera le 15 janvier 2026 pour se terminer le 30 juin 2026. Toute prolongation fera l’objet d’un accord exprès entre les parties.</w:t>
      </w:r>
    </w:p>
    <w:p>
      <w:pPr>
        <w:pStyle w:val="Heading2"/>
      </w:pPr>
      <w:r>
        <w:t>Article 3 — Conditions financières</w:t>
      </w:r>
    </w:p>
    <w:p>
      <w:r>
        <w:t>La Prestataire percevra une rémunération de 460 € HT par jour travaillé, sur la base des jours effectivement réalisés et validés par le client final.</w:t>
      </w:r>
    </w:p>
    <w:p>
      <w:r>
        <w:t>Facturation mensuelle à terme échu. Paiement à 30 jours à réception de facture.</w:t>
      </w:r>
    </w:p>
    <w:p>
      <w:r>
        <w:t>Les factures de la Prestataire seront transmises à TRIBU en fin de mois. TRIBU se chargera d’émettre la facturation globale au client final LECTRA, incluant la part due à la Prestataire, puis reversera à cette dernière le montant correspondant dès réception du paiement de LECTRA.</w:t>
      </w:r>
    </w:p>
    <w:p>
      <w:pPr>
        <w:pStyle w:val="Heading2"/>
      </w:pPr>
      <w:r>
        <w:t>Article 4 — Statut</w:t>
      </w:r>
    </w:p>
    <w:p>
      <w:r>
        <w:t>La Prestataire intervient en totale indépendance. Elle déclare exercer son activité sous statut d’entrepreneure individuelle et reste responsable de ses obligations fiscales, sociales et légales.</w:t>
      </w:r>
    </w:p>
    <w:p>
      <w:r>
        <w:t>Aucune relation de subordination n’existe entre TRIBU et la Prestataire.</w:t>
      </w:r>
    </w:p>
    <w:p>
      <w:pPr>
        <w:pStyle w:val="Heading2"/>
      </w:pPr>
      <w:r>
        <w:t>Article 5 — Obligations de la Prestataire</w:t>
      </w:r>
    </w:p>
    <w:p>
      <w:r>
        <w:t>La Prestataire s’engage à :</w:t>
      </w:r>
    </w:p>
    <w:p>
      <w:r>
        <w:t>- Respecter les règles internes du client final LECTRA</w:t>
      </w:r>
    </w:p>
    <w:p>
      <w:r>
        <w:t>- Maintenir la plus stricte confidentialité sur les informations traitées</w:t>
      </w:r>
    </w:p>
    <w:p>
      <w:r>
        <w:t>- Disposer d'une responsabilité civile professionnelle en cours de validité</w:t>
      </w:r>
    </w:p>
    <w:p>
      <w:pPr>
        <w:pStyle w:val="Heading2"/>
      </w:pPr>
      <w:r>
        <w:t>Article 6 — Propriété intellectuelle</w:t>
      </w:r>
    </w:p>
    <w:p>
      <w:r>
        <w:t>Tous livrables produits dans le cadre de la mission sont entièrement cédés à TRIBU, pour usage exclusif du client final LECTRA.</w:t>
      </w:r>
    </w:p>
    <w:p>
      <w:pPr>
        <w:pStyle w:val="Heading2"/>
      </w:pPr>
      <w:r>
        <w:t>Article 7 — Résiliation</w:t>
      </w:r>
    </w:p>
    <w:p>
      <w:r>
        <w:t>Chaque partie peut mettre fin au contrat avec un préavis de 15 jours calendaires, notifié par écrit.</w:t>
      </w:r>
    </w:p>
    <w:p>
      <w:pPr>
        <w:pStyle w:val="Heading2"/>
      </w:pPr>
      <w:r>
        <w:t>Article 8 — Loi applicable</w:t>
      </w:r>
    </w:p>
    <w:p>
      <w:r>
        <w:t>Le présent contrat est régi par le droit français.</w:t>
      </w:r>
    </w:p>
    <w:p>
      <w:r>
        <w:br/>
        <w:t>Fait à Étrembières, le ____________________</w:t>
        <w:br/>
      </w:r>
    </w:p>
    <w:p>
      <w:r>
        <w:t>Pour TRIBU</w:t>
      </w:r>
    </w:p>
    <w:p>
      <w:r>
        <w:t>Raphaël Paya</w:t>
      </w:r>
    </w:p>
    <w:p>
      <w:r>
        <w:t>Signature : ____________________</w:t>
        <w:br/>
      </w:r>
    </w:p>
    <w:p>
      <w:r>
        <w:t>Pour la Prestataire</w:t>
      </w:r>
    </w:p>
    <w:p>
      <w:r>
        <w:t>Camille Élisa Dejean</w:t>
      </w:r>
    </w:p>
    <w:p>
      <w:r>
        <w:t>Signature 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