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Техническое задание на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«Мобильная игра Crazy Knight»</w:t>
      </w:r>
    </w:p>
    <w:p w:rsidR="00000000" w:rsidDel="00000000" w:rsidP="00000000" w:rsidRDefault="00000000" w:rsidRPr="00000000" w14:paraId="0000000D">
      <w:pPr>
        <w:tabs>
          <w:tab w:val="left" w:pos="2085"/>
        </w:tabs>
        <w:spacing w:after="200"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085"/>
        </w:tabs>
        <w:spacing w:after="20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085"/>
        </w:tabs>
        <w:spacing w:after="20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085"/>
        </w:tabs>
        <w:spacing w:after="20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085"/>
        </w:tabs>
        <w:spacing w:after="200" w:line="24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424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0" w:line="240" w:lineRule="auto"/>
        <w:ind w:left="42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-14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мобильной игры.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Полное название игры: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Мобильная игра «Crazy Knight»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документов, на основании которых ведутся работы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Основанием для создания мобильной игры «Crazy Knight» является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договор между Заказчиком и Исполнителем.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-14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организаций заказчика и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Заказчик: SkyDragonKG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Разработчик: SkyDragonKG Game Studio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Адрес фактический: 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Телефон: +(996)552022562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-14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Плановые сроки начала и окончания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Дата начало работ: 10.02.2022 (15.04.2022)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Дата окончания работ: 30.05.2022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-14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оформления и предъявления заказчику результатов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Работы по созданию мобильной игры проводятся и принимается поэтапно.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мобильной игры и её частей к испытаниям.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highlight w:val="red"/>
          <w:vertAlign w:val="baseline"/>
        </w:rPr>
      </w:pPr>
      <w:bookmarkStart w:colFirst="0" w:colLast="0" w:name="_heading=h.1t3h5sf" w:id="7"/>
      <w:bookmarkEnd w:id="7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highlight w:val="red"/>
          <w:u w:val="none"/>
          <w:vertAlign w:val="baseline"/>
          <w:rtl w:val="0"/>
        </w:rPr>
        <w:t xml:space="preserve">Спецификация проблемы.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…..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…..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…..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цели создания мобильной игры «Crazy Knight»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Мобильная игра «Crazy Knight»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Цели игры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целью проектирования является создание мобильной игры «Crazy Knight»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Цель игры – отправить игрока в незабываемое путешествие вместе с главным героем.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43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функциям игры: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присутствие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главном меню игры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таких кнопок как: новая игра, продолжить, опции, выход;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начать новую игру (кнопка «новая игра»);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продолжить уже начатую новую игру (кнопка «продолжить»);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изменять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highlight w:val="red"/>
          <w:u w:val="none"/>
          <w:vertAlign w:val="baseline"/>
          <w:rtl w:val="0"/>
        </w:rPr>
        <w:t xml:space="preserve">управление игры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(кнопка «опции → управление»);</w:t>
          </w:r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commentRangeEnd w:id="3"/>
      <w:r w:rsidDel="00000000" w:rsidR="00000000" w:rsidRPr="00000000">
        <w:commentReference w:id="3"/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возможность изменять уровень громкости музыки и эффектов игры (кнопка «опции → звук»);</w:t>
          </w:r>
        </w:sdtContent>
      </w:sdt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выйти из игры нажатием на кнопку «выход»;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выбрать уровень после полного прохождения игры;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надежности: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Мобильная игра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при сбоях в системе электроснабжения аппаратной части, приводящих к перезагрузке мобильного устройства, восстановление мобильной игры должно происходить после перезапуска мобильного устройства и запуска исполняемого файла мобильной игры;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при ошибках, связанных с программным обеспечением (мобильные устройства и драйверы устройств), восстановление работоспособности возлагается на мобильное устройство.  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0" w:right="0" w:hanging="432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4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информационному обеспечению игры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Состав, структура и способы организации функций игры должны быть определены на этапе технического проектирования.     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40" w:line="256" w:lineRule="auto"/>
        <w:ind w:left="50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лингвистическому обеспечению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before="0" w:line="256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прикладное программное обеспечение мобильной игры для организации взаимодействия с пользователем должно использовать русский или английский языки.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40" w:line="256" w:lineRule="auto"/>
        <w:ind w:left="504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информационному обеспечению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Используемое при разработке программное обеспечение, библиотеки программных кодов, должны иметь широкое распространение, быть общедоступными и использоваться в промышленных масштабах.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основы для разработки должен использоваться игровой движок Unity и IDE Visual Studio.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серверной операционной системы должна использоваться ОС семейства Android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40" w:line="256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системной части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удовлетворять следующим критериям: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4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Snapdragon 625 или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4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Оперативная память: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ГБ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4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Жесткий диск: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– 200 МБ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4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5.1.1 или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504" w:right="0" w:hanging="504.00000000000006"/>
        <w:jc w:val="left"/>
        <w:rPr/>
      </w:pPr>
      <w:bookmarkStart w:colFirst="0" w:colLast="0" w:name="_heading=h.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организационному обеспечению игры</w:t>
      </w:r>
    </w:p>
    <w:bookmarkStart w:colFirst="0" w:colLast="0" w:name="bookmark=id.2bn6wsx" w:id="22"/>
    <w:bookmarkEnd w:id="22"/>
    <w:bookmarkStart w:colFirst="0" w:colLast="0" w:name="bookmark=id.1ci93xb" w:id="23"/>
    <w:bookmarkEnd w:id="23"/>
    <w:bookmarkStart w:colFirst="0" w:colLast="0" w:name="bookmark=id.3whwml4" w:id="24"/>
    <w:bookmarkEnd w:id="24"/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 работе с обновлениями игры должны допускаться сотрудники, имеющие навыки работы с Unity и Visual Studio, ознакомленные с правилами эксплуатации и прошедшие обучение работе с мобильными играми.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4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игры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4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Виды, состав, объем и методы испытаний игры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Виды, состав, объем, и методы испытаний мобильной игры должны быть изложены в программе и методике испытаний игры, разрабатываемой в составе рабочей документации.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4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Статус приемочной комиссии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Статус приемочной комиссии определяется Заказчиком до проведения испытаний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 ходе работ по созданию игры должны быть разработаны документы: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и методика испытаний;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Акт о завершении опытной эксплуатации;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Акт о приемке игры в эксплуатацию;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Источники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ГОСТ 19.201-78 – Техническое задание. Требования к содержанию и оформлению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Подписи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Разработчики: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ПИ-1-20: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Буйный Владислав Викторович</w:t>
        <w:tab/>
        <w:tab/>
        <w:t xml:space="preserve">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a"/>
          <w:rtl w:val="0"/>
        </w:rPr>
        <w:t xml:space="preserve">Чынгызбек уулу Кубат </w:t>
        <w:tab/>
        <w:tab/>
        <w:tab/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проекта:</w:t>
      </w:r>
      <w:r w:rsidDel="00000000" w:rsidR="00000000" w:rsidRPr="00000000">
        <w:rPr>
          <w:b w:val="1"/>
          <w:color w:val="00000a"/>
          <w:rtl w:val="0"/>
        </w:rPr>
        <w:t xml:space="preserve"> </w:t>
      </w:r>
      <w:r w:rsidDel="00000000" w:rsidR="00000000" w:rsidRPr="00000000">
        <w:rPr>
          <w:color w:val="00000a"/>
          <w:rtl w:val="0"/>
        </w:rPr>
        <w:t xml:space="preserve"> </w:t>
        <w:tab/>
        <w:tab/>
        <w:tab/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kyDragon Game Studio" w:id="1" w:date="2022-02-24T02:45:4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Поверхностное назначение игры, то есть будет ли это развлекательным контентом и т.д.</w:t>
      </w:r>
    </w:p>
  </w:comment>
  <w:comment w:author="SkyDragon Game Studio" w:id="2" w:date="2022-02-24T02:49:08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Углубленные цели игры, будет ли игра улучшать реакцию пользователя, будет ли там логическая часть, которая будет развивать логику</w:t>
      </w:r>
    </w:p>
  </w:comment>
  <w:comment w:author="SkyDragon Game Studio" w:id="3" w:date="2022-02-24T02:49:27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Упростить, объединить, улучшить</w:t>
      </w:r>
    </w:p>
  </w:comment>
  <w:comment w:author="SkyDragon Game Studio" w:id="0" w:date="2022-02-24T02:44:32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Актуальность игры, причина выбора какого-либо движка, то есть почему какую то часть нужно программировать, и для чего будет использоваться какой-либо движок и IDE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2" w15:done="0"/>
  <w15:commentEx w15:paraId="00000083" w15:done="0"/>
  <w15:commentEx w15:paraId="00000084" w15:done="0"/>
  <w15:commentEx w15:paraId="0000008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792" w:hanging="432"/>
      </w:pPr>
      <w:rPr/>
    </w:lvl>
    <w:lvl w:ilvl="2">
      <w:start w:val="1"/>
      <w:numFmt w:val="decimal"/>
      <w:lvlText w:val="●.%2.%3."/>
      <w:lvlJc w:val="left"/>
      <w:pPr>
        <w:ind w:left="1224" w:hanging="504"/>
      </w:pPr>
      <w:rPr/>
    </w:lvl>
    <w:lvl w:ilvl="3">
      <w:start w:val="1"/>
      <w:numFmt w:val="decimal"/>
      <w:lvlText w:val="●.%2.%3.%4."/>
      <w:lvlJc w:val="left"/>
      <w:pPr>
        <w:ind w:left="1728" w:hanging="647.9999999999998"/>
      </w:pPr>
      <w:rPr/>
    </w:lvl>
    <w:lvl w:ilvl="4">
      <w:start w:val="1"/>
      <w:numFmt w:val="decimal"/>
      <w:lvlText w:val="●.%2.%3.%4.%5."/>
      <w:lvlJc w:val="left"/>
      <w:pPr>
        <w:ind w:left="2232" w:hanging="792"/>
      </w:pPr>
      <w:rPr/>
    </w:lvl>
    <w:lvl w:ilvl="5">
      <w:start w:val="1"/>
      <w:numFmt w:val="decimal"/>
      <w:lvlText w:val="●.%2.%3.%4.%5.%6."/>
      <w:lvlJc w:val="left"/>
      <w:pPr>
        <w:ind w:left="2736" w:hanging="935.9999999999998"/>
      </w:pPr>
      <w:rPr/>
    </w:lvl>
    <w:lvl w:ilvl="6">
      <w:start w:val="1"/>
      <w:numFmt w:val="decimal"/>
      <w:lvlText w:val="●.%2.%3.%4.%5.%6.%7."/>
      <w:lvlJc w:val="left"/>
      <w:pPr>
        <w:ind w:left="3240" w:hanging="1080"/>
      </w:pPr>
      <w:rPr/>
    </w:lvl>
    <w:lvl w:ilvl="7">
      <w:start w:val="1"/>
      <w:numFmt w:val="decimal"/>
      <w:lvlText w:val="●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●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●.%2."/>
      <w:lvlJc w:val="left"/>
      <w:pPr>
        <w:ind w:left="1152" w:hanging="432"/>
      </w:pPr>
      <w:rPr/>
    </w:lvl>
    <w:lvl w:ilvl="2">
      <w:start w:val="1"/>
      <w:numFmt w:val="decimal"/>
      <w:lvlText w:val="●.%2.%3."/>
      <w:lvlJc w:val="left"/>
      <w:pPr>
        <w:ind w:left="1584" w:hanging="504"/>
      </w:pPr>
      <w:rPr/>
    </w:lvl>
    <w:lvl w:ilvl="3">
      <w:start w:val="1"/>
      <w:numFmt w:val="decimal"/>
      <w:lvlText w:val="●.%2.%3.%4."/>
      <w:lvlJc w:val="left"/>
      <w:pPr>
        <w:ind w:left="2088" w:hanging="648"/>
      </w:pPr>
      <w:rPr/>
    </w:lvl>
    <w:lvl w:ilvl="4">
      <w:start w:val="1"/>
      <w:numFmt w:val="decimal"/>
      <w:lvlText w:val="●.%2.%3.%4.%5."/>
      <w:lvlJc w:val="left"/>
      <w:pPr>
        <w:ind w:left="2592" w:hanging="792"/>
      </w:pPr>
      <w:rPr/>
    </w:lvl>
    <w:lvl w:ilvl="5">
      <w:start w:val="1"/>
      <w:numFmt w:val="decimal"/>
      <w:lvlText w:val="●.%2.%3.%4.%5.%6."/>
      <w:lvlJc w:val="left"/>
      <w:pPr>
        <w:ind w:left="3096" w:hanging="935.9999999999995"/>
      </w:pPr>
      <w:rPr/>
    </w:lvl>
    <w:lvl w:ilvl="6">
      <w:start w:val="1"/>
      <w:numFmt w:val="decimal"/>
      <w:lvlText w:val="●.%2.%3.%4.%5.%6.%7."/>
      <w:lvlJc w:val="left"/>
      <w:pPr>
        <w:ind w:left="3600" w:hanging="1080"/>
      </w:pPr>
      <w:rPr/>
    </w:lvl>
    <w:lvl w:ilvl="7">
      <w:start w:val="1"/>
      <w:numFmt w:val="decimal"/>
      <w:lvlText w:val="●.%2.%3.%4.%5.%6.%7.%8."/>
      <w:lvlJc w:val="left"/>
      <w:pPr>
        <w:ind w:left="4104" w:hanging="1224"/>
      </w:pPr>
      <w:rPr/>
    </w:lvl>
    <w:lvl w:ilvl="8">
      <w:start w:val="1"/>
      <w:numFmt w:val="decimal"/>
      <w:lvlText w:val="●.%2.%3.%4.%5.%6.%7.%8.%9."/>
      <w:lvlJc w:val="left"/>
      <w:pPr>
        <w:ind w:left="468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3301D"/>
    <w:pPr>
      <w:spacing w:line="256" w:lineRule="auto"/>
    </w:pPr>
    <w:rPr>
      <w:rFonts w:cstheme="minorBidi"/>
      <w:sz w:val="24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 w:val="1"/>
    <w:rsid w:val="0023301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23301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143763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3301D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a3" w:customStyle="1">
    <w:name w:val="Абзац списка Знак"/>
    <w:basedOn w:val="a0"/>
    <w:link w:val="a4"/>
    <w:uiPriority w:val="34"/>
    <w:locked w:val="1"/>
    <w:rsid w:val="0023301D"/>
    <w:rPr>
      <w:color w:val="00000a"/>
      <w:sz w:val="24"/>
    </w:rPr>
  </w:style>
  <w:style w:type="paragraph" w:styleId="a4">
    <w:name w:val="List Paragraph"/>
    <w:basedOn w:val="a"/>
    <w:link w:val="a3"/>
    <w:uiPriority w:val="34"/>
    <w:qFormat w:val="1"/>
    <w:rsid w:val="0023301D"/>
    <w:pPr>
      <w:suppressAutoHyphens w:val="1"/>
      <w:ind w:left="720"/>
      <w:contextualSpacing w:val="1"/>
    </w:pPr>
    <w:rPr>
      <w:rFonts w:cs="Times New Roman"/>
      <w:color w:val="00000a"/>
      <w:szCs w:val="28"/>
      <w:lang w:val="ru-RU"/>
    </w:rPr>
  </w:style>
  <w:style w:type="paragraph" w:styleId="a5" w:customStyle="1">
    <w:name w:val="ТЗПростой текст"/>
    <w:basedOn w:val="a"/>
    <w:qFormat w:val="1"/>
    <w:rsid w:val="0023301D"/>
    <w:pPr>
      <w:suppressAutoHyphens w:val="1"/>
    </w:pPr>
    <w:rPr>
      <w:rFonts w:cs="Times New Roman"/>
      <w:color w:val="00000a"/>
      <w:szCs w:val="24"/>
      <w:lang w:val="ru-RU"/>
    </w:rPr>
  </w:style>
  <w:style w:type="paragraph" w:styleId="a6" w:customStyle="1">
    <w:name w:val="Заголовок основной"/>
    <w:basedOn w:val="1"/>
    <w:qFormat w:val="1"/>
    <w:rsid w:val="0023301D"/>
    <w:pPr>
      <w:suppressAutoHyphens w:val="1"/>
      <w:jc w:val="center"/>
    </w:pPr>
    <w:rPr>
      <w:rFonts w:ascii="Times New Roman" w:cs="Times New Roman" w:hAnsi="Times New Roman"/>
      <w:b w:val="1"/>
      <w:color w:val="00000a"/>
      <w:lang w:val="ru-RU"/>
    </w:rPr>
  </w:style>
  <w:style w:type="paragraph" w:styleId="a7" w:customStyle="1">
    <w:name w:val="ТЗЗаголовок Второй"/>
    <w:basedOn w:val="2"/>
    <w:qFormat w:val="1"/>
    <w:rsid w:val="0023301D"/>
    <w:pPr>
      <w:suppressAutoHyphens w:val="1"/>
    </w:pPr>
    <w:rPr>
      <w:rFonts w:ascii="Times New Roman" w:cs="Times New Roman" w:hAnsi="Times New Roman"/>
      <w:b w:val="1"/>
      <w:color w:val="00000a"/>
      <w:lang w:val="ru-RU"/>
    </w:rPr>
  </w:style>
  <w:style w:type="paragraph" w:styleId="11" w:customStyle="1">
    <w:name w:val="Адилетхан 1"/>
    <w:basedOn w:val="1"/>
    <w:rsid w:val="0023301D"/>
    <w:pPr>
      <w:spacing w:before="480" w:line="276" w:lineRule="auto"/>
    </w:pPr>
    <w:rPr>
      <w:rFonts w:ascii="Times New Roman" w:cs="Times New Roman" w:hAnsi="Times New Roman"/>
      <w:b w:val="1"/>
      <w:bCs w:val="1"/>
      <w:color w:val="00000a"/>
      <w:sz w:val="28"/>
      <w:szCs w:val="24"/>
      <w:lang w:eastAsia="ru-RU" w:val="ky-KG"/>
    </w:rPr>
  </w:style>
  <w:style w:type="paragraph" w:styleId="a8" w:customStyle="1">
    <w:name w:val="Адик"/>
    <w:basedOn w:val="a"/>
    <w:rsid w:val="0023301D"/>
    <w:pPr>
      <w:spacing w:after="0" w:line="276" w:lineRule="auto"/>
      <w:ind w:left="1416"/>
    </w:pPr>
    <w:rPr>
      <w:rFonts w:cs="Arial" w:eastAsia="Arial"/>
      <w:color w:val="000000"/>
      <w:szCs w:val="20"/>
      <w:lang w:eastAsia="ru-RU" w:val="ky-KG"/>
    </w:rPr>
  </w:style>
  <w:style w:type="paragraph" w:styleId="a9" w:customStyle="1">
    <w:name w:val="ТЗЗаголовок Третий"/>
    <w:basedOn w:val="a7"/>
    <w:qFormat w:val="1"/>
    <w:rsid w:val="0023301D"/>
    <w:rPr>
      <w:lang w:eastAsia="ru-RU"/>
    </w:rPr>
  </w:style>
  <w:style w:type="character" w:styleId="aa" w:customStyle="1">
    <w:name w:val="ТЗПростой текст Знак"/>
    <w:basedOn w:val="a0"/>
    <w:qFormat w:val="1"/>
    <w:rsid w:val="0023301D"/>
    <w:rPr>
      <w:rFonts w:ascii="Times New Roman" w:cs="Times New Roman" w:hAnsi="Times New Roman" w:hint="default"/>
      <w:sz w:val="24"/>
      <w:szCs w:val="24"/>
    </w:rPr>
  </w:style>
  <w:style w:type="character" w:styleId="ab">
    <w:name w:val="Strong"/>
    <w:basedOn w:val="a0"/>
    <w:uiPriority w:val="22"/>
    <w:qFormat w:val="1"/>
    <w:rsid w:val="0023301D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semiHidden w:val="1"/>
    <w:rsid w:val="0023301D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US"/>
    </w:rPr>
  </w:style>
  <w:style w:type="character" w:styleId="40" w:customStyle="1">
    <w:name w:val="Заголовок 4 Знак"/>
    <w:basedOn w:val="a0"/>
    <w:link w:val="4"/>
    <w:uiPriority w:val="9"/>
    <w:semiHidden w:val="1"/>
    <w:rsid w:val="00143763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2"/>
      <w:lang w:val="en-US"/>
    </w:rPr>
  </w:style>
  <w:style w:type="character" w:styleId="fontweight600" w:customStyle="1">
    <w:name w:val="font_weight_600"/>
    <w:basedOn w:val="a0"/>
    <w:rsid w:val="001437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xKURPmX+YuXm3VXTJsrZhADNw==">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2022-02-23T08:10:00Z</dcterms:created>
  <dc:creator>vlad.buynyy@gmail.com</dc:creator>
</cp:coreProperties>
</file>