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BC" w:rsidRDefault="00ED1C26" w:rsidP="00ED1C26">
      <w:pPr>
        <w:jc w:val="center"/>
        <w:rPr>
          <w:rFonts w:ascii="Times New Roman" w:hAnsi="Times New Roman" w:cs="Times New Roman"/>
          <w:b/>
          <w:sz w:val="28"/>
        </w:rPr>
      </w:pPr>
      <w:r w:rsidRPr="00ED1C26">
        <w:rPr>
          <w:rFonts w:ascii="Times New Roman" w:hAnsi="Times New Roman" w:cs="Times New Roman"/>
          <w:b/>
          <w:sz w:val="28"/>
        </w:rPr>
        <w:t>Доклад</w:t>
      </w:r>
    </w:p>
    <w:p w:rsidR="00ED1C26" w:rsidRDefault="00ED1C26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ED1C26"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проектирование и внедрение комплексной автоматизации магазина строительных материалов.</w:t>
      </w:r>
    </w:p>
    <w:p w:rsidR="00ED1C26" w:rsidRDefault="00ED1C26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ВКР:</w:t>
      </w:r>
    </w:p>
    <w:p w:rsidR="00ED1C26" w:rsidRDefault="00ED1C26" w:rsidP="00C92C75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анализ магазина строительных материалов, как объекта автоматизации;</w:t>
      </w:r>
    </w:p>
    <w:p w:rsidR="004A7BBD" w:rsidRPr="00ED1C26" w:rsidRDefault="00ED1C26" w:rsidP="00C92C75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эскизное</w:t>
      </w:r>
      <w:r w:rsidR="009E7E58" w:rsidRPr="00ED1C26">
        <w:rPr>
          <w:rFonts w:ascii="Times New Roman" w:hAnsi="Times New Roman" w:cs="Times New Roman"/>
          <w:sz w:val="28"/>
        </w:rPr>
        <w:t xml:space="preserve"> проектирование и </w:t>
      </w:r>
      <w:r>
        <w:rPr>
          <w:rFonts w:ascii="Times New Roman" w:hAnsi="Times New Roman" w:cs="Times New Roman"/>
          <w:sz w:val="28"/>
        </w:rPr>
        <w:t xml:space="preserve">осуществить </w:t>
      </w:r>
      <w:r w:rsidR="009E7E58" w:rsidRPr="00ED1C26">
        <w:rPr>
          <w:rFonts w:ascii="Times New Roman" w:hAnsi="Times New Roman" w:cs="Times New Roman"/>
          <w:sz w:val="28"/>
        </w:rPr>
        <w:t xml:space="preserve">выбор компонентов автоматизации магазина; </w:t>
      </w:r>
    </w:p>
    <w:p w:rsidR="00ED1C26" w:rsidRDefault="0029784C" w:rsidP="00C92C75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</w:t>
      </w:r>
      <w:r w:rsidRPr="0029784C">
        <w:rPr>
          <w:rFonts w:ascii="Times New Roman" w:hAnsi="Times New Roman" w:cs="Times New Roman"/>
          <w:sz w:val="28"/>
        </w:rPr>
        <w:t xml:space="preserve"> систем</w:t>
      </w:r>
      <w:r>
        <w:rPr>
          <w:rFonts w:ascii="Times New Roman" w:hAnsi="Times New Roman" w:cs="Times New Roman"/>
          <w:sz w:val="28"/>
        </w:rPr>
        <w:t>ы</w:t>
      </w:r>
      <w:r w:rsidRPr="0029784C">
        <w:rPr>
          <w:rFonts w:ascii="Times New Roman" w:hAnsi="Times New Roman" w:cs="Times New Roman"/>
          <w:sz w:val="28"/>
        </w:rPr>
        <w:t xml:space="preserve"> автоматизации магазина</w:t>
      </w:r>
      <w:r>
        <w:rPr>
          <w:rFonts w:ascii="Times New Roman" w:hAnsi="Times New Roman" w:cs="Times New Roman"/>
          <w:sz w:val="28"/>
        </w:rPr>
        <w:t>;</w:t>
      </w:r>
    </w:p>
    <w:p w:rsidR="0029784C" w:rsidRDefault="0029784C" w:rsidP="00C92C75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Внедрить разработанные системы автоматизации.</w:t>
      </w:r>
    </w:p>
    <w:p w:rsidR="0029784C" w:rsidRDefault="0029784C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Изучив систему документооборота, были выделены следующие основные этапы:</w:t>
      </w:r>
    </w:p>
    <w:p w:rsidR="0029784C" w:rsidRDefault="0029784C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оптовой торговле:</w:t>
      </w:r>
    </w:p>
    <w:p w:rsidR="009E7E58" w:rsidRDefault="009E7E58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розничной торговле:</w:t>
      </w:r>
    </w:p>
    <w:p w:rsidR="009E7E58" w:rsidRDefault="009E7E58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</w:t>
      </w:r>
      <w:r w:rsidR="00564F06">
        <w:rPr>
          <w:rFonts w:ascii="Times New Roman" w:hAnsi="Times New Roman" w:cs="Times New Roman"/>
          <w:sz w:val="28"/>
        </w:rPr>
        <w:t xml:space="preserve"> внедрения</w:t>
      </w:r>
      <w:r>
        <w:rPr>
          <w:rFonts w:ascii="Times New Roman" w:hAnsi="Times New Roman" w:cs="Times New Roman"/>
          <w:sz w:val="28"/>
        </w:rPr>
        <w:t xml:space="preserve"> автоматизированных систем относятся:</w:t>
      </w:r>
    </w:p>
    <w:p w:rsidR="009E7E58" w:rsidRDefault="009A6C49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критериями</w:t>
      </w:r>
      <w:r w:rsidR="009E7E58">
        <w:rPr>
          <w:rFonts w:ascii="Times New Roman" w:hAnsi="Times New Roman" w:cs="Times New Roman"/>
          <w:sz w:val="28"/>
        </w:rPr>
        <w:t xml:space="preserve"> автоматизированных систем </w:t>
      </w:r>
      <w:r>
        <w:rPr>
          <w:rFonts w:ascii="Times New Roman" w:hAnsi="Times New Roman" w:cs="Times New Roman"/>
          <w:sz w:val="28"/>
        </w:rPr>
        <w:t>являются</w:t>
      </w:r>
      <w:r w:rsidR="009E7E58">
        <w:rPr>
          <w:rFonts w:ascii="Times New Roman" w:hAnsi="Times New Roman" w:cs="Times New Roman"/>
          <w:sz w:val="28"/>
        </w:rPr>
        <w:t>:</w:t>
      </w:r>
    </w:p>
    <w:p w:rsidR="00560CF7" w:rsidRPr="00560CF7" w:rsidRDefault="00560CF7" w:rsidP="00560CF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560CF7">
        <w:rPr>
          <w:rFonts w:ascii="Times New Roman" w:hAnsi="Times New Roman" w:cs="Times New Roman"/>
          <w:bCs/>
          <w:sz w:val="28"/>
        </w:rPr>
        <w:t>Общие требования к учетной системе:</w:t>
      </w:r>
    </w:p>
    <w:p w:rsidR="00DB7C4A" w:rsidRDefault="00DB7C4A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 внедрения системы учета товара являются:</w:t>
      </w:r>
    </w:p>
    <w:p w:rsidR="00146D51" w:rsidRDefault="00146D51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 внедрения системы безопасности</w:t>
      </w:r>
      <w:r w:rsidR="008B7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(видеонаблюдения) относятся:</w:t>
      </w:r>
    </w:p>
    <w:p w:rsidR="00EC7C80" w:rsidRPr="0076126F" w:rsidRDefault="00EC7C8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EC7C80">
        <w:rPr>
          <w:rFonts w:ascii="Times New Roman" w:hAnsi="Times New Roman" w:cs="Times New Roman"/>
          <w:bCs/>
          <w:sz w:val="28"/>
        </w:rPr>
        <w:t xml:space="preserve">Основные требования к системе </w:t>
      </w:r>
      <w:r w:rsidR="007D3E00">
        <w:rPr>
          <w:rFonts w:ascii="Times New Roman" w:hAnsi="Times New Roman" w:cs="Times New Roman"/>
          <w:sz w:val="28"/>
        </w:rPr>
        <w:t>безопасност</w:t>
      </w:r>
      <w:proofErr w:type="gramStart"/>
      <w:r w:rsidR="007D3E00">
        <w:rPr>
          <w:rFonts w:ascii="Times New Roman" w:hAnsi="Times New Roman" w:cs="Times New Roman"/>
          <w:sz w:val="28"/>
        </w:rPr>
        <w:t>и(</w:t>
      </w:r>
      <w:proofErr w:type="gramEnd"/>
      <w:r w:rsidR="007D3E00">
        <w:rPr>
          <w:rFonts w:ascii="Times New Roman" w:hAnsi="Times New Roman" w:cs="Times New Roman"/>
          <w:sz w:val="28"/>
        </w:rPr>
        <w:t>видеонаблюдения)</w:t>
      </w:r>
      <w:r w:rsidRPr="00EC7C80">
        <w:rPr>
          <w:rFonts w:ascii="Times New Roman" w:hAnsi="Times New Roman" w:cs="Times New Roman"/>
          <w:bCs/>
          <w:sz w:val="28"/>
        </w:rPr>
        <w:t>:</w:t>
      </w:r>
    </w:p>
    <w:p w:rsidR="0076126F" w:rsidRDefault="0076126F" w:rsidP="0076126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организации системы телекоммуникаций были обозначены следующие критерии выбора:</w:t>
      </w:r>
    </w:p>
    <w:p w:rsidR="001E583D" w:rsidRPr="001E583D" w:rsidRDefault="001E583D" w:rsidP="001E583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>С</w:t>
      </w:r>
      <w:r w:rsidRPr="0083772D">
        <w:rPr>
          <w:rFonts w:ascii="Times New Roman" w:hAnsi="Times New Roman" w:cs="Times New Roman"/>
          <w:bCs/>
          <w:sz w:val="28"/>
        </w:rPr>
        <w:t>истема IP-телефонии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83772D">
        <w:rPr>
          <w:rFonts w:ascii="Times New Roman" w:hAnsi="Times New Roman" w:cs="Times New Roman"/>
          <w:bCs/>
          <w:sz w:val="28"/>
        </w:rPr>
        <w:t>позволяет решить следующие задачи</w:t>
      </w:r>
      <w:r>
        <w:rPr>
          <w:rFonts w:ascii="Times New Roman" w:hAnsi="Times New Roman" w:cs="Times New Roman"/>
          <w:bCs/>
          <w:sz w:val="28"/>
        </w:rPr>
        <w:t>:</w:t>
      </w:r>
    </w:p>
    <w:p w:rsidR="00490EA0" w:rsidRDefault="00490EA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данном слайде, мы видим общую схему структуры автоматизации учетной деятельности. </w:t>
      </w:r>
      <w:r w:rsidR="00985C66">
        <w:rPr>
          <w:rFonts w:ascii="Times New Roman" w:hAnsi="Times New Roman" w:cs="Times New Roman"/>
          <w:sz w:val="28"/>
        </w:rPr>
        <w:t>Схема строится по топологии  звезда. Имеется основной сервер организации, к которому по защищенному каналу подключаются другие филиалы.</w:t>
      </w:r>
    </w:p>
    <w:p w:rsidR="00F35C50" w:rsidRDefault="00F35C5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рынке представлен огромный выбор программных продуктов учета товаров и услуг. Для анализа и сравнения были выбраны наиболее подходящие</w:t>
      </w:r>
      <w:r w:rsidR="000C4AFC">
        <w:rPr>
          <w:rFonts w:ascii="Times New Roman" w:hAnsi="Times New Roman" w:cs="Times New Roman"/>
          <w:sz w:val="28"/>
        </w:rPr>
        <w:t xml:space="preserve"> под нужды</w:t>
      </w:r>
      <w:r>
        <w:rPr>
          <w:rFonts w:ascii="Times New Roman" w:hAnsi="Times New Roman" w:cs="Times New Roman"/>
          <w:sz w:val="28"/>
        </w:rPr>
        <w:t xml:space="preserve"> </w:t>
      </w:r>
      <w:r w:rsidR="000C4AFC">
        <w:rPr>
          <w:rFonts w:ascii="Times New Roman" w:hAnsi="Times New Roman" w:cs="Times New Roman"/>
          <w:sz w:val="28"/>
        </w:rPr>
        <w:t>организации</w:t>
      </w:r>
      <w:r w:rsidR="00B87706">
        <w:rPr>
          <w:rFonts w:ascii="Times New Roman" w:hAnsi="Times New Roman" w:cs="Times New Roman"/>
          <w:sz w:val="28"/>
        </w:rPr>
        <w:t>. Это:</w:t>
      </w:r>
    </w:p>
    <w:p w:rsidR="00C3421F" w:rsidRDefault="00C3421F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критериями при выборе системы автоматизации являются:</w:t>
      </w:r>
    </w:p>
    <w:p w:rsidR="000E02E1" w:rsidRDefault="000E02E1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наиболее подходящей системы автоматизации учета товаров по основным критериям, был применен метод анализа иерархи</w:t>
      </w:r>
      <w:proofErr w:type="gramStart"/>
      <w:r>
        <w:rPr>
          <w:rFonts w:ascii="Times New Roman" w:hAnsi="Times New Roman" w:cs="Times New Roman"/>
          <w:sz w:val="28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Саати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0E02E1" w:rsidRDefault="000E02E1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представляет собой шкалу результата сравнения</w:t>
      </w:r>
      <w:r w:rsidR="006E44F5">
        <w:rPr>
          <w:rFonts w:ascii="Times New Roman" w:hAnsi="Times New Roman" w:cs="Times New Roman"/>
          <w:sz w:val="28"/>
        </w:rPr>
        <w:t xml:space="preserve"> пар альтернатив, где 1 это…</w:t>
      </w:r>
    </w:p>
    <w:p w:rsidR="006E44F5" w:rsidRDefault="006E44F5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это…</w:t>
      </w:r>
    </w:p>
    <w:p w:rsidR="006E44F5" w:rsidRDefault="006E44F5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 это…</w:t>
      </w:r>
    </w:p>
    <w:p w:rsidR="005447D7" w:rsidRDefault="005447D7" w:rsidP="005447D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 итогам сравнения мы получили </w:t>
      </w:r>
      <w:r w:rsidR="00332A81">
        <w:rPr>
          <w:rFonts w:ascii="Times New Roman" w:hAnsi="Times New Roman" w:cs="Times New Roman"/>
          <w:sz w:val="28"/>
        </w:rPr>
        <w:t>следующую оценку функцию полезности</w:t>
      </w:r>
      <w:r w:rsidR="00CE7B31">
        <w:rPr>
          <w:rFonts w:ascii="Times New Roman" w:hAnsi="Times New Roman" w:cs="Times New Roman"/>
          <w:sz w:val="28"/>
        </w:rPr>
        <w:t xml:space="preserve"> программных продуктов</w:t>
      </w:r>
      <w:r>
        <w:rPr>
          <w:rFonts w:ascii="Times New Roman" w:hAnsi="Times New Roman" w:cs="Times New Roman"/>
          <w:sz w:val="28"/>
        </w:rPr>
        <w:t>…</w:t>
      </w:r>
    </w:p>
    <w:p w:rsidR="00CA6906" w:rsidRPr="00CA6906" w:rsidRDefault="00A63436" w:rsidP="005447D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A6906">
        <w:rPr>
          <w:rFonts w:ascii="Times New Roman" w:hAnsi="Times New Roman" w:cs="Times New Roman"/>
          <w:sz w:val="28"/>
        </w:rPr>
        <w:t xml:space="preserve">Далее был проведен анализ </w:t>
      </w:r>
      <w:r w:rsidR="00CA6906" w:rsidRPr="00CA6906">
        <w:rPr>
          <w:rFonts w:ascii="Times New Roman" w:hAnsi="Times New Roman" w:cs="Times New Roman"/>
          <w:bCs/>
          <w:sz w:val="28"/>
        </w:rPr>
        <w:t>стоимости программ и функции полезности</w:t>
      </w:r>
      <w:r w:rsidR="00CA6906">
        <w:rPr>
          <w:rFonts w:ascii="Times New Roman" w:hAnsi="Times New Roman" w:cs="Times New Roman"/>
          <w:bCs/>
          <w:sz w:val="28"/>
        </w:rPr>
        <w:t xml:space="preserve"> и получены следующие результаты:</w:t>
      </w:r>
    </w:p>
    <w:p w:rsidR="00CA6906" w:rsidRDefault="00CA6906" w:rsidP="00CA690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Наиболее подходящей под нужды организации оказался программный продукт 1С управление торговлей.</w:t>
      </w:r>
    </w:p>
    <w:p w:rsidR="008115CD" w:rsidRPr="008115CD" w:rsidRDefault="008115CD" w:rsidP="008115C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«1С управление торговлей» </w:t>
      </w:r>
      <w:r w:rsidR="00BC39E7">
        <w:rPr>
          <w:rFonts w:ascii="Times New Roman" w:hAnsi="Times New Roman" w:cs="Times New Roman"/>
          <w:sz w:val="28"/>
        </w:rPr>
        <w:t>позволяет</w:t>
      </w:r>
      <w:r w:rsidRPr="008115CD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автоматизировать</w:t>
      </w:r>
      <w:r w:rsidRPr="008115CD">
        <w:rPr>
          <w:rFonts w:ascii="Times New Roman" w:hAnsi="Times New Roman" w:cs="Times New Roman"/>
          <w:bCs/>
          <w:sz w:val="28"/>
        </w:rPr>
        <w:t xml:space="preserve"> следующие направления хозяйственной деятельности:</w:t>
      </w:r>
    </w:p>
    <w:p w:rsidR="0083772D" w:rsidRPr="0063492F" w:rsidRDefault="0083772D" w:rsidP="0083772D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9E7E58" w:rsidRPr="009E7E58" w:rsidRDefault="009E7E58" w:rsidP="009E7E58">
      <w:pPr>
        <w:pStyle w:val="a3"/>
        <w:rPr>
          <w:rFonts w:ascii="Times New Roman" w:hAnsi="Times New Roman" w:cs="Times New Roman"/>
          <w:sz w:val="28"/>
        </w:rPr>
      </w:pPr>
    </w:p>
    <w:sectPr w:rsidR="009E7E58" w:rsidRPr="009E7E58" w:rsidSect="0062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93C"/>
    <w:multiLevelType w:val="hybridMultilevel"/>
    <w:tmpl w:val="A0DA6712"/>
    <w:lvl w:ilvl="0" w:tplc="B85AD2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2426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1455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526F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5491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6A07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E2D3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3C76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3070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C251C9A"/>
    <w:multiLevelType w:val="hybridMultilevel"/>
    <w:tmpl w:val="C77438D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5687A"/>
    <w:multiLevelType w:val="hybridMultilevel"/>
    <w:tmpl w:val="0EC63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ED1C26"/>
    <w:rsid w:val="000C4AFC"/>
    <w:rsid w:val="000C7CAD"/>
    <w:rsid w:val="000E02E1"/>
    <w:rsid w:val="00146D51"/>
    <w:rsid w:val="001E583D"/>
    <w:rsid w:val="0029784C"/>
    <w:rsid w:val="00332A81"/>
    <w:rsid w:val="003B5365"/>
    <w:rsid w:val="00417E17"/>
    <w:rsid w:val="00490EA0"/>
    <w:rsid w:val="004A7BBD"/>
    <w:rsid w:val="005447D7"/>
    <w:rsid w:val="00560CF7"/>
    <w:rsid w:val="00564F06"/>
    <w:rsid w:val="006243BC"/>
    <w:rsid w:val="0063492F"/>
    <w:rsid w:val="006376D5"/>
    <w:rsid w:val="006E44F5"/>
    <w:rsid w:val="0076126F"/>
    <w:rsid w:val="00766F63"/>
    <w:rsid w:val="00781F9F"/>
    <w:rsid w:val="007C1842"/>
    <w:rsid w:val="007D3E00"/>
    <w:rsid w:val="008115CD"/>
    <w:rsid w:val="0083772D"/>
    <w:rsid w:val="008661A7"/>
    <w:rsid w:val="008B7D6A"/>
    <w:rsid w:val="00900746"/>
    <w:rsid w:val="00985C66"/>
    <w:rsid w:val="009A6C49"/>
    <w:rsid w:val="009E7E58"/>
    <w:rsid w:val="00A415E3"/>
    <w:rsid w:val="00A63436"/>
    <w:rsid w:val="00B80B64"/>
    <w:rsid w:val="00B87706"/>
    <w:rsid w:val="00BC39E7"/>
    <w:rsid w:val="00C3421F"/>
    <w:rsid w:val="00C92C75"/>
    <w:rsid w:val="00CA6906"/>
    <w:rsid w:val="00CE7B31"/>
    <w:rsid w:val="00DB7C4A"/>
    <w:rsid w:val="00EC7C80"/>
    <w:rsid w:val="00ED1C26"/>
    <w:rsid w:val="00F35C50"/>
    <w:rsid w:val="00F6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693">
          <w:marLeft w:val="8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29</cp:revision>
  <dcterms:created xsi:type="dcterms:W3CDTF">2020-06-22T13:44:00Z</dcterms:created>
  <dcterms:modified xsi:type="dcterms:W3CDTF">2020-06-26T06:52:00Z</dcterms:modified>
</cp:coreProperties>
</file>