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03814F" w14:textId="018127D3" w:rsidR="008F61E9" w:rsidRDefault="008F61E9" w:rsidP="00621A09">
      <w:pPr>
        <w:bidi/>
        <w:rPr>
          <w:lang w:bidi="ur-PK"/>
        </w:rPr>
      </w:pPr>
    </w:p>
    <w:sectPr w:rsidR="008F61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A09"/>
    <w:rsid w:val="00621A09"/>
    <w:rsid w:val="008F61E9"/>
    <w:rsid w:val="009A0E77"/>
    <w:rsid w:val="00D71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EEC49"/>
  <w15:chartTrackingRefBased/>
  <w15:docId w15:val="{44BABD45-6EDF-4427-98AE-AD11A1A5E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Badar UL zaman</dc:creator>
  <cp:keywords/>
  <dc:description/>
  <cp:lastModifiedBy>Badar UL zaman</cp:lastModifiedBy>
  <cp:revision>1</cp:revision>
  <dcterms:created xsi:type="dcterms:W3CDTF">2024-12-25T10:59:00Z</dcterms:created>
  <dcterms:modified xsi:type="dcterms:W3CDTF">2024-12-25T11:10:00Z</dcterms:modified>
</cp:coreProperties>
</file>