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Task 1: Google Trends</w:t>
      </w:r>
    </w:p>
    <w:p>
      <w:r>
        <w:rPr>
          <w:b/>
          <w:bCs/>
        </w:rPr>
        <w:t xml:space="preserve">Objective: </w:t>
      </w:r>
      <w:r>
        <w:t xml:space="preserve">To find out how much people in Nigeria search online for the five programmes.</w:t>
      </w:r>
    </w:p>
    <w:p>
      <w:r>
        <w:rPr>
          <w:b/>
          <w:bCs/>
        </w:rPr>
        <w:t xml:space="preserve">What I did: </w:t>
      </w:r>
      <w:r>
        <w:t xml:space="preserve">I compared the five programmes on Google Trends on 28 September 2026. Google Trends only allows five search terms, so I put Generative AI and Prompt engineering together as one term. I then searched each programme on its own to get its related topics and related queries.</w:t>
      </w:r>
    </w:p>
    <w:p>
      <w:pPr>
        <w:spacing w:after="60"/>
      </w:pPr>
      <w:r>
        <w:rPr>
          <w:b/>
          <w:bCs/>
        </w:rPr>
        <w:t xml:space="preserve">Search terms used:</w:t>
      </w:r>
    </w:p>
    <w:p>
      <w:pPr>
        <w:pStyle w:val="ListParagraph"/>
        <w:numPr>
          <w:ilvl w:val="0"/>
          <w:numId w:val="2"/>
        </w:numPr>
        <w:spacing w:after="60"/>
      </w:pPr>
      <w:r>
        <w:t xml:space="preserve">Generative AI + Prompt engineering</w:t>
      </w:r>
    </w:p>
    <w:p>
      <w:pPr>
        <w:pStyle w:val="ListParagraph"/>
        <w:numPr>
          <w:ilvl w:val="0"/>
          <w:numId w:val="2"/>
        </w:numPr>
        <w:spacing w:after="60"/>
      </w:pPr>
      <w:r>
        <w:t xml:space="preserve">Digital marketing</w:t>
      </w:r>
    </w:p>
    <w:p>
      <w:pPr>
        <w:pStyle w:val="ListParagraph"/>
        <w:numPr>
          <w:ilvl w:val="0"/>
          <w:numId w:val="2"/>
        </w:numPr>
        <w:spacing w:after="60"/>
      </w:pPr>
      <w:r>
        <w:t xml:space="preserve">Data analytics</w:t>
      </w:r>
    </w:p>
    <w:p>
      <w:pPr>
        <w:pStyle w:val="ListParagraph"/>
        <w:numPr>
          <w:ilvl w:val="0"/>
          <w:numId w:val="2"/>
        </w:numPr>
        <w:spacing w:after="60"/>
      </w:pPr>
      <w:r>
        <w:t xml:space="preserve">Cybersecurity</w:t>
      </w:r>
    </w:p>
    <w:p>
      <w:pPr>
        <w:pStyle w:val="ListParagraph"/>
        <w:numPr>
          <w:ilvl w:val="0"/>
          <w:numId w:val="2"/>
        </w:numPr>
        <w:spacing w:after="60"/>
      </w:pPr>
      <w:r>
        <w:t xml:space="preserve">Web development</w:t>
      </w:r>
    </w:p>
    <w:p>
      <w:pPr>
        <w:keepNext/>
        <w:spacing w:after="60" w:before="200"/>
      </w:pPr>
      <w:r>
        <w:rPr>
          <w:b/>
          <w:bCs/>
          <w:sz w:val="24"/>
          <w:szCs w:val="24"/>
        </w:rPr>
        <w:t xml:space="preserve">1. Time period</w:t>
      </w:r>
    </w:p>
    <w:p>
      <w:r>
        <w:t xml:space="preserve">Past 12 months (28 September 2025 to 28 September 2026).</w:t>
      </w:r>
    </w:p>
    <w:p>
      <w:pPr>
        <w:keepNext/>
        <w:spacing w:after="60" w:before="200"/>
      </w:pPr>
      <w:r>
        <w:rPr>
          <w:b/>
          <w:bCs/>
          <w:sz w:val="24"/>
          <w:szCs w:val="24"/>
        </w:rPr>
        <w:t xml:space="preserve">2. Location</w:t>
      </w:r>
    </w:p>
    <w:p>
      <w:r>
        <w:t xml:space="preserve">Nigeria.</w:t>
      </w:r>
    </w:p>
    <w:p>
      <w:r>
        <w:t xml:space="preserve">Cybersecurity was the most searched programme in most states, especially in the north and the middle of the country. Digital Marketing was the most searched in some southern states.</w:t>
      </w:r>
    </w:p>
    <w:p>
      <w:r>
        <w:t xml:space="preserve">The top states for Generative AI &amp; Prompt Engineering were Benue, Cross River, FCT (Abuja), Rivers and Kwara.</w:t>
      </w:r>
    </w:p>
    <w:p>
      <w:pPr>
        <w:keepNext/>
        <w:spacing w:after="60" w:before="200"/>
      </w:pPr>
      <w:r>
        <w:rPr>
          <w:b/>
          <w:bCs/>
          <w:sz w:val="24"/>
          <w:szCs w:val="24"/>
        </w:rPr>
        <w:t xml:space="preserve">3. Relative-interest observations</w:t>
      </w:r>
    </w:p>
    <w:p>
      <w:r>
        <w:t xml:space="preserve">Google Trends gives each programme a score from 0 to 100, where 100 means the highest interest.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4513"/>
        <w:gridCol w:w="2527"/>
        <w:gridCol w:w="1986"/>
      </w:tblGrid>
      <w:tr>
        <w:trPr>
          <w:cantSplit/>
          <w:tblHeader/>
        </w:trPr>
        <w:tc>
          <w:tcPr>
            <w:tcW w:type="dxa" w:w="4513"/>
            <w:tcBorders>
              <w:top w:val="single" w:color="000000" w:sz="4"/>
              <w:left w:val="single" w:color="000000" w:sz="4"/>
              <w:bottom w:val="single" w:color="000000" w:sz="4"/>
              <w:right w:val="single" w:color="000000" w:sz="4"/>
            </w:tcBorders>
            <w:shd w:fill="D9D9D9" w:color="auto" w:val="clear"/>
            <w:vAlign w:val="center"/>
          </w:tcPr>
          <w:p>
            <w:pPr>
              <w:spacing w:after="0" w:line="240"/>
            </w:pPr>
            <w:r>
              <w:rPr>
                <w:b/>
                <w:bCs/>
              </w:rPr>
              <w:t xml:space="preserve">Programme</w:t>
            </w:r>
          </w:p>
        </w:tc>
        <w:tc>
          <w:tcPr>
            <w:tcW w:type="dxa" w:w="2527"/>
            <w:tcBorders>
              <w:top w:val="single" w:color="000000" w:sz="4"/>
              <w:left w:val="single" w:color="000000" w:sz="4"/>
              <w:bottom w:val="single" w:color="000000" w:sz="4"/>
              <w:right w:val="single" w:color="000000" w:sz="4"/>
            </w:tcBorders>
            <w:shd w:fill="D9D9D9" w:color="auto" w:val="clear"/>
            <w:vAlign w:val="center"/>
          </w:tcPr>
          <w:p>
            <w:pPr>
              <w:spacing w:after="0" w:line="240"/>
            </w:pPr>
            <w:r>
              <w:rPr>
                <w:b/>
                <w:bCs/>
              </w:rPr>
              <w:t xml:space="preserve">Average score</w:t>
            </w:r>
          </w:p>
        </w:tc>
        <w:tc>
          <w:tcPr>
            <w:tcW w:type="dxa" w:w="1986"/>
            <w:tcBorders>
              <w:top w:val="single" w:color="000000" w:sz="4"/>
              <w:left w:val="single" w:color="000000" w:sz="4"/>
              <w:bottom w:val="single" w:color="000000" w:sz="4"/>
              <w:right w:val="single" w:color="000000" w:sz="4"/>
            </w:tcBorders>
            <w:shd w:fill="D9D9D9" w:color="auto" w:val="clear"/>
            <w:vAlign w:val="center"/>
          </w:tcPr>
          <w:p>
            <w:pPr>
              <w:spacing w:after="0" w:line="240"/>
            </w:pPr>
            <w:r>
              <w:rPr>
                <w:b/>
                <w:bCs/>
              </w:rPr>
              <w:t xml:space="preserve">Rank</w:t>
            </w:r>
          </w:p>
        </w:tc>
      </w:tr>
      <w:tr>
        <w:trPr>
          <w:cantSplit/>
          <w:tblHeader w:val="false"/>
        </w:trPr>
        <w:tc>
          <w:tcPr>
            <w:tcW w:type="dxa" w:w="4513"/>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Cybersecurity</w:t>
            </w:r>
          </w:p>
        </w:tc>
        <w:tc>
          <w:tcPr>
            <w:tcW w:type="dxa" w:w="252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Around 43</w:t>
            </w:r>
          </w:p>
        </w:tc>
        <w:tc>
          <w:tcPr>
            <w:tcW w:type="dxa" w:w="1986"/>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1</w:t>
            </w:r>
          </w:p>
        </w:tc>
      </w:tr>
      <w:tr>
        <w:trPr>
          <w:cantSplit/>
          <w:tblHeader w:val="false"/>
        </w:trPr>
        <w:tc>
          <w:tcPr>
            <w:tcW w:type="dxa" w:w="4513"/>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Digital Marketing</w:t>
            </w:r>
          </w:p>
        </w:tc>
        <w:tc>
          <w:tcPr>
            <w:tcW w:type="dxa" w:w="252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Around 33</w:t>
            </w:r>
          </w:p>
        </w:tc>
        <w:tc>
          <w:tcPr>
            <w:tcW w:type="dxa" w:w="1986"/>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2</w:t>
            </w:r>
          </w:p>
        </w:tc>
      </w:tr>
      <w:tr>
        <w:trPr>
          <w:cantSplit/>
          <w:tblHeader w:val="false"/>
        </w:trPr>
        <w:tc>
          <w:tcPr>
            <w:tcW w:type="dxa" w:w="4513"/>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Data Analytics</w:t>
            </w:r>
          </w:p>
        </w:tc>
        <w:tc>
          <w:tcPr>
            <w:tcW w:type="dxa" w:w="252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Around 18</w:t>
            </w:r>
          </w:p>
        </w:tc>
        <w:tc>
          <w:tcPr>
            <w:tcW w:type="dxa" w:w="1986"/>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3</w:t>
            </w:r>
          </w:p>
        </w:tc>
      </w:tr>
      <w:tr>
        <w:trPr>
          <w:cantSplit/>
          <w:tblHeader w:val="false"/>
        </w:trPr>
        <w:tc>
          <w:tcPr>
            <w:tcW w:type="dxa" w:w="4513"/>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Generative AI &amp; Prompt Engineering</w:t>
            </w:r>
          </w:p>
        </w:tc>
        <w:tc>
          <w:tcPr>
            <w:tcW w:type="dxa" w:w="252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Around 13</w:t>
            </w:r>
          </w:p>
        </w:tc>
        <w:tc>
          <w:tcPr>
            <w:tcW w:type="dxa" w:w="1986"/>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4</w:t>
            </w:r>
          </w:p>
        </w:tc>
      </w:tr>
      <w:tr>
        <w:trPr>
          <w:cantSplit/>
          <w:tblHeader w:val="false"/>
        </w:trPr>
        <w:tc>
          <w:tcPr>
            <w:tcW w:type="dxa" w:w="4513"/>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Web Development</w:t>
            </w:r>
          </w:p>
        </w:tc>
        <w:tc>
          <w:tcPr>
            <w:tcW w:type="dxa" w:w="252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Around 13</w:t>
            </w:r>
          </w:p>
        </w:tc>
        <w:tc>
          <w:tcPr>
            <w:tcW w:type="dxa" w:w="1986"/>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4</w:t>
            </w:r>
          </w:p>
        </w:tc>
      </w:tr>
    </w:tbl>
    <w:p>
      <w:pPr>
        <w:spacing w:after="40"/>
      </w:pPr>
      <w:r>
        <w:t xml:space="preserve"/>
      </w:r>
    </w:p>
    <w:p>
      <w:r>
        <w:t xml:space="preserve">Cybersecurity had the highest interest, followed by Digital Marketing. Generative AI &amp; Prompt Engineering and Web Development had the lowest interest.</w:t>
      </w:r>
    </w:p>
    <w:p>
      <w:pPr>
        <w:keepNext/>
        <w:spacing w:after="60" w:before="200"/>
      </w:pPr>
      <w:r>
        <w:rPr>
          <w:b/>
          <w:bCs/>
          <w:sz w:val="24"/>
          <w:szCs w:val="24"/>
        </w:rPr>
        <w:t xml:space="preserve">4. Trend changes (over time)</w:t>
      </w:r>
    </w:p>
    <w:p>
      <w:pPr>
        <w:pStyle w:val="ListParagraph"/>
        <w:numPr>
          <w:ilvl w:val="0"/>
          <w:numId w:val="2"/>
        </w:numPr>
        <w:spacing w:after="60"/>
      </w:pPr>
      <w:r>
        <w:t xml:space="preserve">Cybersecurity was the highest almost all year. It jumped to 100 in April 2026, probably because of news about a cybersecurity breach at the CAC (Corporate Affairs Commission).</w:t>
      </w:r>
    </w:p>
    <w:p>
      <w:pPr>
        <w:pStyle w:val="ListParagraph"/>
        <w:numPr>
          <w:ilvl w:val="0"/>
          <w:numId w:val="2"/>
        </w:numPr>
        <w:spacing w:after="60"/>
      </w:pPr>
      <w:r>
        <w:t xml:space="preserve">Digital Marketing was steady, reached its highest point in late January 2026, then slowly dropped.</w:t>
      </w:r>
    </w:p>
    <w:p>
      <w:pPr>
        <w:pStyle w:val="ListParagraph"/>
        <w:numPr>
          <w:ilvl w:val="0"/>
          <w:numId w:val="2"/>
        </w:numPr>
        <w:spacing w:after="60"/>
      </w:pPr>
      <w:r>
        <w:t xml:space="preserve">Data Analytics stayed steady at a low level (around 15 to 25).</w:t>
      </w:r>
    </w:p>
    <w:p>
      <w:pPr>
        <w:pStyle w:val="ListParagraph"/>
        <w:numPr>
          <w:ilvl w:val="0"/>
          <w:numId w:val="2"/>
        </w:numPr>
        <w:spacing w:after="60"/>
      </w:pPr>
      <w:r>
        <w:t xml:space="preserve">Generative AI &amp; Prompt Engineering and Web Development stayed low all year (around 10 to 20).</w:t>
      </w:r>
    </w:p>
    <w:p>
      <w:pPr>
        <w:pStyle w:val="ListParagraph"/>
        <w:numPr>
          <w:ilvl w:val="0"/>
          <w:numId w:val="2"/>
        </w:numPr>
        <w:spacing w:after="60"/>
      </w:pPr>
      <w:r>
        <w:t xml:space="preserve">Cybersecurity and Data Analytics dropped a little in late December 2025 because of the Christmas holidays.</w:t>
      </w:r>
    </w:p>
    <w:p>
      <w:pPr>
        <w:keepNext/>
        <w:spacing w:after="60" w:before="200"/>
      </w:pPr>
      <w:r>
        <w:rPr>
          <w:b/>
          <w:bCs/>
          <w:sz w:val="24"/>
          <w:szCs w:val="24"/>
        </w:rPr>
        <w:t xml:space="preserve">5. Related topics</w:t>
      </w:r>
    </w:p>
    <w:p>
      <w:r>
        <w:t xml:space="preserve">These are the rising topics that people also searched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069"/>
        <w:gridCol w:w="5957"/>
      </w:tblGrid>
      <w:tr>
        <w:trPr>
          <w:cantSplit/>
          <w:tblHeader/>
        </w:trPr>
        <w:tc>
          <w:tcPr>
            <w:tcW w:type="dxa" w:w="3069"/>
            <w:tcBorders>
              <w:top w:val="single" w:color="000000" w:sz="4"/>
              <w:left w:val="single" w:color="000000" w:sz="4"/>
              <w:bottom w:val="single" w:color="000000" w:sz="4"/>
              <w:right w:val="single" w:color="000000" w:sz="4"/>
            </w:tcBorders>
            <w:shd w:fill="D9D9D9" w:color="auto" w:val="clear"/>
            <w:vAlign w:val="center"/>
          </w:tcPr>
          <w:p>
            <w:pPr>
              <w:spacing w:after="0" w:line="240"/>
            </w:pPr>
            <w:r>
              <w:rPr>
                <w:b/>
                <w:bCs/>
              </w:rPr>
              <w:t xml:space="preserve">Programme</w:t>
            </w:r>
          </w:p>
        </w:tc>
        <w:tc>
          <w:tcPr>
            <w:tcW w:type="dxa" w:w="5957"/>
            <w:tcBorders>
              <w:top w:val="single" w:color="000000" w:sz="4"/>
              <w:left w:val="single" w:color="000000" w:sz="4"/>
              <w:bottom w:val="single" w:color="000000" w:sz="4"/>
              <w:right w:val="single" w:color="000000" w:sz="4"/>
            </w:tcBorders>
            <w:shd w:fill="D9D9D9" w:color="auto" w:val="clear"/>
            <w:vAlign w:val="center"/>
          </w:tcPr>
          <w:p>
            <w:pPr>
              <w:spacing w:after="0" w:line="240"/>
            </w:pPr>
            <w:r>
              <w:rPr>
                <w:b/>
                <w:bCs/>
              </w:rPr>
              <w:t xml:space="preserve">Related topics</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Generative AI &amp; Prompt Engineering</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March, Türkiye, Spain, Documentation, Japan</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Digital Marketing</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Academic degree, Digital product, Contented, Average, Brand</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Data Analytics</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Academic degree, Documentation, November, December, April</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Cybersecurity</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Corporate Affairs Commission, Reuters, Lidl, Lidl Stiftung &amp; Co. KG, Governance</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Web Development</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Best practice, Wikipedia, Lidl Stiftung &amp; Co. KG, June, April</w:t>
            </w:r>
          </w:p>
        </w:tc>
      </w:tr>
    </w:tbl>
    <w:p>
      <w:pPr>
        <w:spacing w:after="40"/>
      </w:pPr>
      <w:r>
        <w:t xml:space="preserve"/>
      </w:r>
    </w:p>
    <w:p>
      <w:r>
        <w:t xml:space="preserve">Some topics, like months, countries, Wikipedia and Lidl, are not really linked to the programmes.</w:t>
      </w:r>
    </w:p>
    <w:p>
      <w:pPr>
        <w:keepNext/>
        <w:spacing w:after="60" w:before="200"/>
      </w:pPr>
      <w:r>
        <w:rPr>
          <w:b/>
          <w:bCs/>
          <w:sz w:val="24"/>
          <w:szCs w:val="24"/>
        </w:rPr>
        <w:t xml:space="preserve">6. Related queries</w:t>
      </w:r>
    </w:p>
    <w:p>
      <w:r>
        <w:t xml:space="preserve">These are the rising searches that people also typed.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069"/>
        <w:gridCol w:w="5957"/>
      </w:tblGrid>
      <w:tr>
        <w:trPr>
          <w:cantSplit/>
          <w:tblHeader/>
        </w:trPr>
        <w:tc>
          <w:tcPr>
            <w:tcW w:type="dxa" w:w="3069"/>
            <w:tcBorders>
              <w:top w:val="single" w:color="000000" w:sz="4"/>
              <w:left w:val="single" w:color="000000" w:sz="4"/>
              <w:bottom w:val="single" w:color="000000" w:sz="4"/>
              <w:right w:val="single" w:color="000000" w:sz="4"/>
            </w:tcBorders>
            <w:shd w:fill="D9D9D9" w:color="auto" w:val="clear"/>
            <w:vAlign w:val="center"/>
          </w:tcPr>
          <w:p>
            <w:pPr>
              <w:spacing w:after="0" w:line="240"/>
            </w:pPr>
            <w:r>
              <w:rPr>
                <w:b/>
                <w:bCs/>
              </w:rPr>
              <w:t xml:space="preserve">Programme</w:t>
            </w:r>
          </w:p>
        </w:tc>
        <w:tc>
          <w:tcPr>
            <w:tcW w:type="dxa" w:w="5957"/>
            <w:tcBorders>
              <w:top w:val="single" w:color="000000" w:sz="4"/>
              <w:left w:val="single" w:color="000000" w:sz="4"/>
              <w:bottom w:val="single" w:color="000000" w:sz="4"/>
              <w:right w:val="single" w:color="000000" w:sz="4"/>
            </w:tcBorders>
            <w:shd w:fill="D9D9D9" w:color="auto" w:val="clear"/>
            <w:vAlign w:val="center"/>
          </w:tcPr>
          <w:p>
            <w:pPr>
              <w:spacing w:after="0" w:line="240"/>
            </w:pPr>
            <w:r>
              <w:rPr>
                <w:b/>
                <w:bCs/>
              </w:rPr>
              <w:t xml:space="preserve">Related queries</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Generative AI &amp; Prompt Engineering</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google prompt engineering course free, wikipedia, open generative ai github, generative ai news, how to bake a cake</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Digital Marketing</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frontend development, backend development, lidl near me, miami digital marketing agencies, openai</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Data Analytics</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lidl near me, cisco data analytics free course, forage deloitte data analytics, data analytics manager, maven analytics data playground</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Cybersecurity</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cac cybersecurity breach, cybersecurity news today, wikipedia, ai news today, lagos cybersecurity guidelines</w:t>
            </w:r>
          </w:p>
        </w:tc>
      </w:tr>
      <w:tr>
        <w:trPr>
          <w:cantSplit/>
          <w:tblHeader w:val="false"/>
        </w:trPr>
        <w:tc>
          <w:tcPr>
            <w:tcW w:type="dxa" w:w="3069"/>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Web Development</w:t>
            </w:r>
          </w:p>
        </w:tc>
        <w:tc>
          <w:tcPr>
            <w:tcW w:type="dxa" w:w="5957"/>
            <w:tcBorders>
              <w:top w:val="single" w:color="000000" w:sz="4"/>
              <w:left w:val="single" w:color="000000" w:sz="4"/>
              <w:bottom w:val="single" w:color="000000" w:sz="4"/>
              <w:right w:val="single" w:color="000000" w:sz="4"/>
            </w:tcBorders>
            <w:vAlign w:val="center"/>
          </w:tcPr>
          <w:p>
            <w:pPr>
              <w:spacing w:after="0" w:line="240"/>
            </w:pPr>
            <w:r>
              <w:rPr>
                <w:b w:val="false"/>
                <w:bCs w:val="false"/>
              </w:rPr>
              <w:t xml:space="preserve">wikipedia, lidl near me, python web framework, kubernetes orchestration, internet of things examples</w:t>
            </w:r>
          </w:p>
        </w:tc>
      </w:tr>
    </w:tbl>
    <w:p>
      <w:pPr>
        <w:spacing w:after="40"/>
      </w:pPr>
      <w:r>
        <w:t xml:space="preserve"/>
      </w:r>
    </w:p>
    <w:p>
      <w:r>
        <w:t xml:space="preserve">People mostly search for free courses, skills, jobs and news.</w:t>
      </w:r>
    </w:p>
    <w:p>
      <w:pPr>
        <w:keepNext/>
        <w:spacing w:after="60" w:before="200"/>
      </w:pPr>
      <w:r>
        <w:rPr>
          <w:b/>
          <w:bCs/>
          <w:sz w:val="24"/>
          <w:szCs w:val="24"/>
        </w:rPr>
        <w:t xml:space="preserve">Conclusion</w:t>
      </w:r>
    </w:p>
    <w:p>
      <w:r>
        <w:t xml:space="preserve">Cybersecurity is the most popular programme in Nigeria, followed by Digital Marketing. Generative AI &amp; Prompt Engineering and Web Development have the lowest interest. Since many people search for free courses, the organisation should promote Cybersecurity and Digital Marketing first and use words like "free course" in its adverts.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Google Trends</dc:title>
  <dc:creator>Market Research Lab</dc:creator>
  <cp:lastModifiedBy>Un-named</cp:lastModifiedBy>
  <cp:revision>1</cp:revision>
  <dcterms:created xsi:type="dcterms:W3CDTF">2026-09-28T20:01:26.507Z</dcterms:created>
  <dcterms:modified xsi:type="dcterms:W3CDTF">2026-09-28T20:01:26.507Z</dcterms:modified>
</cp:coreProperties>
</file>

<file path=docProps/custom.xml><?xml version="1.0" encoding="utf-8"?>
<Properties xmlns="http://schemas.openxmlformats.org/officeDocument/2006/custom-properties" xmlns:vt="http://schemas.openxmlformats.org/officeDocument/2006/docPropsVTypes"/>
</file>