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10" w:rsidRPr="00106C10" w:rsidRDefault="00106C10">
      <w:pPr>
        <w:rPr>
          <w:sz w:val="32"/>
        </w:rPr>
      </w:pPr>
      <w:r w:rsidRPr="00106C10">
        <w:rPr>
          <w:sz w:val="32"/>
        </w:rPr>
        <w:t>Инструкция по работе с «</w:t>
      </w:r>
      <w:r w:rsidRPr="00106C10">
        <w:rPr>
          <w:b/>
          <w:sz w:val="32"/>
        </w:rPr>
        <w:t>Подручный</w:t>
      </w:r>
      <w:r w:rsidRPr="00106C10">
        <w:rPr>
          <w:sz w:val="32"/>
        </w:rPr>
        <w:t>»</w:t>
      </w:r>
    </w:p>
    <w:p w:rsidR="00106C10" w:rsidRPr="00106C10" w:rsidRDefault="00106C10" w:rsidP="00106C10">
      <w:pPr>
        <w:pStyle w:val="a3"/>
        <w:numPr>
          <w:ilvl w:val="0"/>
          <w:numId w:val="1"/>
        </w:numPr>
        <w:rPr>
          <w:sz w:val="24"/>
        </w:rPr>
      </w:pPr>
      <w:r w:rsidRPr="00106C10">
        <w:rPr>
          <w:sz w:val="24"/>
        </w:rPr>
        <w:t>Запустить и загрузить все необходимые библиотеки</w:t>
      </w:r>
    </w:p>
    <w:p w:rsidR="00106C10" w:rsidRPr="00106C10" w:rsidRDefault="00106C10" w:rsidP="00106C10">
      <w:pPr>
        <w:pStyle w:val="a3"/>
        <w:numPr>
          <w:ilvl w:val="0"/>
          <w:numId w:val="1"/>
        </w:numPr>
        <w:rPr>
          <w:sz w:val="24"/>
        </w:rPr>
      </w:pPr>
      <w:r w:rsidRPr="00106C10">
        <w:rPr>
          <w:sz w:val="24"/>
        </w:rPr>
        <w:t xml:space="preserve">Выбрать нужный </w:t>
      </w:r>
      <w:proofErr w:type="spellStart"/>
      <w:proofErr w:type="gramStart"/>
      <w:r w:rsidRPr="00106C10">
        <w:rPr>
          <w:sz w:val="24"/>
        </w:rPr>
        <w:t>тикер</w:t>
      </w:r>
      <w:proofErr w:type="spellEnd"/>
      <w:r w:rsidRPr="00106C10">
        <w:rPr>
          <w:sz w:val="24"/>
        </w:rPr>
        <w:t xml:space="preserve">  из</w:t>
      </w:r>
      <w:proofErr w:type="gramEnd"/>
      <w:r w:rsidRPr="00106C10">
        <w:rPr>
          <w:sz w:val="24"/>
        </w:rPr>
        <w:t xml:space="preserve"> списка доступных </w:t>
      </w:r>
      <w:proofErr w:type="spellStart"/>
      <w:r w:rsidRPr="00106C10">
        <w:rPr>
          <w:sz w:val="24"/>
        </w:rPr>
        <w:t>тикеров</w:t>
      </w:r>
      <w:proofErr w:type="spellEnd"/>
      <w:r w:rsidRPr="00106C10">
        <w:rPr>
          <w:sz w:val="24"/>
        </w:rPr>
        <w:t xml:space="preserve"> </w:t>
      </w:r>
      <w:proofErr w:type="spellStart"/>
      <w:r w:rsidRPr="00106C10">
        <w:rPr>
          <w:sz w:val="24"/>
        </w:rPr>
        <w:t>МосБиржи</w:t>
      </w:r>
      <w:proofErr w:type="spellEnd"/>
    </w:p>
    <w:p w:rsidR="00106C10" w:rsidRDefault="00106C10" w:rsidP="00106C10">
      <w:pPr>
        <w:pStyle w:val="a3"/>
      </w:pPr>
      <w:r w:rsidRPr="00106C10">
        <w:drawing>
          <wp:inline distT="0" distB="0" distL="0" distR="0" wp14:anchorId="72CF774F" wp14:editId="3C81D39D">
            <wp:extent cx="1600423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10" w:rsidRDefault="00106C10" w:rsidP="00106C10">
      <w:pPr>
        <w:pStyle w:val="a3"/>
      </w:pPr>
    </w:p>
    <w:p w:rsidR="00106C10" w:rsidRPr="00106C10" w:rsidRDefault="00106C10" w:rsidP="00106C10">
      <w:pPr>
        <w:pStyle w:val="a3"/>
        <w:numPr>
          <w:ilvl w:val="0"/>
          <w:numId w:val="1"/>
        </w:numPr>
        <w:rPr>
          <w:sz w:val="24"/>
        </w:rPr>
      </w:pPr>
      <w:r w:rsidRPr="00106C10">
        <w:rPr>
          <w:sz w:val="24"/>
        </w:rPr>
        <w:t xml:space="preserve">Вписать </w:t>
      </w:r>
      <w:proofErr w:type="spellStart"/>
      <w:r w:rsidRPr="00106C10">
        <w:rPr>
          <w:sz w:val="24"/>
        </w:rPr>
        <w:t>тикер</w:t>
      </w:r>
      <w:proofErr w:type="spellEnd"/>
    </w:p>
    <w:p w:rsidR="00106C10" w:rsidRPr="00106C10" w:rsidRDefault="00106C10" w:rsidP="00106C10">
      <w:pPr>
        <w:pStyle w:val="a3"/>
        <w:numPr>
          <w:ilvl w:val="0"/>
          <w:numId w:val="1"/>
        </w:numPr>
        <w:rPr>
          <w:sz w:val="24"/>
        </w:rPr>
      </w:pPr>
      <w:r w:rsidRPr="00106C10">
        <w:rPr>
          <w:sz w:val="24"/>
        </w:rPr>
        <w:t>Выбрать нужную дату начала торгов</w:t>
      </w:r>
    </w:p>
    <w:p w:rsidR="00106C10" w:rsidRPr="00106C10" w:rsidRDefault="00106C10" w:rsidP="00106C10">
      <w:pPr>
        <w:pStyle w:val="a3"/>
        <w:numPr>
          <w:ilvl w:val="0"/>
          <w:numId w:val="1"/>
        </w:numPr>
        <w:rPr>
          <w:sz w:val="24"/>
        </w:rPr>
      </w:pPr>
      <w:r w:rsidRPr="00106C10">
        <w:rPr>
          <w:sz w:val="24"/>
        </w:rPr>
        <w:t>Определить баланс</w:t>
      </w:r>
    </w:p>
    <w:p w:rsidR="00106C10" w:rsidRPr="00106C10" w:rsidRDefault="00106C10" w:rsidP="00106C10">
      <w:pPr>
        <w:pStyle w:val="a3"/>
        <w:numPr>
          <w:ilvl w:val="0"/>
          <w:numId w:val="1"/>
        </w:numPr>
        <w:rPr>
          <w:sz w:val="24"/>
        </w:rPr>
      </w:pPr>
      <w:r w:rsidRPr="00106C10">
        <w:rPr>
          <w:sz w:val="24"/>
        </w:rPr>
        <w:t xml:space="preserve">Выбрать интервал обновления данных </w:t>
      </w:r>
    </w:p>
    <w:p w:rsidR="00106C10" w:rsidRPr="00106C10" w:rsidRDefault="00106C10" w:rsidP="00106C10">
      <w:pPr>
        <w:pStyle w:val="a3"/>
        <w:numPr>
          <w:ilvl w:val="0"/>
          <w:numId w:val="1"/>
        </w:numPr>
        <w:rPr>
          <w:sz w:val="24"/>
        </w:rPr>
      </w:pPr>
      <w:r w:rsidRPr="00106C10">
        <w:rPr>
          <w:sz w:val="24"/>
        </w:rPr>
        <w:t>Выбрать временной отрезок торгов</w:t>
      </w:r>
    </w:p>
    <w:p w:rsidR="00106C10" w:rsidRDefault="00106C10" w:rsidP="00106C10">
      <w:pPr>
        <w:pStyle w:val="a3"/>
      </w:pPr>
      <w:r w:rsidRPr="00106C10">
        <w:drawing>
          <wp:inline distT="0" distB="0" distL="0" distR="0" wp14:anchorId="760BFF16" wp14:editId="1EBB9C0F">
            <wp:extent cx="5940425" cy="32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10" w:rsidRPr="00106C10" w:rsidRDefault="00106C10" w:rsidP="00106C10">
      <w:pPr>
        <w:pStyle w:val="a3"/>
      </w:pPr>
      <w:bookmarkStart w:id="0" w:name="_GoBack"/>
      <w:bookmarkEnd w:id="0"/>
    </w:p>
    <w:sectPr w:rsidR="00106C10" w:rsidRPr="0010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305E"/>
    <w:multiLevelType w:val="hybridMultilevel"/>
    <w:tmpl w:val="B73E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10"/>
    <w:rsid w:val="0010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CD2D"/>
  <w15:chartTrackingRefBased/>
  <w15:docId w15:val="{5E2333B6-03A4-4CC0-87F9-218425A1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Бады</dc:creator>
  <cp:keywords/>
  <dc:description/>
  <cp:lastModifiedBy>Бады Денис Орланович</cp:lastModifiedBy>
  <cp:revision>1</cp:revision>
  <dcterms:created xsi:type="dcterms:W3CDTF">2022-12-27T14:48:00Z</dcterms:created>
  <dcterms:modified xsi:type="dcterms:W3CDTF">2022-12-27T14:52:00Z</dcterms:modified>
</cp:coreProperties>
</file>