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A773" w14:textId="77777777" w:rsidR="00125381" w:rsidRDefault="00000000">
      <w:pPr>
        <w:jc w:val="center"/>
        <w:rPr>
          <w:b/>
          <w:bCs/>
        </w:rPr>
      </w:pPr>
      <w:r>
        <w:rPr>
          <w:b/>
          <w:bCs/>
        </w:rPr>
        <w:t>Horse Lease Token (“HLT”) New Issuance Details</w:t>
      </w:r>
    </w:p>
    <w:p w14:paraId="3CC4A774" w14:textId="77777777" w:rsidR="00125381" w:rsidRDefault="00125381"/>
    <w:p w14:paraId="3CC4A775" w14:textId="43512614" w:rsidR="001253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Issuance Submission Date:   </w:t>
      </w:r>
      <w:r w:rsidR="0053497D">
        <w:rPr>
          <w:color w:val="000000"/>
        </w:rPr>
        <w:t>3</w:t>
      </w:r>
      <w:r w:rsidR="0053497D" w:rsidRPr="0053497D">
        <w:rPr>
          <w:color w:val="000000"/>
          <w:vertAlign w:val="superscript"/>
        </w:rPr>
        <w:t>rd</w:t>
      </w:r>
      <w:r w:rsidR="0053497D">
        <w:rPr>
          <w:color w:val="000000"/>
        </w:rPr>
        <w:t xml:space="preserve"> March 2026</w:t>
      </w:r>
      <w:r>
        <w:rPr>
          <w:color w:val="000000"/>
        </w:rPr>
        <w:t xml:space="preserve"> </w:t>
      </w:r>
    </w:p>
    <w:p w14:paraId="3CC4A776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</w:p>
    <w:p w14:paraId="4E1211CB" w14:textId="4436058A" w:rsidR="00D12D27" w:rsidRDefault="00000000" w:rsidP="008854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Token Name</w:t>
      </w:r>
      <w:r w:rsidRPr="00AC1EB8">
        <w:rPr>
          <w:color w:val="000000"/>
        </w:rPr>
        <w:t xml:space="preserve">: HLT – </w:t>
      </w:r>
      <w:r w:rsidR="003D713A" w:rsidRPr="00AC1EB8">
        <w:rPr>
          <w:color w:val="000000"/>
        </w:rPr>
        <w:t>I</w:t>
      </w:r>
      <w:r w:rsidR="003D713A">
        <w:rPr>
          <w:color w:val="000000"/>
        </w:rPr>
        <w:t xml:space="preserve"> </w:t>
      </w:r>
      <w:r w:rsidR="003D713A">
        <w:t>STOLE A MANOLO NZ</w:t>
      </w:r>
      <w:r w:rsidR="00AC1EB8">
        <w:t>01</w:t>
      </w:r>
    </w:p>
    <w:p w14:paraId="1A3A8901" w14:textId="77777777" w:rsidR="008854FF" w:rsidRPr="008854FF" w:rsidRDefault="008854FF" w:rsidP="008854F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EEE1114" w14:textId="1F64943C" w:rsidR="00D12D27" w:rsidRDefault="00D12D27" w:rsidP="00D12D27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  <w:r>
        <w:rPr>
          <w:color w:val="000000"/>
        </w:rPr>
        <w:t>ERC20 blockchain identifier for this token will be</w:t>
      </w:r>
      <w:r w:rsidR="001D2168">
        <w:rPr>
          <w:color w:val="000000"/>
        </w:rPr>
        <w:t>: TVHLT</w:t>
      </w:r>
      <w:r w:rsidR="00380826">
        <w:rPr>
          <w:color w:val="000000"/>
        </w:rPr>
        <w:t>I</w:t>
      </w:r>
      <w:r w:rsidR="00E26F9F">
        <w:rPr>
          <w:color w:val="000000"/>
        </w:rPr>
        <w:t>SMNZ01</w:t>
      </w:r>
    </w:p>
    <w:p w14:paraId="3CC4A778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79" w14:textId="77777777" w:rsidR="00125381" w:rsidRDefault="00000000">
      <w:pPr>
        <w:numPr>
          <w:ilvl w:val="0"/>
          <w:numId w:val="1"/>
        </w:numPr>
        <w:spacing w:after="0"/>
      </w:pPr>
      <w:r>
        <w:t>Token Issuance Particulars: (Priced in NZD to be converted to AED prior to issuance)</w:t>
      </w:r>
    </w:p>
    <w:p w14:paraId="3CC4A77A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7B" w14:textId="77777777" w:rsidR="0012538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Number of Tokens </w:t>
      </w:r>
      <w:proofErr w:type="gramStart"/>
      <w:r>
        <w:rPr>
          <w:color w:val="000000"/>
        </w:rPr>
        <w:t>issued:-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t>20</w:t>
      </w:r>
    </w:p>
    <w:p w14:paraId="3CC4A77C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7D" w14:textId="77777777" w:rsidR="0012538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Token </w:t>
      </w:r>
      <w:proofErr w:type="gramStart"/>
      <w:r>
        <w:rPr>
          <w:color w:val="000000"/>
        </w:rPr>
        <w:t>Price:-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$292.50</w:t>
      </w:r>
    </w:p>
    <w:p w14:paraId="3CC4A77E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7F" w14:textId="2FEA6FBB" w:rsidR="0012538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Total Issuance </w:t>
      </w:r>
      <w:proofErr w:type="gramStart"/>
      <w:r>
        <w:rPr>
          <w:color w:val="000000"/>
        </w:rPr>
        <w:t>Value:-</w:t>
      </w:r>
      <w:proofErr w:type="gramEnd"/>
      <w:r>
        <w:t xml:space="preserve"> </w:t>
      </w:r>
      <w:r>
        <w:tab/>
        <w:t>$5,850</w:t>
      </w:r>
    </w:p>
    <w:p w14:paraId="3CC4A780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81" w14:textId="77777777" w:rsidR="001253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Horse(s</w:t>
      </w:r>
      <w:proofErr w:type="gramStart"/>
      <w:r>
        <w:rPr>
          <w:color w:val="000000"/>
        </w:rPr>
        <w:t>):-</w:t>
      </w:r>
      <w:proofErr w:type="gram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I </w:t>
      </w:r>
      <w:r>
        <w:t>STOLE A MANOLO (NZ) 2023</w:t>
      </w:r>
      <w:r>
        <w:rPr>
          <w:color w:val="000000"/>
        </w:rPr>
        <w:tab/>
      </w:r>
    </w:p>
    <w:p w14:paraId="3CC4A782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</w:p>
    <w:p w14:paraId="3CC4A783" w14:textId="77777777" w:rsidR="001253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Stable / Trainer /: </w:t>
      </w:r>
      <w:proofErr w:type="gramStart"/>
      <w:r>
        <w:rPr>
          <w:color w:val="000000"/>
        </w:rPr>
        <w:t xml:space="preserve">-  </w:t>
      </w:r>
      <w:r>
        <w:rPr>
          <w:color w:val="000000"/>
        </w:rPr>
        <w:tab/>
      </w:r>
      <w:proofErr w:type="gramEnd"/>
      <w:r>
        <w:rPr>
          <w:color w:val="000000"/>
        </w:rPr>
        <w:tab/>
      </w:r>
      <w:r>
        <w:t>Wexford Stables, Matamata, New Zealand</w:t>
      </w:r>
    </w:p>
    <w:p w14:paraId="3CC4A784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85" w14:textId="4FCD18C6" w:rsidR="001253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Horse Asset Lease/</w:t>
      </w:r>
      <w:proofErr w:type="gramStart"/>
      <w:r>
        <w:rPr>
          <w:color w:val="000000"/>
        </w:rPr>
        <w:t>Owner:-</w:t>
      </w:r>
      <w:proofErr w:type="gramEnd"/>
      <w:r>
        <w:t xml:space="preserve"> </w:t>
      </w:r>
      <w:r>
        <w:tab/>
        <w:t>B.A.X.</w:t>
      </w:r>
      <w:r w:rsidR="008B3CDC">
        <w:t xml:space="preserve"> </w:t>
      </w:r>
      <w:r>
        <w:t>Ltd</w:t>
      </w:r>
    </w:p>
    <w:p w14:paraId="3CC4A786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87" w14:textId="77777777" w:rsidR="001253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Governing </w:t>
      </w:r>
      <w:proofErr w:type="gramStart"/>
      <w:r>
        <w:rPr>
          <w:color w:val="000000"/>
        </w:rPr>
        <w:t>Body:-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New Zealand Thoroughbred Racing (NZTR)</w:t>
      </w:r>
    </w:p>
    <w:p w14:paraId="3CC4A789" w14:textId="77777777" w:rsidR="00125381" w:rsidRDefault="00125381" w:rsidP="009A5F5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CC4A78A" w14:textId="77777777" w:rsidR="001253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Product commercial </w:t>
      </w:r>
      <w:proofErr w:type="gramStart"/>
      <w:r>
        <w:rPr>
          <w:color w:val="000000"/>
        </w:rPr>
        <w:t>details:-</w:t>
      </w:r>
      <w:proofErr w:type="gramEnd"/>
    </w:p>
    <w:p w14:paraId="3CC4A78B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8C" w14:textId="65951485" w:rsidR="0012538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HLT Lease period:</w:t>
      </w:r>
      <w:r>
        <w:rPr>
          <w:color w:val="000000"/>
        </w:rPr>
        <w:t xml:space="preserve"> </w:t>
      </w:r>
      <w:r>
        <w:t>18 Months</w:t>
      </w:r>
      <w:r w:rsidR="00B232BF">
        <w:t xml:space="preserve"> commencing</w:t>
      </w:r>
      <w:r w:rsidR="005410D5">
        <w:t xml:space="preserve"> </w:t>
      </w:r>
      <w:r w:rsidR="005410D5" w:rsidRPr="005410D5">
        <w:rPr>
          <w:highlight w:val="yellow"/>
        </w:rPr>
        <w:t>[INSERT DATE]</w:t>
      </w:r>
    </w:p>
    <w:p w14:paraId="3CC4A78D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CC4A78E" w14:textId="77777777" w:rsidR="0012538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Stakes Split:</w:t>
      </w:r>
      <w:r>
        <w:rPr>
          <w:color w:val="000000"/>
        </w:rPr>
        <w:t xml:space="preserve"> Agreed split of race winnings between owner and investor.  For this Issuance the split is </w:t>
      </w:r>
      <w:r>
        <w:t>25/75</w:t>
      </w:r>
      <w:r>
        <w:rPr>
          <w:color w:val="000000"/>
        </w:rPr>
        <w:t xml:space="preserve"> in favour of the tokenholders. </w:t>
      </w:r>
    </w:p>
    <w:p w14:paraId="3CC4A78F" w14:textId="77777777" w:rsidR="00125381" w:rsidRDefault="001253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CC4A790" w14:textId="77777777" w:rsidR="001253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Variations:-</w:t>
      </w:r>
      <w:proofErr w:type="gramEnd"/>
      <w:r>
        <w:rPr>
          <w:color w:val="000000"/>
        </w:rPr>
        <w:t xml:space="preserve"> </w:t>
      </w:r>
      <w:r>
        <w:t xml:space="preserve"> n/a</w:t>
      </w:r>
    </w:p>
    <w:sectPr w:rsidR="0012538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1A74B87-864F-41BF-B770-F74E4950E3CB}"/>
    <w:embedBold r:id="rId2" w:fontKey="{95BD1814-2E8B-4A7A-9587-AF474A6B5A71}"/>
    <w:embedItalic r:id="rId3" w:fontKey="{171B602E-1A43-44B3-9D4D-3C91A27E6CB1}"/>
  </w:font>
  <w:font w:name="Play">
    <w:charset w:val="00"/>
    <w:family w:val="auto"/>
    <w:pitch w:val="default"/>
    <w:embedRegular r:id="rId4" w:fontKey="{4481C187-E07B-4B63-AB21-37DE02F4B35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FD59D5B-BE15-49B7-9A74-9DAD75F6DD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86CE1"/>
    <w:multiLevelType w:val="multilevel"/>
    <w:tmpl w:val="F7C03D7E"/>
    <w:lvl w:ilvl="0">
      <w:start w:val="1"/>
      <w:numFmt w:val="decimal"/>
      <w:lvlText w:val="%1"/>
      <w:lvlJc w:val="left"/>
      <w:pPr>
        <w:ind w:left="1084" w:hanging="724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778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81"/>
    <w:rsid w:val="00125381"/>
    <w:rsid w:val="001D2168"/>
    <w:rsid w:val="00380826"/>
    <w:rsid w:val="003D713A"/>
    <w:rsid w:val="0053497D"/>
    <w:rsid w:val="005410D5"/>
    <w:rsid w:val="008854FF"/>
    <w:rsid w:val="008B3CDC"/>
    <w:rsid w:val="009A5F52"/>
    <w:rsid w:val="00AC1EB8"/>
    <w:rsid w:val="00B232BF"/>
    <w:rsid w:val="00D12D27"/>
    <w:rsid w:val="00D7780C"/>
    <w:rsid w:val="00E2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A773"/>
  <w15:docId w15:val="{253B7F0D-2DE0-42B6-89CE-06B5D891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AE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5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9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9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52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f19b61-7bf4-4c77-8a70-d147e005cf6d" xsi:nil="true"/>
    <lcf76f155ced4ddcb4097134ff3c332f xmlns="18304ab7-3ddf-4c8b-a827-ca817819072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C706AF3875469AD609E26DCB2185" ma:contentTypeVersion="13" ma:contentTypeDescription="Create a new document." ma:contentTypeScope="" ma:versionID="4be878c0d139802bb2dc61fc0ce6c19c">
  <xsd:schema xmlns:xsd="http://www.w3.org/2001/XMLSchema" xmlns:xs="http://www.w3.org/2001/XMLSchema" xmlns:p="http://schemas.microsoft.com/office/2006/metadata/properties" xmlns:ns2="18304ab7-3ddf-4c8b-a827-ca8178190724" xmlns:ns3="27f19b61-7bf4-4c77-8a70-d147e005cf6d" targetNamespace="http://schemas.microsoft.com/office/2006/metadata/properties" ma:root="true" ma:fieldsID="cd822ee99dd4f915bd4b5a5169bd2daa" ns2:_="" ns3:_="">
    <xsd:import namespace="18304ab7-3ddf-4c8b-a827-ca8178190724"/>
    <xsd:import namespace="27f19b61-7bf4-4c77-8a70-d147e005cf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304ab7-3ddf-4c8b-a827-ca8178190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2b301c-c31b-43cc-b0dd-744fa69b8d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19b61-7bf4-4c77-8a70-d147e005cf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0363f5-0bda-4b33-83d1-214c3e2bff91}" ma:internalName="TaxCatchAll" ma:showField="CatchAllData" ma:web="27f19b61-7bf4-4c77-8a70-d147e005cf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xaNoY19EZtSD2JSMZRqPHutNQ==">CgMxLjA4AHIhMUFvY3ItWmZ4T0VWOEdYVDE3VENCMTVScFpiS0ZBclRj</go:docsCustomData>
</go:gDocsCustomXmlDataStorage>
</file>

<file path=customXml/itemProps1.xml><?xml version="1.0" encoding="utf-8"?>
<ds:datastoreItem xmlns:ds="http://schemas.openxmlformats.org/officeDocument/2006/customXml" ds:itemID="{3BEC7139-A5C2-4E6D-AB4C-689BB64B2D0C}">
  <ds:schemaRefs>
    <ds:schemaRef ds:uri="http://schemas.microsoft.com/office/2006/metadata/properties"/>
    <ds:schemaRef ds:uri="http://schemas.microsoft.com/office/infopath/2007/PartnerControls"/>
    <ds:schemaRef ds:uri="27f19b61-7bf4-4c77-8a70-d147e005cf6d"/>
    <ds:schemaRef ds:uri="18304ab7-3ddf-4c8b-a827-ca8178190724"/>
  </ds:schemaRefs>
</ds:datastoreItem>
</file>

<file path=customXml/itemProps2.xml><?xml version="1.0" encoding="utf-8"?>
<ds:datastoreItem xmlns:ds="http://schemas.openxmlformats.org/officeDocument/2006/customXml" ds:itemID="{32FD938C-B7E9-4177-A1FD-100D31249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C4D7CA-865D-4632-82E2-7E9BE8034E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304ab7-3ddf-4c8b-a827-ca8178190724"/>
    <ds:schemaRef ds:uri="27f19b61-7bf4-4c77-8a70-d147e005cf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691</Characters>
  <Application>Microsoft Office Word</Application>
  <DocSecurity>0</DocSecurity>
  <Lines>40</Lines>
  <Paragraphs>21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Thiel</dc:creator>
  <cp:lastModifiedBy>Rob Cooper</cp:lastModifiedBy>
  <cp:revision>13</cp:revision>
  <dcterms:created xsi:type="dcterms:W3CDTF">2026-02-02T04:28:00Z</dcterms:created>
  <dcterms:modified xsi:type="dcterms:W3CDTF">2026-02-27T17:24:00Z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f6ecb9-86ff-440e-824c-c37cd3cde251_Enabled">
    <vt:lpwstr>true</vt:lpwstr>
  </property>
  <property fmtid="{D5CDD505-2E9C-101B-9397-08002B2CF9AE}" pid="3" name="MSIP_Label_adf6ecb9-86ff-440e-824c-c37cd3cde251_SetDate">
    <vt:lpwstr>2026-02-02T04:43:59Z</vt:lpwstr>
  </property>
  <property fmtid="{D5CDD505-2E9C-101B-9397-08002B2CF9AE}" pid="4" name="MSIP_Label_adf6ecb9-86ff-440e-824c-c37cd3cde251_Method">
    <vt:lpwstr>Privileged</vt:lpwstr>
  </property>
  <property fmtid="{D5CDD505-2E9C-101B-9397-08002B2CF9AE}" pid="5" name="MSIP_Label_adf6ecb9-86ff-440e-824c-c37cd3cde251_Name">
    <vt:lpwstr>PUBLIC</vt:lpwstr>
  </property>
  <property fmtid="{D5CDD505-2E9C-101B-9397-08002B2CF9AE}" pid="6" name="MSIP_Label_adf6ecb9-86ff-440e-824c-c37cd3cde251_SiteId">
    <vt:lpwstr>466cf0a5-3f89-428c-b4bf-c843b3cb9b70</vt:lpwstr>
  </property>
  <property fmtid="{D5CDD505-2E9C-101B-9397-08002B2CF9AE}" pid="7" name="MSIP_Label_adf6ecb9-86ff-440e-824c-c37cd3cde251_ActionId">
    <vt:lpwstr>a4c44254-e770-4714-a4c3-383834f32edc</vt:lpwstr>
  </property>
  <property fmtid="{D5CDD505-2E9C-101B-9397-08002B2CF9AE}" pid="8" name="MSIP_Label_adf6ecb9-86ff-440e-824c-c37cd3cde251_ContentBits">
    <vt:lpwstr>0</vt:lpwstr>
  </property>
  <property fmtid="{D5CDD505-2E9C-101B-9397-08002B2CF9AE}" pid="9" name="MSIP_Label_adf6ecb9-86ff-440e-824c-c37cd3cde251_Tag">
    <vt:lpwstr>10, 0, 1, 1</vt:lpwstr>
  </property>
  <property fmtid="{D5CDD505-2E9C-101B-9397-08002B2CF9AE}" pid="10" name="ContentTypeId">
    <vt:lpwstr>0x010100E268C706AF3875469AD609E26DCB2185</vt:lpwstr>
  </property>
  <property fmtid="{D5CDD505-2E9C-101B-9397-08002B2CF9AE}" pid="11" name="MediaServiceImageTags">
    <vt:lpwstr/>
  </property>
</Properties>
</file>