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0" w:rsidRDefault="005D0350">
      <w:pPr>
        <w:rPr>
          <w:b/>
          <w:color w:val="404040" w:themeColor="text1" w:themeTint="BF"/>
          <w:sz w:val="28"/>
          <w:szCs w:val="28"/>
        </w:rPr>
      </w:pPr>
      <w:proofErr w:type="spellStart"/>
      <w:r w:rsidRPr="005D0350">
        <w:rPr>
          <w:b/>
          <w:color w:val="404040" w:themeColor="text1" w:themeTint="BF"/>
          <w:sz w:val="28"/>
          <w:szCs w:val="28"/>
        </w:rPr>
        <w:t>The</w:t>
      </w:r>
      <w:proofErr w:type="spellEnd"/>
      <w:r w:rsidRPr="005D0350">
        <w:rPr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Pr="005D0350">
        <w:rPr>
          <w:b/>
          <w:color w:val="404040" w:themeColor="text1" w:themeTint="BF"/>
          <w:sz w:val="28"/>
          <w:szCs w:val="28"/>
        </w:rPr>
        <w:t>experience</w:t>
      </w:r>
      <w:proofErr w:type="spellEnd"/>
      <w:r w:rsidRPr="005D0350">
        <w:rPr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Pr="005D0350">
        <w:rPr>
          <w:b/>
          <w:color w:val="404040" w:themeColor="text1" w:themeTint="BF"/>
          <w:sz w:val="28"/>
          <w:szCs w:val="28"/>
        </w:rPr>
        <w:t>economy</w:t>
      </w:r>
      <w:proofErr w:type="spellEnd"/>
      <w:r w:rsidRPr="005D0350">
        <w:rPr>
          <w:b/>
          <w:color w:val="404040" w:themeColor="text1" w:themeTint="BF"/>
          <w:sz w:val="28"/>
          <w:szCs w:val="28"/>
        </w:rPr>
        <w:t xml:space="preserve"> - Joseph PINE II y Ja</w:t>
      </w:r>
      <w:r>
        <w:rPr>
          <w:b/>
          <w:color w:val="404040" w:themeColor="text1" w:themeTint="BF"/>
          <w:sz w:val="28"/>
          <w:szCs w:val="28"/>
        </w:rPr>
        <w:t>m</w:t>
      </w:r>
      <w:r w:rsidRPr="005D0350">
        <w:rPr>
          <w:b/>
          <w:color w:val="404040" w:themeColor="text1" w:themeTint="BF"/>
          <w:sz w:val="28"/>
          <w:szCs w:val="28"/>
        </w:rPr>
        <w:t>es GILMORE</w:t>
      </w:r>
    </w:p>
    <w:p w:rsidR="005D0350" w:rsidRDefault="005D0350">
      <w:pPr>
        <w:rPr>
          <w:b/>
          <w:color w:val="404040" w:themeColor="text1" w:themeTint="BF"/>
          <w:sz w:val="28"/>
          <w:szCs w:val="28"/>
        </w:rPr>
      </w:pPr>
      <w:r w:rsidRPr="005D0350">
        <w:rPr>
          <w:b/>
          <w:color w:val="404040" w:themeColor="text1" w:themeTint="BF"/>
          <w:sz w:val="28"/>
          <w:szCs w:val="28"/>
        </w:rPr>
        <w:t>Preguntas de Trabajo Práctico</w:t>
      </w:r>
    </w:p>
    <w:p w:rsidR="005D0350" w:rsidRPr="00350C88" w:rsidRDefault="00350C88" w:rsidP="00350C88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NOTA: </w:t>
      </w:r>
      <w:r w:rsidRPr="00350C88">
        <w:rPr>
          <w:color w:val="404040" w:themeColor="text1" w:themeTint="BF"/>
          <w:sz w:val="24"/>
          <w:szCs w:val="24"/>
        </w:rPr>
        <w:t xml:space="preserve">no es requerida la lectura </w:t>
      </w:r>
      <w:r>
        <w:rPr>
          <w:color w:val="404040" w:themeColor="text1" w:themeTint="BF"/>
          <w:sz w:val="24"/>
          <w:szCs w:val="24"/>
        </w:rPr>
        <w:t xml:space="preserve">ni recordación </w:t>
      </w:r>
      <w:r w:rsidRPr="00350C88">
        <w:rPr>
          <w:color w:val="404040" w:themeColor="text1" w:themeTint="BF"/>
          <w:sz w:val="24"/>
          <w:szCs w:val="24"/>
        </w:rPr>
        <w:t>desde la página 17 inclusive hasta la 20 del texto</w:t>
      </w:r>
      <w:r>
        <w:rPr>
          <w:color w:val="404040" w:themeColor="text1" w:themeTint="BF"/>
          <w:sz w:val="24"/>
          <w:szCs w:val="24"/>
        </w:rPr>
        <w:t xml:space="preserve">. Es obligatoria desde la 1ra hasta la página 16. </w:t>
      </w:r>
      <w:r w:rsidRPr="00350C88">
        <w:rPr>
          <w:color w:val="404040" w:themeColor="text1" w:themeTint="BF"/>
          <w:sz w:val="24"/>
          <w:szCs w:val="24"/>
        </w:rPr>
        <w:t xml:space="preserve"> </w:t>
      </w:r>
    </w:p>
    <w:p w:rsidR="005D0350" w:rsidRDefault="00B30C7A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¿Qué 3 elementos hacen resurgir con fuerza la idea de una economía de experiencia?</w:t>
      </w:r>
    </w:p>
    <w:p w:rsidR="005D0350" w:rsidRDefault="005D0350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Defina y caracterice una experiencia. Diferencias con Producto y Servicio.</w:t>
      </w:r>
    </w:p>
    <w:p w:rsidR="005D0350" w:rsidRDefault="005D0350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Explique y grafique las dimensiones y campos de la experiencia</w:t>
      </w:r>
    </w:p>
    <w:p w:rsidR="005D0350" w:rsidRDefault="005D0350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Describa “impresiones” y sus distintas dimensiones. </w:t>
      </w:r>
    </w:p>
    <w:p w:rsidR="005D0350" w:rsidRDefault="005D0350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De 3 ejemplos distintos (reales si conoce, o invente) de experiencias con estimulación de los sentidos. </w:t>
      </w:r>
    </w:p>
    <w:p w:rsidR="00350C88" w:rsidRDefault="00B30C7A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¿Qué es la personalización masiva?</w:t>
      </w:r>
      <w:r w:rsidR="005D0350">
        <w:rPr>
          <w:color w:val="404040" w:themeColor="text1" w:themeTint="BF"/>
          <w:sz w:val="24"/>
          <w:szCs w:val="24"/>
        </w:rPr>
        <w:t xml:space="preserve"> Explique la progresión del valor.</w:t>
      </w:r>
    </w:p>
    <w:p w:rsidR="00350C88" w:rsidRDefault="00B30C7A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¿Cuáles son las ventajas para la empresa de la personalización masiva?</w:t>
      </w:r>
    </w:p>
    <w:p w:rsidR="00350C88" w:rsidRDefault="00350C88" w:rsidP="005D0350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Describa los 4 tipos de personalización masiva.</w:t>
      </w:r>
    </w:p>
    <w:p w:rsidR="00190B70" w:rsidRDefault="00B30C7A" w:rsidP="00350C88">
      <w:pPr>
        <w:pStyle w:val="Prrafodelista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¿Qué aporta el ciberespacio al tema “sacrificio del cliente”?</w:t>
      </w:r>
    </w:p>
    <w:p w:rsidR="00190B70" w:rsidRDefault="00190B70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br w:type="page"/>
      </w:r>
    </w:p>
    <w:p w:rsidR="00350C88" w:rsidRPr="00190B70" w:rsidRDefault="00190B70" w:rsidP="00190B70">
      <w:pPr>
        <w:pStyle w:val="Prrafodelista"/>
        <w:rPr>
          <w:color w:val="404040" w:themeColor="text1" w:themeTint="BF"/>
          <w:sz w:val="24"/>
          <w:szCs w:val="24"/>
          <w:u w:val="single"/>
        </w:rPr>
      </w:pPr>
      <w:r w:rsidRPr="00190B70">
        <w:rPr>
          <w:color w:val="404040" w:themeColor="text1" w:themeTint="BF"/>
          <w:sz w:val="24"/>
          <w:szCs w:val="24"/>
          <w:u w:val="single"/>
        </w:rPr>
        <w:lastRenderedPageBreak/>
        <w:t>Respuestas</w:t>
      </w:r>
    </w:p>
    <w:p w:rsidR="00190B70" w:rsidRDefault="00190B70" w:rsidP="00190B70">
      <w:pPr>
        <w:pStyle w:val="Prrafodelista"/>
        <w:rPr>
          <w:color w:val="404040" w:themeColor="text1" w:themeTint="BF"/>
          <w:sz w:val="24"/>
          <w:szCs w:val="24"/>
        </w:rPr>
      </w:pPr>
    </w:p>
    <w:p w:rsidR="00190B70" w:rsidRDefault="00CC3EEA" w:rsidP="000C3069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 diferenciación, prosperidad e internet</w:t>
      </w:r>
    </w:p>
    <w:p w:rsidR="00CC3EEA" w:rsidRDefault="00CC3EEA" w:rsidP="00CC3EEA">
      <w:pPr>
        <w:pStyle w:val="Prrafodelista"/>
        <w:rPr>
          <w:color w:val="404040" w:themeColor="text1" w:themeTint="BF"/>
          <w:sz w:val="24"/>
          <w:szCs w:val="24"/>
        </w:rPr>
      </w:pPr>
    </w:p>
    <w:p w:rsidR="000C3069" w:rsidRDefault="000C3069" w:rsidP="000C3069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Las experiencias son una serie de even</w:t>
      </w:r>
      <w:r w:rsidR="00832CEA">
        <w:rPr>
          <w:color w:val="404040" w:themeColor="text1" w:themeTint="BF"/>
          <w:sz w:val="24"/>
          <w:szCs w:val="24"/>
        </w:rPr>
        <w:t xml:space="preserve">tos memorables que pueden generar en las personas sensaciones personales, emociones físicas, intelectuales o incluso </w:t>
      </w:r>
      <w:bookmarkStart w:id="0" w:name="_GoBack"/>
      <w:bookmarkEnd w:id="0"/>
      <w:r w:rsidR="00832CEA">
        <w:rPr>
          <w:color w:val="404040" w:themeColor="text1" w:themeTint="BF"/>
          <w:sz w:val="24"/>
          <w:szCs w:val="24"/>
        </w:rPr>
        <w:t>espirituales. Por lo tanto, nunca habrá 2 experiencias iguales, ya que cada “presentación” de la experiencia entra en interacción con el estado mental del individuo antes de vivirla.</w:t>
      </w:r>
    </w:p>
    <w:p w:rsidR="00A25C6B" w:rsidRDefault="00832CEA" w:rsidP="00832CEA">
      <w:pPr>
        <w:pStyle w:val="Prrafodelista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La diferencia es que cuando se compra un producto o un servicio </w:t>
      </w:r>
      <w:r w:rsidR="00A25C6B">
        <w:rPr>
          <w:color w:val="404040" w:themeColor="text1" w:themeTint="BF"/>
          <w:sz w:val="24"/>
          <w:szCs w:val="24"/>
        </w:rPr>
        <w:t xml:space="preserve">se contrata mercaderías tangibles o actividades </w:t>
      </w:r>
      <w:r w:rsidR="006542CB">
        <w:rPr>
          <w:color w:val="404040" w:themeColor="text1" w:themeTint="BF"/>
          <w:sz w:val="24"/>
          <w:szCs w:val="24"/>
        </w:rPr>
        <w:t>intangibles,</w:t>
      </w:r>
      <w:r w:rsidR="00A25C6B">
        <w:rPr>
          <w:color w:val="404040" w:themeColor="text1" w:themeTint="BF"/>
          <w:sz w:val="24"/>
          <w:szCs w:val="24"/>
        </w:rPr>
        <w:t xml:space="preserve"> mientras que, en una experiencia, el cliente paga por pasar tiempo disfrutando de esa serie de eventos memorables que una empresa ofrece a cambio de comprometerlo personalmente.</w:t>
      </w:r>
    </w:p>
    <w:p w:rsidR="00A25C6B" w:rsidRDefault="00A25C6B" w:rsidP="00832CEA">
      <w:pPr>
        <w:pStyle w:val="Prrafodelista"/>
        <w:rPr>
          <w:color w:val="404040" w:themeColor="text1" w:themeTint="BF"/>
          <w:sz w:val="24"/>
          <w:szCs w:val="24"/>
        </w:rPr>
      </w:pPr>
    </w:p>
    <w:p w:rsidR="006542CB" w:rsidRPr="006542CB" w:rsidRDefault="006542CB" w:rsidP="006542CB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  <w:szCs w:val="24"/>
        </w:rPr>
      </w:pPr>
      <w:r w:rsidRPr="006542CB">
        <w:rPr>
          <w:color w:val="404040" w:themeColor="text1" w:themeTint="BF"/>
          <w:sz w:val="24"/>
          <w:szCs w:val="24"/>
          <w:u w:val="single"/>
        </w:rPr>
        <w:t>Entretenimiento:</w:t>
      </w:r>
      <w:r>
        <w:rPr>
          <w:color w:val="404040" w:themeColor="text1" w:themeTint="BF"/>
          <w:sz w:val="24"/>
          <w:szCs w:val="24"/>
        </w:rPr>
        <w:t xml:space="preserve"> </w:t>
      </w:r>
      <w:r w:rsidRPr="006542CB">
        <w:rPr>
          <w:color w:val="404040" w:themeColor="text1" w:themeTint="BF"/>
          <w:sz w:val="24"/>
          <w:szCs w:val="24"/>
        </w:rPr>
        <w:t xml:space="preserve">La persona absorbe pasivamente las experiencias a través de los sentidos, como como ocurre al leer, ver una película o escuchar música. Las personas buscan entretenerse, desconectar, pasar el </w:t>
      </w:r>
      <w:r w:rsidRPr="006542CB">
        <w:rPr>
          <w:color w:val="404040" w:themeColor="text1" w:themeTint="BF"/>
          <w:sz w:val="24"/>
          <w:szCs w:val="24"/>
        </w:rPr>
        <w:t>tiempo,</w:t>
      </w:r>
      <w:r w:rsidRPr="006542CB">
        <w:rPr>
          <w:color w:val="404040" w:themeColor="text1" w:themeTint="BF"/>
          <w:sz w:val="24"/>
          <w:szCs w:val="24"/>
        </w:rPr>
        <w:t xml:space="preserve"> pero en una actitud pasiva</w:t>
      </w:r>
      <w:r w:rsidR="00B610B3">
        <w:rPr>
          <w:color w:val="404040" w:themeColor="text1" w:themeTint="BF"/>
          <w:sz w:val="24"/>
          <w:szCs w:val="24"/>
        </w:rPr>
        <w:t xml:space="preserve"> (observadores)</w:t>
      </w:r>
      <w:r w:rsidRPr="006542CB">
        <w:rPr>
          <w:color w:val="404040" w:themeColor="text1" w:themeTint="BF"/>
          <w:sz w:val="24"/>
          <w:szCs w:val="24"/>
        </w:rPr>
        <w:t>.</w:t>
      </w:r>
    </w:p>
    <w:p w:rsidR="006542CB" w:rsidRPr="006542CB" w:rsidRDefault="006542CB" w:rsidP="006542CB">
      <w:pPr>
        <w:pStyle w:val="Prrafodelista"/>
        <w:rPr>
          <w:color w:val="404040" w:themeColor="text1" w:themeTint="BF"/>
          <w:sz w:val="24"/>
          <w:szCs w:val="24"/>
        </w:rPr>
      </w:pPr>
      <w:r w:rsidRPr="006542CB">
        <w:rPr>
          <w:color w:val="404040" w:themeColor="text1" w:themeTint="BF"/>
          <w:sz w:val="24"/>
          <w:szCs w:val="24"/>
          <w:u w:val="single"/>
        </w:rPr>
        <w:t>Educativo:</w:t>
      </w:r>
      <w:r>
        <w:rPr>
          <w:color w:val="404040" w:themeColor="text1" w:themeTint="BF"/>
          <w:sz w:val="24"/>
          <w:szCs w:val="24"/>
        </w:rPr>
        <w:t xml:space="preserve"> </w:t>
      </w:r>
      <w:r w:rsidRPr="006542CB">
        <w:rPr>
          <w:color w:val="404040" w:themeColor="text1" w:themeTint="BF"/>
          <w:sz w:val="24"/>
          <w:szCs w:val="24"/>
        </w:rPr>
        <w:t>Una experiencia educativa involucra activamente la mente del visitante (si se trata de una actividad intelectual) y/o su cuerpo (en el caso de un aprendizaje físico).</w:t>
      </w:r>
    </w:p>
    <w:p w:rsidR="006542CB" w:rsidRPr="006542CB" w:rsidRDefault="006542CB" w:rsidP="006542CB">
      <w:pPr>
        <w:pStyle w:val="Prrafodelista"/>
        <w:rPr>
          <w:color w:val="404040" w:themeColor="text1" w:themeTint="BF"/>
          <w:sz w:val="24"/>
          <w:szCs w:val="24"/>
        </w:rPr>
      </w:pPr>
      <w:r w:rsidRPr="006542CB">
        <w:rPr>
          <w:color w:val="404040" w:themeColor="text1" w:themeTint="BF"/>
          <w:sz w:val="24"/>
          <w:szCs w:val="24"/>
          <w:u w:val="single"/>
        </w:rPr>
        <w:t>Escapista</w:t>
      </w:r>
      <w:r>
        <w:rPr>
          <w:color w:val="404040" w:themeColor="text1" w:themeTint="BF"/>
          <w:sz w:val="24"/>
          <w:szCs w:val="24"/>
          <w:u w:val="single"/>
        </w:rPr>
        <w:t xml:space="preserve">: </w:t>
      </w:r>
      <w:r w:rsidRPr="006542CB">
        <w:rPr>
          <w:color w:val="404040" w:themeColor="text1" w:themeTint="BF"/>
          <w:sz w:val="24"/>
          <w:szCs w:val="24"/>
        </w:rPr>
        <w:t xml:space="preserve"> Antítesis del puro entretenimiento. Los invitados de la experiencia escapista están complemente inmersos en ella. La práctica de deportes extremos es un buen ejemplo.</w:t>
      </w:r>
    </w:p>
    <w:p w:rsidR="006542CB" w:rsidRDefault="006542CB" w:rsidP="006542CB">
      <w:pPr>
        <w:pStyle w:val="Prrafodelista"/>
        <w:rPr>
          <w:color w:val="404040" w:themeColor="text1" w:themeTint="BF"/>
          <w:sz w:val="24"/>
          <w:szCs w:val="24"/>
        </w:rPr>
      </w:pPr>
      <w:r w:rsidRPr="006542CB">
        <w:rPr>
          <w:color w:val="404040" w:themeColor="text1" w:themeTint="BF"/>
          <w:sz w:val="24"/>
          <w:szCs w:val="24"/>
          <w:u w:val="single"/>
        </w:rPr>
        <w:t>Estético:</w:t>
      </w:r>
      <w:r>
        <w:rPr>
          <w:color w:val="404040" w:themeColor="text1" w:themeTint="BF"/>
          <w:sz w:val="24"/>
          <w:szCs w:val="24"/>
        </w:rPr>
        <w:t xml:space="preserve"> </w:t>
      </w:r>
      <w:r w:rsidRPr="006542CB">
        <w:rPr>
          <w:color w:val="404040" w:themeColor="text1" w:themeTint="BF"/>
          <w:sz w:val="24"/>
          <w:szCs w:val="24"/>
        </w:rPr>
        <w:t>Una experiencia estética implica la observación y disfrute del entorno o del ambiente físico de un lugar, dejándolo intacto. Visitar un monumento o un entorno natural son experiencias con componentes estéticos.</w:t>
      </w:r>
    </w:p>
    <w:p w:rsidR="00B610B3" w:rsidRDefault="00B610B3" w:rsidP="006542CB">
      <w:pPr>
        <w:pStyle w:val="Prrafodelista"/>
        <w:rPr>
          <w:color w:val="404040" w:themeColor="text1" w:themeTint="BF"/>
          <w:sz w:val="24"/>
          <w:szCs w:val="24"/>
        </w:rPr>
      </w:pPr>
    </w:p>
    <w:p w:rsidR="006542CB" w:rsidRPr="006542CB" w:rsidRDefault="006542CB" w:rsidP="006542CB">
      <w:pPr>
        <w:pStyle w:val="Prrafodelista"/>
        <w:rPr>
          <w:color w:val="404040" w:themeColor="text1" w:themeTint="BF"/>
          <w:sz w:val="24"/>
          <w:szCs w:val="24"/>
        </w:rPr>
      </w:pPr>
    </w:p>
    <w:p w:rsidR="00832CEA" w:rsidRPr="00B610B3" w:rsidRDefault="00832CEA" w:rsidP="00B610B3">
      <w:pPr>
        <w:rPr>
          <w:color w:val="404040" w:themeColor="text1" w:themeTint="BF"/>
          <w:sz w:val="24"/>
          <w:szCs w:val="24"/>
        </w:rPr>
      </w:pPr>
    </w:p>
    <w:p w:rsidR="005D0350" w:rsidRPr="005D0350" w:rsidRDefault="005D0350" w:rsidP="00350C88">
      <w:pPr>
        <w:pStyle w:val="Prrafodelista"/>
        <w:rPr>
          <w:color w:val="404040" w:themeColor="text1" w:themeTint="BF"/>
          <w:sz w:val="24"/>
          <w:szCs w:val="24"/>
        </w:rPr>
      </w:pPr>
    </w:p>
    <w:p w:rsidR="005D0350" w:rsidRPr="005D0350" w:rsidRDefault="001711F6">
      <w:pPr>
        <w:rPr>
          <w:color w:val="404040" w:themeColor="text1" w:themeTint="BF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5BAF1D6" wp14:editId="6FDC513E">
            <wp:simplePos x="0" y="0"/>
            <wp:positionH relativeFrom="margin">
              <wp:posOffset>1224915</wp:posOffset>
            </wp:positionH>
            <wp:positionV relativeFrom="paragraph">
              <wp:posOffset>-901700</wp:posOffset>
            </wp:positionV>
            <wp:extent cx="2962910" cy="2628900"/>
            <wp:effectExtent l="0" t="0" r="8890" b="0"/>
            <wp:wrapThrough wrapText="bothSides">
              <wp:wrapPolygon edited="0">
                <wp:start x="0" y="0"/>
                <wp:lineTo x="0" y="21443"/>
                <wp:lineTo x="21526" y="21443"/>
                <wp:lineTo x="2152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350" w:rsidRPr="005D0350" w:rsidRDefault="005D0350">
      <w:pPr>
        <w:rPr>
          <w:color w:val="404040" w:themeColor="text1" w:themeTint="BF"/>
          <w:sz w:val="28"/>
          <w:szCs w:val="28"/>
        </w:rPr>
      </w:pPr>
    </w:p>
    <w:p w:rsidR="005D0350" w:rsidRDefault="005D0350">
      <w:pPr>
        <w:rPr>
          <w:color w:val="404040" w:themeColor="text1" w:themeTint="BF"/>
        </w:rPr>
      </w:pPr>
    </w:p>
    <w:p w:rsidR="00B610B3" w:rsidRDefault="00B610B3">
      <w:pPr>
        <w:rPr>
          <w:color w:val="404040" w:themeColor="text1" w:themeTint="BF"/>
        </w:rPr>
      </w:pPr>
    </w:p>
    <w:p w:rsidR="00B610B3" w:rsidRDefault="00B610B3">
      <w:pPr>
        <w:rPr>
          <w:color w:val="404040" w:themeColor="text1" w:themeTint="BF"/>
        </w:rPr>
      </w:pPr>
    </w:p>
    <w:p w:rsidR="001711F6" w:rsidRDefault="001711F6">
      <w:pPr>
        <w:rPr>
          <w:color w:val="404040" w:themeColor="text1" w:themeTint="BF"/>
        </w:rPr>
      </w:pPr>
    </w:p>
    <w:p w:rsidR="00B610B3" w:rsidRDefault="00B610B3">
      <w:pPr>
        <w:rPr>
          <w:color w:val="404040" w:themeColor="text1" w:themeTint="BF"/>
        </w:rPr>
      </w:pPr>
    </w:p>
    <w:p w:rsidR="00B610B3" w:rsidRPr="001711F6" w:rsidRDefault="00DB5829" w:rsidP="00B610B3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Las impresiones son los recuerdos que el cliente se lleva de la experiencia, asociados a ciertas dimensiones específicas.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El tiempo: las representaciones del tema pueden ser tradicionales, contemporáneas o futurísticas.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E</w:t>
      </w:r>
      <w:r w:rsidR="001711F6">
        <w:rPr>
          <w:color w:val="404040" w:themeColor="text1" w:themeTint="BF"/>
          <w:sz w:val="24"/>
        </w:rPr>
        <w:t>l</w:t>
      </w:r>
      <w:r w:rsidRPr="001711F6">
        <w:rPr>
          <w:color w:val="404040" w:themeColor="text1" w:themeTint="BF"/>
          <w:sz w:val="24"/>
        </w:rPr>
        <w:t xml:space="preserve"> espacio: se las puede diseñar locales o cosmopolitas, hogareñas o en el ámbito de trabajo, en interiores o en los más exóticos exteriores.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 tecnología: las habrá de vanguardia o artesanales, naturales o artificiales.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 autenticidad: las representaciones pueden ser originales o, en algunos casos, imitaciones.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 sofisticación: los signos indican el nivel de refinamiento o lujo.</w:t>
      </w:r>
    </w:p>
    <w:p w:rsidR="00DB5829" w:rsidRPr="001711F6" w:rsidRDefault="00DB5829" w:rsidP="00DB5829">
      <w:pPr>
        <w:pStyle w:val="Prrafodelista"/>
        <w:numPr>
          <w:ilvl w:val="1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 xml:space="preserve">La escala: el tema puede representarse como algo grandioso, o sencillo y pequeño. </w:t>
      </w:r>
    </w:p>
    <w:p w:rsidR="00DD11AD" w:rsidRPr="001711F6" w:rsidRDefault="00DD11AD" w:rsidP="00DD11AD">
      <w:pPr>
        <w:pStyle w:val="Prrafodelista"/>
        <w:ind w:left="1440"/>
        <w:rPr>
          <w:color w:val="404040" w:themeColor="text1" w:themeTint="BF"/>
          <w:sz w:val="24"/>
        </w:rPr>
      </w:pPr>
    </w:p>
    <w:p w:rsidR="00B610B3" w:rsidRPr="001711F6" w:rsidRDefault="00DD11AD" w:rsidP="006A4B46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 xml:space="preserve">Cines IMAX, </w:t>
      </w:r>
      <w:proofErr w:type="spellStart"/>
      <w:r w:rsidRPr="001711F6">
        <w:rPr>
          <w:color w:val="404040" w:themeColor="text1" w:themeTint="BF"/>
          <w:sz w:val="24"/>
        </w:rPr>
        <w:t>Cirque</w:t>
      </w:r>
      <w:proofErr w:type="spellEnd"/>
      <w:r w:rsidRPr="001711F6">
        <w:rPr>
          <w:color w:val="404040" w:themeColor="text1" w:themeTint="BF"/>
          <w:sz w:val="24"/>
        </w:rPr>
        <w:t xml:space="preserve"> Du </w:t>
      </w:r>
      <w:proofErr w:type="spellStart"/>
      <w:r w:rsidRPr="001711F6">
        <w:rPr>
          <w:color w:val="404040" w:themeColor="text1" w:themeTint="BF"/>
          <w:sz w:val="24"/>
        </w:rPr>
        <w:t>Soleil</w:t>
      </w:r>
      <w:proofErr w:type="spellEnd"/>
      <w:r w:rsidRPr="001711F6">
        <w:rPr>
          <w:color w:val="404040" w:themeColor="text1" w:themeTint="BF"/>
          <w:sz w:val="24"/>
        </w:rPr>
        <w:t xml:space="preserve"> y </w:t>
      </w:r>
      <w:r w:rsidR="006A4B46" w:rsidRPr="001711F6">
        <w:rPr>
          <w:color w:val="404040" w:themeColor="text1" w:themeTint="BF"/>
          <w:sz w:val="24"/>
        </w:rPr>
        <w:t>Starbucks</w:t>
      </w:r>
    </w:p>
    <w:p w:rsidR="006A4B46" w:rsidRPr="001711F6" w:rsidRDefault="006A4B46" w:rsidP="006A4B46">
      <w:pPr>
        <w:pStyle w:val="Prrafodelista"/>
        <w:rPr>
          <w:color w:val="404040" w:themeColor="text1" w:themeTint="BF"/>
          <w:sz w:val="24"/>
        </w:rPr>
      </w:pPr>
    </w:p>
    <w:p w:rsidR="006A4B46" w:rsidRPr="001711F6" w:rsidRDefault="006A4B46" w:rsidP="00DD11AD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Significa personalizar un servicio que permita atender a los clientes</w:t>
      </w:r>
      <w:r w:rsidR="004F02CE" w:rsidRPr="001711F6">
        <w:rPr>
          <w:color w:val="404040" w:themeColor="text1" w:themeTint="BF"/>
          <w:sz w:val="24"/>
        </w:rPr>
        <w:t xml:space="preserve"> (masas)</w:t>
      </w:r>
      <w:r w:rsidRPr="001711F6">
        <w:rPr>
          <w:color w:val="404040" w:themeColor="text1" w:themeTint="BF"/>
          <w:sz w:val="24"/>
        </w:rPr>
        <w:t xml:space="preserve"> de manera única. </w:t>
      </w: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 progresión del valor económico, tal como puede apreciarse en el dibujo de abajo, muestra claramente que en el mercado surgieron los bienes tras las materias primas y tras ellos los servicios, para finalmente dar paso en la actualidad al nacimiento de un nuevo tipo de oferta en el mercado: las experiencias</w:t>
      </w: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  <w:r w:rsidRPr="001711F6">
        <w:rPr>
          <w:noProof/>
          <w:sz w:val="24"/>
          <w:lang w:eastAsia="es-AR"/>
        </w:rPr>
        <w:drawing>
          <wp:inline distT="0" distB="0" distL="0" distR="0" wp14:anchorId="28910A23" wp14:editId="5F3EA952">
            <wp:extent cx="3926205" cy="308081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119" cy="30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</w:p>
    <w:p w:rsidR="004F02CE" w:rsidRPr="001711F6" w:rsidRDefault="004F02CE" w:rsidP="004F02CE">
      <w:pPr>
        <w:pStyle w:val="Prrafodelista"/>
        <w:rPr>
          <w:color w:val="404040" w:themeColor="text1" w:themeTint="BF"/>
          <w:sz w:val="24"/>
        </w:rPr>
      </w:pPr>
    </w:p>
    <w:p w:rsidR="004F02CE" w:rsidRPr="001711F6" w:rsidRDefault="004F02CE" w:rsidP="004F02CE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Las ventajas son: Mejores precios, menos necesidad de descuentos, mayores ingresos por clientes, más cliente con menores costos de adquisición, niveles de retención más altos diferenciación ante sus competidores.</w:t>
      </w:r>
    </w:p>
    <w:p w:rsidR="004F02CE" w:rsidRPr="001711F6" w:rsidRDefault="004F02CE" w:rsidP="004F02CE">
      <w:pPr>
        <w:rPr>
          <w:color w:val="404040" w:themeColor="text1" w:themeTint="BF"/>
          <w:sz w:val="24"/>
        </w:rPr>
      </w:pPr>
    </w:p>
    <w:p w:rsidR="004F02CE" w:rsidRPr="001711F6" w:rsidRDefault="009B00E6" w:rsidP="004F02CE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  <w:u w:val="single"/>
        </w:rPr>
        <w:t>Personalización</w:t>
      </w:r>
      <w:r w:rsidR="004F02CE" w:rsidRPr="001711F6">
        <w:rPr>
          <w:color w:val="404040" w:themeColor="text1" w:themeTint="BF"/>
          <w:sz w:val="24"/>
          <w:u w:val="single"/>
        </w:rPr>
        <w:t xml:space="preserve"> colaborativa o la experiencia exploratoria</w:t>
      </w:r>
      <w:r w:rsidR="004F02CE" w:rsidRPr="001711F6">
        <w:rPr>
          <w:color w:val="404040" w:themeColor="text1" w:themeTint="BF"/>
          <w:sz w:val="24"/>
        </w:rPr>
        <w:t xml:space="preserve">: La empresa </w:t>
      </w:r>
      <w:r w:rsidRPr="001711F6">
        <w:rPr>
          <w:color w:val="404040" w:themeColor="text1" w:themeTint="BF"/>
          <w:sz w:val="24"/>
        </w:rPr>
        <w:t>interactuar</w:t>
      </w:r>
      <w:r w:rsidR="004F02CE" w:rsidRPr="001711F6">
        <w:rPr>
          <w:color w:val="404040" w:themeColor="text1" w:themeTint="BF"/>
          <w:sz w:val="24"/>
        </w:rPr>
        <w:t xml:space="preserve"> directamente con </w:t>
      </w:r>
      <w:r w:rsidRPr="001711F6">
        <w:rPr>
          <w:color w:val="404040" w:themeColor="text1" w:themeTint="BF"/>
          <w:sz w:val="24"/>
        </w:rPr>
        <w:t>el cliente</w:t>
      </w:r>
      <w:r w:rsidR="004F02CE" w:rsidRPr="001711F6">
        <w:rPr>
          <w:color w:val="404040" w:themeColor="text1" w:themeTint="BF"/>
          <w:sz w:val="24"/>
        </w:rPr>
        <w:t xml:space="preserve"> para definir que necesita y luego lo produce. </w:t>
      </w:r>
      <w:r w:rsidRPr="001711F6">
        <w:rPr>
          <w:color w:val="404040" w:themeColor="text1" w:themeTint="BF"/>
          <w:sz w:val="24"/>
        </w:rPr>
        <w:t>El valor final surgirá del trabajo conjunto.</w:t>
      </w: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  <w:u w:val="single"/>
        </w:rPr>
        <w:t>Personalización adaptativa o experiencia real:</w:t>
      </w:r>
      <w:r w:rsidRPr="001711F6">
        <w:rPr>
          <w:color w:val="404040" w:themeColor="text1" w:themeTint="BF"/>
          <w:sz w:val="24"/>
        </w:rPr>
        <w:t xml:space="preserve"> El cliente enfrenta una multiplicidad de ofertas, y este debe encontrar la que mejor se adapte a sus necesidades y requerimientos. Es el cliente el que define el valor.</w:t>
      </w: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  <w:u w:val="single"/>
        </w:rPr>
        <w:t>Personalización cosmética o la experiencia gratificante</w:t>
      </w:r>
      <w:r w:rsidRPr="001711F6">
        <w:rPr>
          <w:color w:val="404040" w:themeColor="text1" w:themeTint="BF"/>
          <w:sz w:val="24"/>
        </w:rPr>
        <w:t>: La compañía genera distintas opciones para un mismo producto. Se modifican las formas de un producto para que siente especialmente diseñadas para el cliente.</w:t>
      </w: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  <w:u w:val="single"/>
        </w:rPr>
        <w:t xml:space="preserve">Personalización transparente o la experiencia elusiva: </w:t>
      </w:r>
      <w:r w:rsidRPr="001711F6">
        <w:rPr>
          <w:color w:val="404040" w:themeColor="text1" w:themeTint="BF"/>
          <w:sz w:val="24"/>
        </w:rPr>
        <w:t>El cliente recibe una oferta a medida sin enterarse, explícitamente, del proceso de personalización llevado a cabo.</w:t>
      </w:r>
    </w:p>
    <w:p w:rsidR="009B00E6" w:rsidRPr="001711F6" w:rsidRDefault="009B00E6" w:rsidP="009B00E6">
      <w:pPr>
        <w:pStyle w:val="Prrafodelista"/>
        <w:rPr>
          <w:color w:val="404040" w:themeColor="text1" w:themeTint="BF"/>
          <w:sz w:val="24"/>
        </w:rPr>
      </w:pPr>
    </w:p>
    <w:p w:rsidR="009B00E6" w:rsidRPr="001711F6" w:rsidRDefault="00DD04D9" w:rsidP="004F02CE">
      <w:pPr>
        <w:pStyle w:val="Prrafodelista"/>
        <w:numPr>
          <w:ilvl w:val="0"/>
          <w:numId w:val="3"/>
        </w:numPr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El ciberespacio es un excelente medio para evaluar el nivel de sacrificio (la brecha entre lo entre lo que realmente quiere y lo que finalmente acepta el cliente), empezando por ejemplo con una herramienta tan económica y sencilla como el e-mail. También permite, a partir del marketing uno a uno, sentar las bases de una relación de aprendizaje que crece, se profundiza y torna más inteligente con el tiempo. Cuanto más le enseñe el cliente a la empresa, mejor preparada estará para brindarle exactamente lo que quiere.</w:t>
      </w:r>
    </w:p>
    <w:p w:rsidR="00DD04D9" w:rsidRPr="001711F6" w:rsidRDefault="00DD04D9" w:rsidP="00DD04D9">
      <w:pPr>
        <w:pStyle w:val="Prrafodelista"/>
        <w:rPr>
          <w:color w:val="404040" w:themeColor="text1" w:themeTint="BF"/>
          <w:sz w:val="24"/>
        </w:rPr>
      </w:pPr>
      <w:r w:rsidRPr="001711F6">
        <w:rPr>
          <w:color w:val="404040" w:themeColor="text1" w:themeTint="BF"/>
          <w:sz w:val="24"/>
        </w:rPr>
        <w:t>Es decir, que a través del ciberespacio se reduce la brecha o el nivel de sacrificio del cliente.</w:t>
      </w:r>
    </w:p>
    <w:p w:rsidR="00DD04D9" w:rsidRPr="001711F6" w:rsidRDefault="00DD04D9" w:rsidP="00DD04D9">
      <w:pPr>
        <w:rPr>
          <w:color w:val="404040" w:themeColor="text1" w:themeTint="BF"/>
          <w:sz w:val="24"/>
        </w:rPr>
      </w:pPr>
    </w:p>
    <w:p w:rsidR="00DD04D9" w:rsidRPr="001711F6" w:rsidRDefault="00DD04D9" w:rsidP="00DD04D9">
      <w:pPr>
        <w:rPr>
          <w:color w:val="404040" w:themeColor="text1" w:themeTint="BF"/>
          <w:sz w:val="24"/>
        </w:rPr>
      </w:pPr>
    </w:p>
    <w:sectPr w:rsidR="00DD04D9" w:rsidRPr="001711F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F9C" w:rsidRDefault="00254F9C" w:rsidP="008C2F2C">
      <w:pPr>
        <w:spacing w:after="0" w:line="240" w:lineRule="auto"/>
      </w:pPr>
      <w:r>
        <w:separator/>
      </w:r>
    </w:p>
  </w:endnote>
  <w:endnote w:type="continuationSeparator" w:id="0">
    <w:p w:rsidR="00254F9C" w:rsidRDefault="00254F9C" w:rsidP="008C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F9C" w:rsidRDefault="00254F9C" w:rsidP="008C2F2C">
      <w:pPr>
        <w:spacing w:after="0" w:line="240" w:lineRule="auto"/>
      </w:pPr>
      <w:r>
        <w:separator/>
      </w:r>
    </w:p>
  </w:footnote>
  <w:footnote w:type="continuationSeparator" w:id="0">
    <w:p w:rsidR="00254F9C" w:rsidRDefault="00254F9C" w:rsidP="008C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F2C" w:rsidRDefault="008C2F2C" w:rsidP="008C2F2C">
    <w:pPr>
      <w:pStyle w:val="Encabezado"/>
    </w:pPr>
    <w:r>
      <w:t>Alumno: Andrés Basso</w:t>
    </w:r>
    <w:r>
      <w:tab/>
      <w:t xml:space="preserve">                     </w:t>
    </w:r>
    <w:r>
      <w:tab/>
      <w:t xml:space="preserve">TP </w:t>
    </w:r>
    <w:r>
      <w:t>3</w:t>
    </w:r>
    <w:r>
      <w:t xml:space="preserve">: </w:t>
    </w:r>
    <w:r>
      <w:t>Economía de experiencia</w:t>
    </w:r>
  </w:p>
  <w:p w:rsidR="008C2F2C" w:rsidRPr="008C2F2C" w:rsidRDefault="008C2F2C" w:rsidP="008C2F2C">
    <w:pPr>
      <w:pStyle w:val="Encabezado"/>
    </w:pPr>
    <w:r>
      <w:t>Legajo: 124.184-9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C29"/>
    <w:multiLevelType w:val="hybridMultilevel"/>
    <w:tmpl w:val="67DE51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F3CF1"/>
    <w:multiLevelType w:val="hybridMultilevel"/>
    <w:tmpl w:val="28BE4B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3144"/>
    <w:multiLevelType w:val="hybridMultilevel"/>
    <w:tmpl w:val="918049D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0"/>
    <w:rsid w:val="000C3069"/>
    <w:rsid w:val="001711F6"/>
    <w:rsid w:val="00190B70"/>
    <w:rsid w:val="00254F9C"/>
    <w:rsid w:val="00350C88"/>
    <w:rsid w:val="004F02CE"/>
    <w:rsid w:val="005D0350"/>
    <w:rsid w:val="006542CB"/>
    <w:rsid w:val="00682493"/>
    <w:rsid w:val="006A4B46"/>
    <w:rsid w:val="006C3B43"/>
    <w:rsid w:val="00832CEA"/>
    <w:rsid w:val="008C2F2C"/>
    <w:rsid w:val="009B00E6"/>
    <w:rsid w:val="00A25C6B"/>
    <w:rsid w:val="00B30C7A"/>
    <w:rsid w:val="00B610B3"/>
    <w:rsid w:val="00CA5F05"/>
    <w:rsid w:val="00CC3EEA"/>
    <w:rsid w:val="00DB5829"/>
    <w:rsid w:val="00DD04D9"/>
    <w:rsid w:val="00D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A7FBF"/>
  <w15:chartTrackingRefBased/>
  <w15:docId w15:val="{219B65C9-3AF2-4142-BD2B-8DB71AB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F2C"/>
  </w:style>
  <w:style w:type="paragraph" w:styleId="Piedepgina">
    <w:name w:val="footer"/>
    <w:basedOn w:val="Normal"/>
    <w:link w:val="PiedepginaCar"/>
    <w:uiPriority w:val="99"/>
    <w:unhideWhenUsed/>
    <w:rsid w:val="008C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Andres Basso</cp:lastModifiedBy>
  <cp:revision>10</cp:revision>
  <dcterms:created xsi:type="dcterms:W3CDTF">2017-04-09T20:43:00Z</dcterms:created>
  <dcterms:modified xsi:type="dcterms:W3CDTF">2017-04-09T23:05:00Z</dcterms:modified>
</cp:coreProperties>
</file>