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DFA34F" w14:textId="77777777" w:rsidR="00B83CFF" w:rsidRDefault="00B83C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4088C320" w14:textId="232CC57B" w:rsidR="00B83CFF" w:rsidRDefault="00BD7D2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anchor distT="0" distB="0" distL="0" distR="0" simplePos="0" relativeHeight="251657728" behindDoc="0" locked="0" layoutInCell="1" allowOverlap="1" wp14:anchorId="0533A585" wp14:editId="6AD908A0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780665" cy="915670"/>
            <wp:effectExtent l="0" t="0" r="0" b="0"/>
            <wp:wrapSquare wrapText="largest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915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269A8" w14:textId="77777777" w:rsidR="00B83CFF" w:rsidRDefault="00B83C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C8C335D" w14:textId="77777777" w:rsidR="00B83CFF" w:rsidRDefault="00B83C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199B4EC1" w14:textId="77777777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628FF07" w14:textId="5B4E91D1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03CF7EF" w14:textId="58880DE2" w:rsidR="00804944" w:rsidRDefault="00804944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6897D73" w14:textId="4E30E13D" w:rsidR="00401735" w:rsidRDefault="00401735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443DCC62" w14:textId="77777777" w:rsidR="00401735" w:rsidRDefault="00401735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1DCCA33C" w14:textId="77777777" w:rsidR="00B83CFF" w:rsidRDefault="00B83CFF">
      <w:pPr>
        <w:pStyle w:val="Sinespaciado1"/>
        <w:jc w:val="center"/>
      </w:pPr>
      <w:r>
        <w:rPr>
          <w:rFonts w:ascii="Times New Roman" w:eastAsia="Times New Roman" w:hAnsi="Times New Roman" w:cs="Times New Roman"/>
          <w:b/>
          <w:sz w:val="40"/>
          <w:lang w:eastAsia="es-ES"/>
        </w:rPr>
        <w:t>MARKETING EN INTERNET Y NUEVA ECONOMÍA</w:t>
      </w:r>
    </w:p>
    <w:p w14:paraId="4E9EF9A8" w14:textId="77777777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4F47F5D4" w14:textId="77777777" w:rsidR="00861A16" w:rsidRDefault="00861A16" w:rsidP="00861A16">
      <w:pPr>
        <w:jc w:val="center"/>
      </w:pPr>
      <w:r>
        <w:t>1er Cuatrimestre 2017</w:t>
      </w:r>
    </w:p>
    <w:p w14:paraId="43DC7919" w14:textId="77777777" w:rsidR="00B83CFF" w:rsidRDefault="00B83CFF">
      <w:pPr>
        <w:pStyle w:val="Sinespaciado1"/>
        <w:jc w:val="center"/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14:paraId="7C1E9077" w14:textId="061FD6EA" w:rsidR="00B83CFF" w:rsidRDefault="00B83CFF">
      <w:pPr>
        <w:jc w:val="center"/>
      </w:pPr>
      <w:r>
        <w:rPr>
          <w:i/>
          <w:sz w:val="36"/>
          <w:szCs w:val="24"/>
        </w:rPr>
        <w:t>TP</w:t>
      </w:r>
      <w:r w:rsidR="004F3E03">
        <w:rPr>
          <w:i/>
          <w:sz w:val="36"/>
          <w:szCs w:val="24"/>
        </w:rPr>
        <w:t>3</w:t>
      </w:r>
      <w:r>
        <w:rPr>
          <w:i/>
          <w:sz w:val="36"/>
          <w:szCs w:val="24"/>
        </w:rPr>
        <w:t xml:space="preserve"> – </w:t>
      </w:r>
      <w:r w:rsidR="004F3E03">
        <w:rPr>
          <w:i/>
          <w:sz w:val="36"/>
          <w:szCs w:val="24"/>
        </w:rPr>
        <w:t>La economía de la experiencia</w:t>
      </w:r>
    </w:p>
    <w:p w14:paraId="3B992402" w14:textId="77777777" w:rsidR="00B83CFF" w:rsidRDefault="00B83CFF">
      <w:pPr>
        <w:jc w:val="center"/>
      </w:pPr>
    </w:p>
    <w:p w14:paraId="7D074773" w14:textId="25BA613E" w:rsidR="00B83CFF" w:rsidRDefault="00B83CFF">
      <w:pPr>
        <w:jc w:val="center"/>
      </w:pPr>
    </w:p>
    <w:p w14:paraId="7A315B97" w14:textId="1C5FFAA5" w:rsidR="00401735" w:rsidRDefault="00401735">
      <w:pPr>
        <w:jc w:val="center"/>
      </w:pPr>
    </w:p>
    <w:p w14:paraId="291F4E1B" w14:textId="03600661" w:rsidR="00401735" w:rsidRDefault="00401735">
      <w:pPr>
        <w:jc w:val="center"/>
      </w:pPr>
    </w:p>
    <w:p w14:paraId="15E178BA" w14:textId="0B7F03EE" w:rsidR="00401735" w:rsidRDefault="00401735">
      <w:pPr>
        <w:jc w:val="center"/>
      </w:pPr>
    </w:p>
    <w:p w14:paraId="1B4D081B" w14:textId="342D674F" w:rsidR="00B83CFF" w:rsidRPr="00861A16" w:rsidRDefault="00B83CFF">
      <w:pPr>
        <w:rPr>
          <w:rFonts w:asciiTheme="minorHAnsi" w:hAnsiTheme="minorHAnsi"/>
          <w:sz w:val="28"/>
          <w:szCs w:val="28"/>
        </w:rPr>
      </w:pPr>
      <w:r w:rsidRPr="00861A16">
        <w:rPr>
          <w:rFonts w:asciiTheme="minorHAnsi" w:hAnsiTheme="minorHAnsi"/>
          <w:sz w:val="28"/>
          <w:szCs w:val="28"/>
        </w:rPr>
        <w:t>Profesor: Prince, Alejandro</w:t>
      </w:r>
    </w:p>
    <w:p w14:paraId="2C9CC2F5" w14:textId="14A90A9E" w:rsidR="00804944" w:rsidRPr="00861A16" w:rsidRDefault="00CC3F9A">
      <w:pPr>
        <w:rPr>
          <w:rFonts w:asciiTheme="minorHAnsi" w:hAnsiTheme="minorHAnsi"/>
          <w:sz w:val="28"/>
          <w:szCs w:val="28"/>
        </w:rPr>
      </w:pPr>
      <w:r w:rsidRPr="00861A16">
        <w:rPr>
          <w:rFonts w:asciiTheme="minorHAnsi" w:hAnsiTheme="minorHAnsi"/>
          <w:sz w:val="28"/>
          <w:szCs w:val="28"/>
        </w:rPr>
        <w:t>Ayudantes: Hernan Borre,</w:t>
      </w:r>
      <w:r w:rsidR="00804944" w:rsidRPr="00861A16">
        <w:rPr>
          <w:rFonts w:asciiTheme="minorHAnsi" w:hAnsiTheme="minorHAnsi"/>
          <w:sz w:val="28"/>
          <w:szCs w:val="28"/>
        </w:rPr>
        <w:t xml:space="preserve"> Maximiliano Bracho</w:t>
      </w:r>
    </w:p>
    <w:p w14:paraId="7CA38E2A" w14:textId="24043B1B" w:rsidR="00CC3F9A" w:rsidRPr="00861A16" w:rsidRDefault="00CC3F9A">
      <w:pPr>
        <w:rPr>
          <w:rFonts w:asciiTheme="minorHAnsi" w:hAnsiTheme="minorHAnsi"/>
        </w:rPr>
      </w:pPr>
    </w:p>
    <w:p w14:paraId="515C52B3" w14:textId="67BC3F18" w:rsidR="00281C94" w:rsidRPr="00861A16" w:rsidRDefault="00281C94">
      <w:pPr>
        <w:rPr>
          <w:rFonts w:asciiTheme="minorHAnsi" w:hAnsiTheme="minorHAnsi"/>
        </w:rPr>
      </w:pPr>
    </w:p>
    <w:p w14:paraId="3BCD56E8" w14:textId="13A978C7" w:rsidR="00281C94" w:rsidRPr="00861A16" w:rsidRDefault="00281C94">
      <w:pPr>
        <w:rPr>
          <w:rFonts w:asciiTheme="minorHAnsi" w:hAnsiTheme="minorHAnsi"/>
        </w:rPr>
      </w:pPr>
    </w:p>
    <w:p w14:paraId="678B2004" w14:textId="33771E88" w:rsidR="00804944" w:rsidRPr="00861A16" w:rsidRDefault="00804944">
      <w:pPr>
        <w:rPr>
          <w:rFonts w:asciiTheme="minorHAnsi" w:hAnsiTheme="minorHAnsi"/>
        </w:rPr>
      </w:pPr>
    </w:p>
    <w:p w14:paraId="7BDB1C99" w14:textId="4A32B94F" w:rsidR="00804944" w:rsidRPr="00861A16" w:rsidRDefault="00804944">
      <w:pPr>
        <w:rPr>
          <w:rFonts w:asciiTheme="minorHAnsi" w:hAnsiTheme="minorHAnsi"/>
        </w:rPr>
      </w:pPr>
    </w:p>
    <w:p w14:paraId="16FBF0B5" w14:textId="28953582" w:rsidR="00401735" w:rsidRPr="00861A16" w:rsidRDefault="00401735">
      <w:pPr>
        <w:rPr>
          <w:rFonts w:asciiTheme="minorHAnsi" w:hAnsiTheme="minorHAnsi"/>
        </w:rPr>
      </w:pPr>
    </w:p>
    <w:p w14:paraId="35E14B0D" w14:textId="77777777" w:rsidR="00B83CFF" w:rsidRPr="00861A16" w:rsidRDefault="00B83CFF">
      <w:pPr>
        <w:pStyle w:val="Sinespaciado1"/>
        <w:rPr>
          <w:rFonts w:asciiTheme="minorHAnsi" w:hAnsiTheme="minorHAnsi"/>
        </w:rPr>
      </w:pPr>
      <w:r w:rsidRPr="00861A16">
        <w:rPr>
          <w:rFonts w:asciiTheme="minorHAnsi" w:hAnsiTheme="minorHAnsi"/>
          <w:sz w:val="28"/>
        </w:rPr>
        <w:t>Alumno: Rocchio, Claudio</w:t>
      </w:r>
    </w:p>
    <w:p w14:paraId="1F08FD7A" w14:textId="77777777" w:rsidR="00B83CFF" w:rsidRPr="00861A16" w:rsidRDefault="00B83CFF">
      <w:pPr>
        <w:rPr>
          <w:rFonts w:asciiTheme="minorHAnsi" w:hAnsiTheme="minorHAnsi"/>
        </w:rPr>
      </w:pPr>
      <w:r w:rsidRPr="00861A16">
        <w:rPr>
          <w:rFonts w:asciiTheme="minorHAnsi" w:hAnsiTheme="minorHAnsi"/>
          <w:sz w:val="28"/>
          <w:szCs w:val="28"/>
          <w:lang w:val="en-US"/>
        </w:rPr>
        <w:t>Legajo: 118319-9</w:t>
      </w:r>
    </w:p>
    <w:p w14:paraId="31BF9162" w14:textId="31096C80" w:rsidR="004F3E03" w:rsidRPr="004F3E03" w:rsidRDefault="00281C94" w:rsidP="004F3E03">
      <w:pPr>
        <w:pStyle w:val="preguntastps"/>
      </w:pPr>
      <w:r w:rsidRPr="004F3E03">
        <w:rPr>
          <w:rFonts w:ascii="Times New Roman" w:eastAsia="Times New Roman" w:hAnsi="Times New Roman"/>
          <w:sz w:val="24"/>
          <w:szCs w:val="24"/>
          <w:lang w:eastAsia="es-ES"/>
        </w:rPr>
        <w:br w:type="page"/>
      </w:r>
      <w:r w:rsidR="00B83CFF" w:rsidRPr="004F3E03"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 xml:space="preserve"> </w:t>
      </w:r>
      <w:r w:rsidR="004F3E03" w:rsidRPr="004F3E03">
        <w:t>¿Qué 3 elementos hacen resurgir con fuerza la idea de una economía de experiencia?</w:t>
      </w:r>
    </w:p>
    <w:p w14:paraId="785399CF" w14:textId="2DFBCD35" w:rsidR="00B83CFF" w:rsidRDefault="00B83CFF" w:rsidP="004F3E03">
      <w:pPr>
        <w:pStyle w:val="preguntastps"/>
        <w:numPr>
          <w:ilvl w:val="0"/>
          <w:numId w:val="0"/>
        </w:numPr>
        <w:ind w:left="720"/>
      </w:pPr>
    </w:p>
    <w:p w14:paraId="2FFC3509" w14:textId="7A3E5882" w:rsidR="004F3E03" w:rsidRDefault="004F3E03" w:rsidP="004F3E03">
      <w:pPr>
        <w:pStyle w:val="preguntastps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Los 3 factores que influyen son:</w:t>
      </w:r>
    </w:p>
    <w:p w14:paraId="0107F329" w14:textId="31502CBF" w:rsidR="004F3E03" w:rsidRDefault="004F3E03" w:rsidP="00861A16">
      <w:pPr>
        <w:pStyle w:val="preguntastps"/>
        <w:numPr>
          <w:ilvl w:val="0"/>
          <w:numId w:val="13"/>
        </w:numPr>
        <w:rPr>
          <w:b w:val="0"/>
        </w:rPr>
      </w:pPr>
      <w:r w:rsidRPr="00F4654F">
        <w:rPr>
          <w:b w:val="0"/>
          <w:u w:val="single"/>
        </w:rPr>
        <w:t>El poder de la tecnología</w:t>
      </w:r>
      <w:r>
        <w:rPr>
          <w:b w:val="0"/>
        </w:rPr>
        <w:t>: Actúa como facilitador de acceso.</w:t>
      </w:r>
    </w:p>
    <w:p w14:paraId="27338DD4" w14:textId="5B9A2767" w:rsidR="004F3E03" w:rsidRDefault="004F3E03" w:rsidP="00861A16">
      <w:pPr>
        <w:pStyle w:val="preguntastps"/>
        <w:numPr>
          <w:ilvl w:val="0"/>
          <w:numId w:val="13"/>
        </w:numPr>
        <w:rPr>
          <w:b w:val="0"/>
        </w:rPr>
      </w:pPr>
      <w:r w:rsidRPr="00F4654F">
        <w:rPr>
          <w:b w:val="0"/>
          <w:u w:val="single"/>
        </w:rPr>
        <w:t>La intensa competencia</w:t>
      </w:r>
      <w:r>
        <w:rPr>
          <w:b w:val="0"/>
        </w:rPr>
        <w:t xml:space="preserve">: incentiva la idea de una diferenciación. </w:t>
      </w:r>
    </w:p>
    <w:p w14:paraId="43E67395" w14:textId="08ED4223" w:rsidR="004F3E03" w:rsidRDefault="004F3E03" w:rsidP="00861A16">
      <w:pPr>
        <w:pStyle w:val="preguntastps"/>
        <w:numPr>
          <w:ilvl w:val="0"/>
          <w:numId w:val="13"/>
        </w:numPr>
        <w:rPr>
          <w:b w:val="0"/>
        </w:rPr>
      </w:pPr>
      <w:r w:rsidRPr="00F4654F">
        <w:rPr>
          <w:b w:val="0"/>
          <w:u w:val="single"/>
        </w:rPr>
        <w:t>La prosperidad</w:t>
      </w:r>
      <w:r>
        <w:rPr>
          <w:b w:val="0"/>
        </w:rPr>
        <w:t xml:space="preserve">: se busca cada vez más salir de la rutina y de los productos y servicios habituales y se empieza a buscar nuevo tipo de experiencias enriquecedoras. </w:t>
      </w:r>
    </w:p>
    <w:p w14:paraId="110EED18" w14:textId="77777777" w:rsidR="004F3E03" w:rsidRPr="004F3E03" w:rsidRDefault="004F3E03" w:rsidP="004F3E03">
      <w:pPr>
        <w:pStyle w:val="preguntastps"/>
        <w:numPr>
          <w:ilvl w:val="0"/>
          <w:numId w:val="0"/>
        </w:numPr>
        <w:ind w:left="720"/>
        <w:rPr>
          <w:b w:val="0"/>
        </w:rPr>
      </w:pPr>
    </w:p>
    <w:p w14:paraId="4EBF407E" w14:textId="65A4DBCD" w:rsidR="004F3E03" w:rsidRPr="004F3E03" w:rsidRDefault="00804944" w:rsidP="004F3E03">
      <w:pPr>
        <w:pStyle w:val="preguntastps"/>
        <w:rPr>
          <w:kern w:val="0"/>
          <w:lang w:eastAsia="en-US"/>
        </w:rPr>
      </w:pPr>
      <w:r>
        <w:rPr>
          <w:lang w:val="es-ES" w:eastAsia="es-ES"/>
        </w:rPr>
        <w:t xml:space="preserve"> </w:t>
      </w:r>
      <w:r w:rsidR="004F3E03" w:rsidRPr="004F3E03">
        <w:t>Defina y caracterice una experiencia. Diferencias con Producto y Servicio.</w:t>
      </w:r>
    </w:p>
    <w:p w14:paraId="009144E8" w14:textId="77777777" w:rsidR="004F3E03" w:rsidRPr="004F3E03" w:rsidRDefault="004F3E03" w:rsidP="004F3E03">
      <w:pPr>
        <w:pStyle w:val="preguntastps"/>
        <w:numPr>
          <w:ilvl w:val="0"/>
          <w:numId w:val="0"/>
        </w:numPr>
        <w:ind w:left="720"/>
        <w:rPr>
          <w:kern w:val="0"/>
          <w:lang w:eastAsia="en-US"/>
        </w:rPr>
      </w:pPr>
    </w:p>
    <w:p w14:paraId="4D164D15" w14:textId="1CCBFA42" w:rsidR="00804944" w:rsidRDefault="00B5764B" w:rsidP="00DC2950">
      <w:pPr>
        <w:ind w:left="360" w:firstLine="349"/>
      </w:pPr>
      <w:r>
        <w:t>Lo que hace única a una experiencia es la posibilidad de ser uno protago</w:t>
      </w:r>
      <w:r w:rsidR="00346AE3">
        <w:t xml:space="preserve">nista de lo </w:t>
      </w:r>
      <w:r w:rsidR="00AA048C">
        <w:t>que está</w:t>
      </w:r>
      <w:r w:rsidR="00346AE3">
        <w:t xml:space="preserve"> viviendo y no un mero observador. Este es un poder muy importante porque puede generar 4 buenas sensaciones al experimentador</w:t>
      </w:r>
      <w:r w:rsidR="00DC2950">
        <w:t>, que son combinables y que</w:t>
      </w:r>
      <w:r w:rsidR="00346AE3">
        <w:t xml:space="preserve"> juntas hacen que la participación sea muy rica. </w:t>
      </w:r>
    </w:p>
    <w:p w14:paraId="0229548E" w14:textId="57CEED43" w:rsidR="00DC2950" w:rsidRDefault="00DC2950" w:rsidP="00DC2950">
      <w:pPr>
        <w:ind w:left="360" w:firstLine="349"/>
      </w:pPr>
      <w:r>
        <w:t>La diferencia con producto y servicio es que la experiencia busca ser memorable, usando a los productos como estímulo y a los servicios como escenario. Una experiencia genera sensaciones personales, emocionales, físicas, intelectuales y hasta espirituales. Esto hace que cada una sea única e irrepetible.</w:t>
      </w:r>
    </w:p>
    <w:p w14:paraId="2B7BB5F2" w14:textId="2F50702E" w:rsidR="00DC2950" w:rsidRPr="007C0F9F" w:rsidRDefault="00DC2950" w:rsidP="007C0F9F">
      <w:pPr>
        <w:pStyle w:val="preguntastps"/>
      </w:pPr>
      <w:r w:rsidRPr="007C0F9F">
        <w:t>Explique y grafique las dimensiones y campos de la experiencia</w:t>
      </w:r>
    </w:p>
    <w:p w14:paraId="3BEC66FC" w14:textId="45FBBB28" w:rsidR="00DC2950" w:rsidRDefault="007C0F9F" w:rsidP="00DC2950">
      <w:pPr>
        <w:pStyle w:val="preguntastps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Existen dos dimensiones claves para entender mejor una experiencia:</w:t>
      </w:r>
    </w:p>
    <w:p w14:paraId="6547C0A0" w14:textId="49841D24" w:rsidR="007C0F9F" w:rsidRDefault="007C0F9F" w:rsidP="00861A16">
      <w:pPr>
        <w:pStyle w:val="preguntastps"/>
        <w:numPr>
          <w:ilvl w:val="0"/>
          <w:numId w:val="15"/>
        </w:numPr>
        <w:rPr>
          <w:b w:val="0"/>
        </w:rPr>
      </w:pPr>
      <w:r w:rsidRPr="007C0F9F">
        <w:rPr>
          <w:b w:val="0"/>
          <w:u w:val="single"/>
        </w:rPr>
        <w:t>Grado de Participación</w:t>
      </w:r>
      <w:r>
        <w:rPr>
          <w:b w:val="0"/>
        </w:rPr>
        <w:t>: en un extremo tenemos la participación pasiva que tiene al cliente como un observador, y en el otro extremo la participación activa lo hace protagonista.</w:t>
      </w:r>
    </w:p>
    <w:p w14:paraId="4F5E64E2" w14:textId="63608478" w:rsidR="007C0F9F" w:rsidRDefault="007C0F9F" w:rsidP="00861A16">
      <w:pPr>
        <w:pStyle w:val="preguntastps"/>
        <w:numPr>
          <w:ilvl w:val="0"/>
          <w:numId w:val="15"/>
        </w:numPr>
        <w:rPr>
          <w:b w:val="0"/>
        </w:rPr>
      </w:pPr>
      <w:r w:rsidRPr="007C0F9F">
        <w:rPr>
          <w:b w:val="0"/>
          <w:u w:val="single"/>
        </w:rPr>
        <w:t>Grado de conexión</w:t>
      </w:r>
      <w:r>
        <w:rPr>
          <w:b w:val="0"/>
        </w:rPr>
        <w:t>: se puede comprometer solo su atención, o lograr una inmersión física o virtual en el desarrollo del evento.</w:t>
      </w:r>
    </w:p>
    <w:p w14:paraId="22E99344" w14:textId="77777777" w:rsidR="007C0F9F" w:rsidRDefault="007C0F9F" w:rsidP="007C0F9F">
      <w:pPr>
        <w:pStyle w:val="preguntastps"/>
        <w:numPr>
          <w:ilvl w:val="0"/>
          <w:numId w:val="0"/>
        </w:numPr>
        <w:ind w:left="720" w:firstLine="698"/>
        <w:rPr>
          <w:b w:val="0"/>
        </w:rPr>
      </w:pPr>
    </w:p>
    <w:p w14:paraId="08C6DA12" w14:textId="60F144CF" w:rsidR="007C0F9F" w:rsidRDefault="007C0F9F" w:rsidP="00861A16">
      <w:pPr>
        <w:pStyle w:val="preguntastps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Estas dos dimensiones cruzadas generan los 4 campos de la experiencia que son:</w:t>
      </w:r>
    </w:p>
    <w:p w14:paraId="2F6124C0" w14:textId="77777777" w:rsidR="00DC2950" w:rsidRDefault="00DC2950" w:rsidP="00861A16">
      <w:pPr>
        <w:pStyle w:val="Prrafodelista"/>
        <w:numPr>
          <w:ilvl w:val="0"/>
          <w:numId w:val="14"/>
        </w:numPr>
      </w:pPr>
      <w:r w:rsidRPr="00861A16">
        <w:rPr>
          <w:u w:val="single"/>
        </w:rPr>
        <w:t>Entretenimiento</w:t>
      </w:r>
      <w:r>
        <w:t xml:space="preserve">: Es una de las más pasivas de las 4 ya que requiere poca participación, el usuario solo se sumerge en sus sentidos, generalmente la vista y el oído. </w:t>
      </w:r>
    </w:p>
    <w:p w14:paraId="3CCBAEB8" w14:textId="77777777" w:rsidR="00DC2950" w:rsidRDefault="00DC2950" w:rsidP="00861A16">
      <w:pPr>
        <w:pStyle w:val="Prrafodelista"/>
        <w:numPr>
          <w:ilvl w:val="0"/>
          <w:numId w:val="14"/>
        </w:numPr>
      </w:pPr>
      <w:r w:rsidRPr="00861A16">
        <w:rPr>
          <w:u w:val="single"/>
        </w:rPr>
        <w:t>Educación</w:t>
      </w:r>
      <w:r>
        <w:t>: además de requerir atención, también exige participación activa.</w:t>
      </w:r>
    </w:p>
    <w:p w14:paraId="6CFAA1EE" w14:textId="77777777" w:rsidR="00DC2950" w:rsidRDefault="00DC2950" w:rsidP="00861A16">
      <w:pPr>
        <w:pStyle w:val="Prrafodelista"/>
        <w:numPr>
          <w:ilvl w:val="0"/>
          <w:numId w:val="14"/>
        </w:numPr>
      </w:pPr>
      <w:r w:rsidRPr="00861A16">
        <w:rPr>
          <w:u w:val="single"/>
        </w:rPr>
        <w:t>Escapismo</w:t>
      </w:r>
      <w:r>
        <w:t>: se exige máxima inmersión y protagonismo absoluto. No se trata de escapar sino de viajar a un lugar que valga la pena.</w:t>
      </w:r>
    </w:p>
    <w:p w14:paraId="36D29700" w14:textId="54317510" w:rsidR="00DC2950" w:rsidRDefault="00DC2950" w:rsidP="00861A16">
      <w:pPr>
        <w:pStyle w:val="Prrafodelista"/>
        <w:numPr>
          <w:ilvl w:val="0"/>
          <w:numId w:val="14"/>
        </w:numPr>
      </w:pPr>
      <w:r w:rsidRPr="00861A16">
        <w:rPr>
          <w:u w:val="single"/>
        </w:rPr>
        <w:t>Estética</w:t>
      </w:r>
      <w:r>
        <w:t>: El individuo se sumerge y no participa. Su único objetivo es estar allí. Es lo que sucede por ejemplo en Museos o ante un paisaje imponente.</w:t>
      </w:r>
    </w:p>
    <w:p w14:paraId="0567717C" w14:textId="699824C9" w:rsidR="007C0F9F" w:rsidRDefault="007C0F9F" w:rsidP="007C0F9F">
      <w:pPr>
        <w:pStyle w:val="preguntastps"/>
      </w:pPr>
      <w:r w:rsidRPr="007C0F9F">
        <w:t xml:space="preserve">Describa “impresiones” y sus distintas dimensiones. </w:t>
      </w:r>
    </w:p>
    <w:p w14:paraId="0CC81DDF" w14:textId="3407B14B" w:rsidR="007C0F9F" w:rsidRDefault="007C0F9F" w:rsidP="007C0F9F">
      <w:pPr>
        <w:pStyle w:val="preguntastps"/>
        <w:numPr>
          <w:ilvl w:val="0"/>
          <w:numId w:val="0"/>
        </w:numPr>
        <w:ind w:left="360"/>
      </w:pPr>
    </w:p>
    <w:p w14:paraId="262959AC" w14:textId="5E79ECC9" w:rsidR="007C0F9F" w:rsidRDefault="00AF0AC4" w:rsidP="007C0F9F">
      <w:pPr>
        <w:pStyle w:val="preguntastps"/>
        <w:numPr>
          <w:ilvl w:val="0"/>
          <w:numId w:val="0"/>
        </w:numPr>
        <w:ind w:left="709"/>
        <w:rPr>
          <w:b w:val="0"/>
        </w:rPr>
      </w:pPr>
      <w:r>
        <w:rPr>
          <w:b w:val="0"/>
        </w:rPr>
        <w:t>Las impresiones son los recuerdos que los clientes se llevan de las experiencias. Se pueden caracterizar en distintas dimensiones:</w:t>
      </w:r>
    </w:p>
    <w:p w14:paraId="067DD60E" w14:textId="6395255C" w:rsidR="00AF0AC4" w:rsidRDefault="00AF0AC4" w:rsidP="00861A16">
      <w:pPr>
        <w:pStyle w:val="preguntastps"/>
        <w:numPr>
          <w:ilvl w:val="0"/>
          <w:numId w:val="16"/>
        </w:numPr>
        <w:rPr>
          <w:b w:val="0"/>
        </w:rPr>
      </w:pPr>
      <w:r w:rsidRPr="00AF0AC4">
        <w:rPr>
          <w:b w:val="0"/>
          <w:u w:val="single"/>
        </w:rPr>
        <w:t>El tiempo</w:t>
      </w:r>
      <w:r>
        <w:rPr>
          <w:b w:val="0"/>
        </w:rPr>
        <w:t>: en base a si el tema se basa en tiempos tradicionales, contemporáneos o futuristas.</w:t>
      </w:r>
    </w:p>
    <w:p w14:paraId="6BC72651" w14:textId="40CFE197" w:rsidR="00AF0AC4" w:rsidRDefault="00AF0AC4" w:rsidP="00861A16">
      <w:pPr>
        <w:pStyle w:val="preguntastps"/>
        <w:numPr>
          <w:ilvl w:val="0"/>
          <w:numId w:val="16"/>
        </w:numPr>
        <w:rPr>
          <w:b w:val="0"/>
        </w:rPr>
      </w:pPr>
      <w:r>
        <w:rPr>
          <w:b w:val="0"/>
          <w:u w:val="single"/>
        </w:rPr>
        <w:t>El espacio</w:t>
      </w:r>
      <w:r w:rsidRPr="00AF0AC4">
        <w:rPr>
          <w:b w:val="0"/>
        </w:rPr>
        <w:t>:</w:t>
      </w:r>
      <w:r>
        <w:rPr>
          <w:b w:val="0"/>
        </w:rPr>
        <w:t xml:space="preserve"> se las puede diseñar locales o cosmopolitas, hogareñas o en ámbito laboral, en interiores o en los más exóticos exteriores.</w:t>
      </w:r>
    </w:p>
    <w:p w14:paraId="21E8A66E" w14:textId="592DA41F" w:rsidR="00AF0AC4" w:rsidRDefault="00AF0AC4" w:rsidP="00861A16">
      <w:pPr>
        <w:pStyle w:val="preguntastps"/>
        <w:numPr>
          <w:ilvl w:val="0"/>
          <w:numId w:val="16"/>
        </w:numPr>
        <w:rPr>
          <w:b w:val="0"/>
        </w:rPr>
      </w:pPr>
      <w:r>
        <w:rPr>
          <w:b w:val="0"/>
          <w:u w:val="single"/>
        </w:rPr>
        <w:t>La tecnología</w:t>
      </w:r>
      <w:r w:rsidRPr="00AF0AC4">
        <w:rPr>
          <w:b w:val="0"/>
        </w:rPr>
        <w:t>:</w:t>
      </w:r>
      <w:r>
        <w:rPr>
          <w:b w:val="0"/>
        </w:rPr>
        <w:t xml:space="preserve"> pueden ser de vanguardia o artesanales, naturales o artificiales.</w:t>
      </w:r>
    </w:p>
    <w:p w14:paraId="52F13A75" w14:textId="1D3BB2DD" w:rsidR="00AF0AC4" w:rsidRDefault="00AF0AC4" w:rsidP="00861A16">
      <w:pPr>
        <w:pStyle w:val="preguntastps"/>
        <w:numPr>
          <w:ilvl w:val="0"/>
          <w:numId w:val="16"/>
        </w:numPr>
        <w:rPr>
          <w:b w:val="0"/>
        </w:rPr>
      </w:pPr>
      <w:r>
        <w:rPr>
          <w:b w:val="0"/>
          <w:u w:val="single"/>
        </w:rPr>
        <w:t>La autenticidad</w:t>
      </w:r>
      <w:r w:rsidRPr="00AF0AC4">
        <w:rPr>
          <w:b w:val="0"/>
        </w:rPr>
        <w:t>:</w:t>
      </w:r>
      <w:r>
        <w:rPr>
          <w:b w:val="0"/>
        </w:rPr>
        <w:t xml:space="preserve"> las representaciones pueden ser originales o imitaciones.</w:t>
      </w:r>
    </w:p>
    <w:p w14:paraId="16499A56" w14:textId="02390E9A" w:rsidR="00AF0AC4" w:rsidRDefault="00AF0AC4" w:rsidP="00861A16">
      <w:pPr>
        <w:pStyle w:val="preguntastps"/>
        <w:numPr>
          <w:ilvl w:val="0"/>
          <w:numId w:val="16"/>
        </w:numPr>
        <w:rPr>
          <w:b w:val="0"/>
        </w:rPr>
      </w:pPr>
      <w:r>
        <w:rPr>
          <w:b w:val="0"/>
          <w:u w:val="single"/>
        </w:rPr>
        <w:t>La sofisticación</w:t>
      </w:r>
      <w:r w:rsidRPr="00AF0AC4">
        <w:rPr>
          <w:b w:val="0"/>
        </w:rPr>
        <w:t>:</w:t>
      </w:r>
      <w:r>
        <w:rPr>
          <w:b w:val="0"/>
        </w:rPr>
        <w:t xml:space="preserve"> los signos indican el nivel de refinamiento o lujo.</w:t>
      </w:r>
    </w:p>
    <w:p w14:paraId="61F1DEC5" w14:textId="6156B594" w:rsidR="00AF0AC4" w:rsidRDefault="00AF0AC4" w:rsidP="00861A16">
      <w:pPr>
        <w:pStyle w:val="preguntastps"/>
        <w:numPr>
          <w:ilvl w:val="0"/>
          <w:numId w:val="16"/>
        </w:numPr>
        <w:rPr>
          <w:b w:val="0"/>
        </w:rPr>
      </w:pPr>
      <w:r>
        <w:rPr>
          <w:b w:val="0"/>
          <w:u w:val="single"/>
        </w:rPr>
        <w:lastRenderedPageBreak/>
        <w:t>La escala</w:t>
      </w:r>
      <w:r w:rsidRPr="00AF0AC4">
        <w:rPr>
          <w:b w:val="0"/>
        </w:rPr>
        <w:t>:</w:t>
      </w:r>
      <w:r>
        <w:rPr>
          <w:b w:val="0"/>
        </w:rPr>
        <w:t xml:space="preserve"> puede representarse como algo grandioso o sencillo y pequeño.</w:t>
      </w:r>
    </w:p>
    <w:p w14:paraId="5680D7F7" w14:textId="501F9AF8" w:rsidR="00AF0AC4" w:rsidRDefault="00AF0AC4" w:rsidP="00AF0AC4">
      <w:pPr>
        <w:pStyle w:val="preguntastps"/>
        <w:numPr>
          <w:ilvl w:val="0"/>
          <w:numId w:val="0"/>
        </w:numPr>
        <w:ind w:left="709"/>
        <w:rPr>
          <w:b w:val="0"/>
        </w:rPr>
      </w:pPr>
    </w:p>
    <w:p w14:paraId="6788F4F5" w14:textId="2BD2339C" w:rsidR="00AF0AC4" w:rsidRDefault="00AF0AC4" w:rsidP="00AF0AC4">
      <w:pPr>
        <w:pStyle w:val="preguntastps"/>
      </w:pPr>
      <w:r w:rsidRPr="00AF0AC4">
        <w:t>De 3 ejemplos distintos (reales si conoce, o invente) de experiencias con estimulación de los sentidos.</w:t>
      </w:r>
    </w:p>
    <w:p w14:paraId="3A12AF3B" w14:textId="77777777" w:rsidR="00AF0AC4" w:rsidRPr="00AF0AC4" w:rsidRDefault="00AF0AC4" w:rsidP="00AF0AC4">
      <w:pPr>
        <w:pStyle w:val="preguntastps"/>
        <w:numPr>
          <w:ilvl w:val="0"/>
          <w:numId w:val="0"/>
        </w:numPr>
        <w:ind w:left="720"/>
        <w:rPr>
          <w:b w:val="0"/>
        </w:rPr>
      </w:pPr>
    </w:p>
    <w:p w14:paraId="0123F0DD" w14:textId="4C0B7BB8" w:rsidR="00AF0AC4" w:rsidRPr="00861A16" w:rsidRDefault="00AF0AC4" w:rsidP="00861A16">
      <w:pPr>
        <w:pStyle w:val="Prrafodelista"/>
        <w:numPr>
          <w:ilvl w:val="0"/>
          <w:numId w:val="12"/>
        </w:numPr>
        <w:rPr>
          <w:b/>
        </w:rPr>
      </w:pPr>
      <w:r>
        <w:t>En recitales o eventos musicales se suele además de la música sumar una rica experiencia visual y generalmente los clientes disfrutan mucho esto. Les agrega una dimensión más de disfrute.</w:t>
      </w:r>
    </w:p>
    <w:p w14:paraId="0864CF6B" w14:textId="43B93564" w:rsidR="00DC2950" w:rsidRDefault="005961CD" w:rsidP="00861A16">
      <w:pPr>
        <w:pStyle w:val="Prrafodelista"/>
        <w:numPr>
          <w:ilvl w:val="0"/>
          <w:numId w:val="12"/>
        </w:numPr>
      </w:pPr>
      <w:r>
        <w:t>Existe la terapia de estimulación multisensorial, que es utilizada para nutrir al cliente de un despertar sensorial favoreciendo el conocimiento de los otros, del mundo y de sí mismos. Esta terapia también es muy usada para estimulación temprana en chicos.</w:t>
      </w:r>
    </w:p>
    <w:p w14:paraId="48A4DC38" w14:textId="06A8B42B" w:rsidR="005961CD" w:rsidRDefault="00F76382" w:rsidP="00861A16">
      <w:pPr>
        <w:pStyle w:val="Prrafodelista"/>
        <w:numPr>
          <w:ilvl w:val="0"/>
          <w:numId w:val="12"/>
        </w:numPr>
      </w:pPr>
      <w:r>
        <w:t xml:space="preserve">La realidad </w:t>
      </w:r>
      <w:r w:rsidR="00861A16">
        <w:t xml:space="preserve">virtual </w:t>
      </w:r>
      <w:r>
        <w:t xml:space="preserve">hace fuerte uso de la estimulación sensorial, permitiendo al participante estar completamente adentro de la escena y participar activamente estimulando muy fuertemente </w:t>
      </w:r>
      <w:r w:rsidR="00524DFF">
        <w:t xml:space="preserve">el oído y la vista, pero también permitiendo la participación a través del movimiento de manos y pies además del propio cuerpo. </w:t>
      </w:r>
    </w:p>
    <w:p w14:paraId="6C9100D0" w14:textId="72B9C5C8" w:rsidR="00524DFF" w:rsidRPr="00524DFF" w:rsidRDefault="00524DFF" w:rsidP="00524DFF">
      <w:pPr>
        <w:pStyle w:val="preguntastps"/>
      </w:pPr>
      <w:r w:rsidRPr="00524DFF">
        <w:t>¿Qué es la personalización masiva? Explique la progresión del valor.</w:t>
      </w:r>
    </w:p>
    <w:p w14:paraId="1631FE65" w14:textId="5786CEBE" w:rsidR="00524DFF" w:rsidRDefault="00524DFF" w:rsidP="00861A16">
      <w:pPr>
        <w:ind w:firstLine="709"/>
      </w:pPr>
      <w:r>
        <w:t xml:space="preserve">Consiste en aprovechar las ventajas de la </w:t>
      </w:r>
      <w:r w:rsidR="002913C9">
        <w:t>masividad,</w:t>
      </w:r>
      <w:r>
        <w:t xml:space="preserve"> pero agregarle una cuota de personalización y decisión al cliente. </w:t>
      </w:r>
      <w:r w:rsidR="002913C9">
        <w:t>Dividendo</w:t>
      </w:r>
      <w:r>
        <w:t xml:space="preserve"> en </w:t>
      </w:r>
      <w:r w:rsidR="002913C9">
        <w:t>módulos</w:t>
      </w:r>
      <w:r>
        <w:t xml:space="preserve"> los productos y servicios permiten ajustar </w:t>
      </w:r>
      <w:r w:rsidR="002913C9">
        <w:t>detalles importantes</w:t>
      </w:r>
      <w:r>
        <w:t xml:space="preserve"> en base al gusto o elección del cliente. </w:t>
      </w:r>
    </w:p>
    <w:p w14:paraId="25EE3476" w14:textId="00527918" w:rsidR="00524DFF" w:rsidRDefault="00524DFF" w:rsidP="00861A16">
      <w:pPr>
        <w:ind w:firstLine="709"/>
      </w:pPr>
      <w:r>
        <w:t>Otra forma es mostrar las opciones en forma progresiva a través de herramientas que le permitan plasmar al cliente sus decisiones y ajustar finamente para elegir precisamente lo que quiere.</w:t>
      </w:r>
    </w:p>
    <w:p w14:paraId="76FC37C0" w14:textId="4693D370" w:rsidR="00524DFF" w:rsidRDefault="00524DFF" w:rsidP="00861A16">
      <w:pPr>
        <w:ind w:firstLine="709"/>
      </w:pPr>
      <w:r>
        <w:t xml:space="preserve">La progresión del valor se da a partir de la </w:t>
      </w:r>
      <w:r w:rsidR="002913C9">
        <w:t>personalización</w:t>
      </w:r>
      <w:r>
        <w:t xml:space="preserve">, desde la materia prima pasando por el producto crudo, luego brindando un servicio, y por </w:t>
      </w:r>
      <w:r w:rsidR="002913C9">
        <w:t>último</w:t>
      </w:r>
      <w:r>
        <w:t xml:space="preserve"> y </w:t>
      </w:r>
      <w:r w:rsidR="002913C9">
        <w:t>más</w:t>
      </w:r>
      <w:r>
        <w:t xml:space="preserve"> customizado lograr ofrecer una experiencia de uso. </w:t>
      </w:r>
    </w:p>
    <w:p w14:paraId="0E01278F" w14:textId="2B7681A1" w:rsidR="002913C9" w:rsidRDefault="002913C9" w:rsidP="002913C9">
      <w:pPr>
        <w:pStyle w:val="preguntastps"/>
      </w:pPr>
      <w:r w:rsidRPr="002913C9">
        <w:t>¿Cuáles son las ventajas para la empresa de la personalización masiva?</w:t>
      </w:r>
    </w:p>
    <w:p w14:paraId="7C57BF7F" w14:textId="77777777" w:rsidR="00861A16" w:rsidRPr="002913C9" w:rsidRDefault="00861A16" w:rsidP="00861A16">
      <w:pPr>
        <w:pStyle w:val="preguntastps"/>
        <w:numPr>
          <w:ilvl w:val="0"/>
          <w:numId w:val="0"/>
        </w:numPr>
        <w:ind w:left="720"/>
      </w:pPr>
    </w:p>
    <w:p w14:paraId="3023421C" w14:textId="416F0FEE" w:rsidR="002913C9" w:rsidRDefault="005D7ABA" w:rsidP="00861A16">
      <w:pPr>
        <w:ind w:firstLine="709"/>
      </w:pPr>
      <w:r>
        <w:t xml:space="preserve">Las ventajas para la empresa son </w:t>
      </w:r>
      <w:r w:rsidR="00783F9C">
        <w:t xml:space="preserve">que puede ofrecer mejores precios, menos necesidad de descuentos, mayores ingresos por clientes, más clientes con menores costos de adquisición y niveles de retención más alto. </w:t>
      </w:r>
    </w:p>
    <w:p w14:paraId="68722066" w14:textId="77777777" w:rsidR="00783F9C" w:rsidRPr="00783F9C" w:rsidRDefault="00783F9C" w:rsidP="00783F9C">
      <w:pPr>
        <w:pStyle w:val="preguntastps"/>
      </w:pPr>
      <w:r w:rsidRPr="00783F9C">
        <w:t>Describa los 4 tipos de personalización masiva.</w:t>
      </w:r>
    </w:p>
    <w:p w14:paraId="5CC30383" w14:textId="201D3081" w:rsidR="00783F9C" w:rsidRDefault="00783F9C" w:rsidP="00861A16">
      <w:pPr>
        <w:pStyle w:val="Prrafodelista"/>
        <w:numPr>
          <w:ilvl w:val="0"/>
          <w:numId w:val="17"/>
        </w:numPr>
      </w:pPr>
      <w:r w:rsidRPr="00861A16">
        <w:rPr>
          <w:u w:val="single"/>
        </w:rPr>
        <w:t>Personalización colaborativa o la experiencia exploratoria</w:t>
      </w:r>
      <w:r>
        <w:t xml:space="preserve">:  </w:t>
      </w:r>
      <w:r w:rsidR="00F139FF">
        <w:t>El cliente tiene opciones. La empresa interactúa con el directamente para definir que necesita y luego lo produce. Primero se modifica su representación y luego el producto en sí. El resultado final será gracias al trabajo conjunto.</w:t>
      </w:r>
    </w:p>
    <w:p w14:paraId="1ADA9A22" w14:textId="1FEDB1E9" w:rsidR="00F139FF" w:rsidRDefault="00F139FF" w:rsidP="00861A16">
      <w:pPr>
        <w:pStyle w:val="Prrafodelista"/>
        <w:numPr>
          <w:ilvl w:val="0"/>
          <w:numId w:val="17"/>
        </w:numPr>
      </w:pPr>
      <w:r w:rsidRPr="00861A16">
        <w:rPr>
          <w:u w:val="single"/>
        </w:rPr>
        <w:t>Personalización adaptativa o la experiencia real</w:t>
      </w:r>
      <w:r w:rsidRPr="00F139FF">
        <w:t>:</w:t>
      </w:r>
      <w:r>
        <w:t xml:space="preserve"> El cliente elige entre varias opciones en base a cuál se adapta mejor a sus necesidades. Pero no se altera ni el producto ni la representación. </w:t>
      </w:r>
    </w:p>
    <w:p w14:paraId="39ECD81B" w14:textId="137B5CB9" w:rsidR="00F139FF" w:rsidRDefault="00F139FF" w:rsidP="00861A16">
      <w:pPr>
        <w:pStyle w:val="Prrafodelista"/>
        <w:numPr>
          <w:ilvl w:val="0"/>
          <w:numId w:val="17"/>
        </w:numPr>
      </w:pPr>
      <w:r w:rsidRPr="00861A16">
        <w:rPr>
          <w:u w:val="single"/>
        </w:rPr>
        <w:t>Personalización cosmética o la experiencia gratificante</w:t>
      </w:r>
      <w:r w:rsidRPr="00F139FF">
        <w:t>:</w:t>
      </w:r>
      <w:r>
        <w:t xml:space="preserve"> Cuando solo se trata de personalizar la representación, la empresa genera disti</w:t>
      </w:r>
      <w:r w:rsidR="001D02B1">
        <w:t>n</w:t>
      </w:r>
      <w:r>
        <w:t xml:space="preserve">tas opciones para un mismo producto. Se modifican las formas de un producto que siente especialmente diseñado para él. </w:t>
      </w:r>
    </w:p>
    <w:p w14:paraId="15C9662D" w14:textId="11B8246F" w:rsidR="00F139FF" w:rsidRDefault="00F139FF" w:rsidP="00861A16">
      <w:pPr>
        <w:pStyle w:val="Prrafodelista"/>
        <w:numPr>
          <w:ilvl w:val="0"/>
          <w:numId w:val="17"/>
        </w:numPr>
      </w:pPr>
      <w:r w:rsidRPr="00861A16">
        <w:rPr>
          <w:u w:val="single"/>
        </w:rPr>
        <w:lastRenderedPageBreak/>
        <w:t>Personalización transparente o la experiencia elusiva</w:t>
      </w:r>
      <w:r>
        <w:t xml:space="preserve">: El cliente </w:t>
      </w:r>
      <w:r w:rsidR="001D02B1">
        <w:t xml:space="preserve">sin saber el proceso, recibe una oferta a medida. Esto se hace para evitar la tarea de consignar repetitivamente la información necesaria para la personalización. </w:t>
      </w:r>
    </w:p>
    <w:p w14:paraId="3065763D" w14:textId="2C7C33B0" w:rsidR="001D02B1" w:rsidRDefault="001D02B1" w:rsidP="001D02B1">
      <w:pPr>
        <w:pStyle w:val="preguntastps"/>
      </w:pPr>
      <w:r w:rsidRPr="001D02B1">
        <w:t>¿Qué aporta el ciberespacio al tema “sacrificio del cliente”?</w:t>
      </w:r>
      <w:bookmarkStart w:id="0" w:name="_GoBack"/>
      <w:bookmarkEnd w:id="0"/>
    </w:p>
    <w:p w14:paraId="25F71EC6" w14:textId="23A8C8C1" w:rsidR="00F4654F" w:rsidRDefault="00F4654F" w:rsidP="00861A16">
      <w:pPr>
        <w:ind w:firstLine="709"/>
        <w:rPr>
          <w:b/>
        </w:rPr>
      </w:pPr>
      <w:r>
        <w:t>El ciberespacio gracias a su gran interactividad permite evaluar el nivel de sacrificio. La primera herramienta que a su vez es muy economía es el e-mail. A través del marketing uno a uno se puede generar una relación de aprendizaje que servirá para enseñarle al cliente y a su vez prepararse para entender mejor las necesidades del cliente y fidelizarlo.</w:t>
      </w:r>
    </w:p>
    <w:p w14:paraId="5CA5822E" w14:textId="77777777" w:rsidR="00F4654F" w:rsidRDefault="00F4654F" w:rsidP="001D02B1">
      <w:pPr>
        <w:pStyle w:val="preguntastps"/>
        <w:numPr>
          <w:ilvl w:val="0"/>
          <w:numId w:val="0"/>
        </w:numPr>
        <w:ind w:left="720"/>
        <w:rPr>
          <w:b w:val="0"/>
        </w:rPr>
      </w:pPr>
    </w:p>
    <w:p w14:paraId="58647DC6" w14:textId="77777777" w:rsidR="00F4654F" w:rsidRDefault="00F4654F" w:rsidP="001D02B1">
      <w:pPr>
        <w:pStyle w:val="preguntastps"/>
        <w:numPr>
          <w:ilvl w:val="0"/>
          <w:numId w:val="0"/>
        </w:numPr>
        <w:ind w:left="720"/>
        <w:rPr>
          <w:b w:val="0"/>
        </w:rPr>
      </w:pPr>
    </w:p>
    <w:p w14:paraId="54C78FBF" w14:textId="77777777" w:rsidR="00F4654F" w:rsidRDefault="00F4654F" w:rsidP="001D02B1">
      <w:pPr>
        <w:pStyle w:val="preguntastps"/>
        <w:numPr>
          <w:ilvl w:val="0"/>
          <w:numId w:val="0"/>
        </w:numPr>
        <w:ind w:left="720"/>
        <w:rPr>
          <w:b w:val="0"/>
        </w:rPr>
      </w:pPr>
    </w:p>
    <w:p w14:paraId="3C386A4E" w14:textId="513CAD12" w:rsidR="00783F9C" w:rsidRDefault="00783F9C" w:rsidP="00DC2950">
      <w:pPr>
        <w:ind w:left="709"/>
      </w:pPr>
    </w:p>
    <w:p w14:paraId="71C1A1CC" w14:textId="77777777" w:rsidR="00524DFF" w:rsidRPr="00DC2950" w:rsidRDefault="00524DFF" w:rsidP="00DC2950">
      <w:pPr>
        <w:ind w:left="709"/>
      </w:pPr>
    </w:p>
    <w:p w14:paraId="49ADA411" w14:textId="77777777" w:rsidR="00AA048C" w:rsidRDefault="00AA048C" w:rsidP="00AA048C">
      <w:pPr>
        <w:ind w:left="360"/>
      </w:pPr>
    </w:p>
    <w:p w14:paraId="5664D037" w14:textId="77777777" w:rsidR="00AA048C" w:rsidRDefault="00AA048C" w:rsidP="00AA048C">
      <w:pPr>
        <w:ind w:left="360"/>
      </w:pPr>
    </w:p>
    <w:p w14:paraId="7A6B707A" w14:textId="092B8B49" w:rsidR="00AA048C" w:rsidRDefault="00AA048C" w:rsidP="00B5764B">
      <w:pPr>
        <w:ind w:left="360"/>
      </w:pPr>
    </w:p>
    <w:p w14:paraId="11FB3CCB" w14:textId="77777777" w:rsidR="00AA048C" w:rsidRPr="00804944" w:rsidRDefault="00AA048C" w:rsidP="00B5764B">
      <w:pPr>
        <w:ind w:left="360"/>
        <w:rPr>
          <w:u w:val="single"/>
        </w:rPr>
      </w:pPr>
    </w:p>
    <w:sectPr w:rsidR="00AA048C" w:rsidRPr="00804944" w:rsidSect="00804944">
      <w:headerReference w:type="default" r:id="rId8"/>
      <w:footerReference w:type="default" r:id="rId9"/>
      <w:footerReference w:type="first" r:id="rId10"/>
      <w:pgSz w:w="11906" w:h="16838"/>
      <w:pgMar w:top="1418" w:right="1701" w:bottom="1417" w:left="1701" w:header="340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3C63A" w14:textId="77777777" w:rsidR="00B83CFF" w:rsidRDefault="00B83CFF">
      <w:pPr>
        <w:spacing w:after="0" w:line="240" w:lineRule="auto"/>
      </w:pPr>
      <w:r>
        <w:separator/>
      </w:r>
    </w:p>
  </w:endnote>
  <w:endnote w:type="continuationSeparator" w:id="0">
    <w:p w14:paraId="7A2CA637" w14:textId="77777777" w:rsidR="00B83CFF" w:rsidRDefault="00B8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F983F" w14:textId="19A098D7" w:rsidR="00B83CFF" w:rsidRDefault="00BD7D2C">
    <w:pPr>
      <w:pStyle w:val="Piedepgina"/>
      <w:ind w:right="360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BC3C7CE" wp14:editId="2A7D07CA">
              <wp:simplePos x="0" y="0"/>
              <wp:positionH relativeFrom="page">
                <wp:posOffset>6390640</wp:posOffset>
              </wp:positionH>
              <wp:positionV relativeFrom="paragraph">
                <wp:posOffset>635</wp:posOffset>
              </wp:positionV>
              <wp:extent cx="88900" cy="161925"/>
              <wp:effectExtent l="8890" t="3810" r="6985" b="571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92ECC" w14:textId="4CE421A9" w:rsidR="00B83CFF" w:rsidRDefault="00B83CFF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861A16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3C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2pt;margin-top:.05pt;width:7pt;height:12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" stroked="f">
              <v:fill opacity="0"/>
              <v:textbox inset="0,0,0,0">
                <w:txbxContent>
                  <w:p w14:paraId="2A592ECC" w14:textId="4CE421A9" w:rsidR="00B83CFF" w:rsidRDefault="00B83CFF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861A16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8C537" w14:textId="6F7B680D" w:rsidR="00B83CFF" w:rsidRDefault="00BD7D2C">
    <w:pPr>
      <w:pStyle w:val="Piedepgina"/>
      <w:ind w:right="360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D51A28" wp14:editId="75E50EF3">
              <wp:simplePos x="0" y="0"/>
              <wp:positionH relativeFrom="page">
                <wp:posOffset>6390640</wp:posOffset>
              </wp:positionH>
              <wp:positionV relativeFrom="paragraph">
                <wp:posOffset>635</wp:posOffset>
              </wp:positionV>
              <wp:extent cx="88900" cy="161925"/>
              <wp:effectExtent l="8890" t="3810" r="6985" b="5715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0DCB3" w14:textId="4A8CB6D0" w:rsidR="00B83CFF" w:rsidRDefault="00B83CFF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51A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3.2pt;margin-top:.05pt;width:7pt;height:12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" stroked="f">
              <v:fill opacity="0"/>
              <v:textbox inset="0,0,0,0">
                <w:txbxContent>
                  <w:p w14:paraId="5480DCB3" w14:textId="4A8CB6D0" w:rsidR="00B83CFF" w:rsidRDefault="00B83CFF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17F76" w14:textId="77777777" w:rsidR="00B83CFF" w:rsidRDefault="00B83CFF">
      <w:pPr>
        <w:spacing w:after="0" w:line="240" w:lineRule="auto"/>
      </w:pPr>
      <w:r>
        <w:separator/>
      </w:r>
    </w:p>
  </w:footnote>
  <w:footnote w:type="continuationSeparator" w:id="0">
    <w:p w14:paraId="364EF578" w14:textId="77777777" w:rsidR="00B83CFF" w:rsidRDefault="00B8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6C667" w14:textId="77777777" w:rsidR="00B83CFF" w:rsidRPr="00B21BE1" w:rsidRDefault="00B83CFF">
    <w:pPr>
      <w:pStyle w:val="Encabezado"/>
      <w:rPr>
        <w:lang w:val="en-US"/>
      </w:rPr>
    </w:pPr>
    <w:r w:rsidRPr="00B21BE1">
      <w:rPr>
        <w:lang w:val="en-US"/>
      </w:rPr>
      <w:t>Claudio Rocchio</w:t>
    </w:r>
    <w:r w:rsidRPr="00B21BE1">
      <w:rPr>
        <w:lang w:val="en-US"/>
      </w:rPr>
      <w:tab/>
    </w:r>
    <w:r w:rsidRPr="00B21BE1">
      <w:rPr>
        <w:lang w:val="en-US"/>
      </w:rPr>
      <w:tab/>
      <w:t>Legajo: 118.319-9</w:t>
    </w:r>
  </w:p>
  <w:p w14:paraId="486636E2" w14:textId="42FBA3B7" w:rsidR="00B83CFF" w:rsidRDefault="00E50439">
    <w:pPr>
      <w:pStyle w:val="Encabezado"/>
      <w:rPr>
        <w:lang w:val="en-US"/>
      </w:rPr>
    </w:pPr>
    <w:r w:rsidRPr="00861A16">
      <w:rPr>
        <w:lang w:val="en-US"/>
      </w:rPr>
      <w:t>Marketing en internet</w:t>
    </w:r>
    <w:r>
      <w:rPr>
        <w:lang w:val="en-US"/>
      </w:rPr>
      <w:tab/>
    </w:r>
    <w:r>
      <w:rPr>
        <w:lang w:val="en-US"/>
      </w:rPr>
      <w:tab/>
      <w:t xml:space="preserve">TP N° </w:t>
    </w:r>
    <w:r w:rsidR="004F3E03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Num34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37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2A0642B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2ABA"/>
    <w:multiLevelType w:val="hybridMultilevel"/>
    <w:tmpl w:val="AE1299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5663"/>
    <w:multiLevelType w:val="hybridMultilevel"/>
    <w:tmpl w:val="AA8A0E1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B43913"/>
    <w:multiLevelType w:val="hybridMultilevel"/>
    <w:tmpl w:val="B2EC8C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035A8F"/>
    <w:multiLevelType w:val="hybridMultilevel"/>
    <w:tmpl w:val="CC383A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DE645C"/>
    <w:multiLevelType w:val="hybridMultilevel"/>
    <w:tmpl w:val="E6062F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431A1F"/>
    <w:multiLevelType w:val="hybridMultilevel"/>
    <w:tmpl w:val="53DEED22"/>
    <w:lvl w:ilvl="0" w:tplc="53E03610">
      <w:start w:val="1"/>
      <w:numFmt w:val="decimal"/>
      <w:pStyle w:val="preguntastps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85CFA"/>
    <w:multiLevelType w:val="hybridMultilevel"/>
    <w:tmpl w:val="4B403D9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F276E4"/>
    <w:multiLevelType w:val="hybridMultilevel"/>
    <w:tmpl w:val="99362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1"/>
  </w:num>
  <w:num w:numId="7">
    <w:abstractNumId w:val="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10"/>
  </w:num>
  <w:num w:numId="14">
    <w:abstractNumId w:val="13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79"/>
    <w:rsid w:val="00060F40"/>
    <w:rsid w:val="000D46A0"/>
    <w:rsid w:val="0011439C"/>
    <w:rsid w:val="001D02B1"/>
    <w:rsid w:val="001D76A8"/>
    <w:rsid w:val="002028B5"/>
    <w:rsid w:val="00281C94"/>
    <w:rsid w:val="002913C9"/>
    <w:rsid w:val="00346AE3"/>
    <w:rsid w:val="00350839"/>
    <w:rsid w:val="0035174D"/>
    <w:rsid w:val="00401735"/>
    <w:rsid w:val="004F3E03"/>
    <w:rsid w:val="00524DFF"/>
    <w:rsid w:val="005278FC"/>
    <w:rsid w:val="00565ADB"/>
    <w:rsid w:val="005961CD"/>
    <w:rsid w:val="005A2D00"/>
    <w:rsid w:val="005D4900"/>
    <w:rsid w:val="005D7ABA"/>
    <w:rsid w:val="00604F51"/>
    <w:rsid w:val="0069543D"/>
    <w:rsid w:val="00783F9C"/>
    <w:rsid w:val="007C0F9F"/>
    <w:rsid w:val="00804944"/>
    <w:rsid w:val="00861A16"/>
    <w:rsid w:val="00994379"/>
    <w:rsid w:val="009B5D27"/>
    <w:rsid w:val="009E4483"/>
    <w:rsid w:val="00AA048C"/>
    <w:rsid w:val="00AF0AC4"/>
    <w:rsid w:val="00B21BE1"/>
    <w:rsid w:val="00B5764B"/>
    <w:rsid w:val="00B83CFF"/>
    <w:rsid w:val="00BD7D2C"/>
    <w:rsid w:val="00C43B8F"/>
    <w:rsid w:val="00C81D50"/>
    <w:rsid w:val="00C94247"/>
    <w:rsid w:val="00CC3F9A"/>
    <w:rsid w:val="00D0247D"/>
    <w:rsid w:val="00DB3A0F"/>
    <w:rsid w:val="00DB5279"/>
    <w:rsid w:val="00DC2950"/>
    <w:rsid w:val="00E50439"/>
    <w:rsid w:val="00ED6DD6"/>
    <w:rsid w:val="00F139FF"/>
    <w:rsid w:val="00F4654F"/>
    <w:rsid w:val="00F76382"/>
    <w:rsid w:val="00F77D41"/>
    <w:rsid w:val="00F97840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,"/>
  <w14:docId w14:val="448222A1"/>
  <w15:chartTrackingRefBased/>
  <w15:docId w15:val="{57D04E8F-01D4-4946-A139-C3D9F4A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Noto Sans CJK SC Regular" w:hAnsi="Cambria" w:cs="FreeSans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sz w:val="22"/>
      <w:szCs w:val="22"/>
    </w:rPr>
  </w:style>
  <w:style w:type="character" w:styleId="Nmerodepgina">
    <w:name w:val="page number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uentedeprrafopredeter2">
    <w:name w:val="Fuente de párrafo predeter.2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0">
    <w:name w:val="WW8Num1z0"/>
    <w:rPr>
      <w:rFonts w:ascii="Symbol" w:hAnsi="Symbol" w:cs="Symbol"/>
      <w:sz w:val="20"/>
      <w:szCs w:val="20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2">
    <w:name w:val="ListLabel 52"/>
    <w:rPr>
      <w:rFonts w:ascii="Arial" w:eastAsia="Calibri" w:hAnsi="Arial" w:cs="Aria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6">
    <w:name w:val="ListLabel 36"/>
    <w:rPr>
      <w:rFonts w:eastAsia="Calibri" w:cs="Times New Roman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6">
    <w:name w:val="ListLabel 26"/>
    <w:rPr>
      <w:rFonts w:eastAsia="Calibri" w:cs="Aria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19">
    <w:name w:val="ListLabel 19"/>
    <w:rPr>
      <w:rFonts w:eastAsia="Calibri" w:cs="Arial"/>
    </w:rPr>
  </w:style>
  <w:style w:type="character" w:customStyle="1" w:styleId="ListLabel18">
    <w:name w:val="ListLabel 18"/>
    <w:rPr>
      <w:rFonts w:cs="Arial"/>
      <w:color w:val="000000"/>
    </w:rPr>
  </w:style>
  <w:style w:type="character" w:customStyle="1" w:styleId="ListLabel17">
    <w:name w:val="ListLabel 17"/>
    <w:rPr>
      <w:rFonts w:eastAsia="Calibri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7">
    <w:name w:val="ListLabel 7"/>
    <w:rPr>
      <w:rFonts w:eastAsia="Times New Roman" w:cs="Times New Roman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2"/>
  </w:style>
  <w:style w:type="character" w:customStyle="1" w:styleId="Ttulo1Car">
    <w:name w:val="Título 1 Car"/>
    <w:rPr>
      <w:rFonts w:ascii="Cambria" w:eastAsia="Noto Sans CJK SC Regular" w:hAnsi="Cambria" w:cs="FreeSans"/>
      <w:b/>
      <w:bCs/>
      <w:color w:val="365F91"/>
      <w:sz w:val="28"/>
      <w:szCs w:val="28"/>
    </w:rPr>
  </w:style>
  <w:style w:type="character" w:customStyle="1" w:styleId="Hipervnculovisitado1">
    <w:name w:val="Hipervínculo visitado1"/>
    <w:rPr>
      <w:color w:val="800080"/>
      <w:u w:val="single"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Fuentedeprrafopredeter2"/>
  </w:style>
  <w:style w:type="character" w:customStyle="1" w:styleId="apple-style-span">
    <w:name w:val="apple-style-span"/>
    <w:basedOn w:val="Fuentedeprrafopredeter2"/>
  </w:style>
  <w:style w:type="character" w:customStyle="1" w:styleId="ListLabel67">
    <w:name w:val="ListLabel 67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4">
    <w:name w:val="ListLabel 64"/>
    <w:rPr>
      <w:rFonts w:eastAsia="Calibri" w:cs="Times New Roman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SubtitleChar">
    <w:name w:val="Subtitle Char"/>
    <w:rPr>
      <w:rFonts w:ascii="Cambria" w:eastAsia="Times New Roman" w:hAnsi="Cambria" w:cs="Times New Roman"/>
      <w:b/>
      <w:i/>
      <w:iCs/>
      <w:color w:val="4F81BD"/>
      <w:spacing w:val="15"/>
      <w:sz w:val="28"/>
      <w:szCs w:val="24"/>
    </w:rPr>
  </w:style>
  <w:style w:type="character" w:customStyle="1" w:styleId="TitleChar">
    <w:name w:val="Title Char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fasissutil1">
    <w:name w:val="Énfasis sutil1"/>
    <w:rPr>
      <w:i/>
      <w:iCs/>
      <w:color w:val="80808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Nmerodepgina1">
    <w:name w:val="Número de página1"/>
    <w:basedOn w:val="Fuentedeprrafopredeter2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Normal"/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pPr>
      <w:spacing w:after="0"/>
      <w:ind w:left="720"/>
      <w:contextualSpacing/>
    </w:pPr>
  </w:style>
  <w:style w:type="paragraph" w:customStyle="1" w:styleId="Textodeglobo1">
    <w:name w:val="Texto de glob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customStyle="1" w:styleId="Sinespaciado1">
    <w:name w:val="Sin espaciado1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</w:style>
  <w:style w:type="paragraph" w:styleId="TDC2">
    <w:name w:val="toc 2"/>
    <w:basedOn w:val="Normal"/>
    <w:next w:val="Normal"/>
    <w:pPr>
      <w:tabs>
        <w:tab w:val="left" w:pos="1134"/>
        <w:tab w:val="right" w:leader="dot" w:pos="9017"/>
      </w:tabs>
      <w:spacing w:after="100"/>
      <w:ind w:left="240"/>
    </w:pPr>
  </w:style>
  <w:style w:type="paragraph" w:styleId="TDC1">
    <w:name w:val="toc 1"/>
    <w:basedOn w:val="Normal"/>
    <w:next w:val="Normal"/>
    <w:pPr>
      <w:spacing w:after="100"/>
    </w:pPr>
  </w:style>
  <w:style w:type="paragraph" w:customStyle="1" w:styleId="TtuloTDC1">
    <w:name w:val="Título TDC1"/>
    <w:basedOn w:val="Ttulo1"/>
    <w:next w:val="Normal"/>
    <w:rPr>
      <w:rFonts w:eastAsia="Times New Roman" w:cs="Times New Roman"/>
      <w:kern w:val="0"/>
    </w:rPr>
  </w:style>
  <w:style w:type="paragraph" w:styleId="Subttulo">
    <w:name w:val="Subtitle"/>
    <w:basedOn w:val="Normal"/>
    <w:next w:val="Normal"/>
    <w:qFormat/>
    <w:rPr>
      <w:rFonts w:ascii="Cambria" w:eastAsia="Times New Roman" w:hAnsi="Cambria"/>
      <w:b/>
      <w:i/>
      <w:iCs/>
      <w:color w:val="4F81BD"/>
      <w:spacing w:val="15"/>
      <w:sz w:val="28"/>
    </w:rPr>
  </w:style>
  <w:style w:type="paragraph" w:styleId="Ttulo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/>
      <w:contextualSpacing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customStyle="1" w:styleId="preguntastps">
    <w:name w:val="preguntas tps"/>
    <w:basedOn w:val="Normal"/>
    <w:link w:val="preguntastpsCar"/>
    <w:qFormat/>
    <w:rsid w:val="00281C94"/>
    <w:pPr>
      <w:numPr>
        <w:numId w:val="5"/>
      </w:numPr>
      <w:suppressAutoHyphens w:val="0"/>
      <w:spacing w:after="0" w:line="240" w:lineRule="auto"/>
      <w:contextualSpacing/>
    </w:pPr>
    <w:rPr>
      <w:b/>
      <w:lang w:val="es-ES_tradnl"/>
    </w:rPr>
  </w:style>
  <w:style w:type="character" w:customStyle="1" w:styleId="preguntastpsCar">
    <w:name w:val="preguntas tps Car"/>
    <w:link w:val="preguntastps"/>
    <w:rsid w:val="00281C94"/>
    <w:rPr>
      <w:rFonts w:ascii="Calibri" w:eastAsia="Calibri" w:hAnsi="Calibri"/>
      <w:b/>
      <w:kern w:val="1"/>
      <w:sz w:val="22"/>
      <w:szCs w:val="22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4F3E03"/>
    <w:pPr>
      <w:suppressAutoHyphens w:val="0"/>
      <w:spacing w:after="160" w:line="256" w:lineRule="auto"/>
      <w:ind w:left="720"/>
      <w:contextualSpacing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Clau Rocchio</cp:lastModifiedBy>
  <cp:revision>4</cp:revision>
  <cp:lastPrinted>1900-01-01T03:00:00Z</cp:lastPrinted>
  <dcterms:created xsi:type="dcterms:W3CDTF">2017-05-15T18:36:00Z</dcterms:created>
  <dcterms:modified xsi:type="dcterms:W3CDTF">2017-05-22T01:13:00Z</dcterms:modified>
</cp:coreProperties>
</file>