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C836E3" w:rsidRDefault="00C836E3" w:rsidP="00C836E3">
      <w:pPr>
        <w:pStyle w:val="Ttulo1"/>
        <w:rPr>
          <w:rFonts w:eastAsia="Times New Roman"/>
          <w:sz w:val="44"/>
          <w:szCs w:val="44"/>
          <w:lang w:val="es-AR" w:eastAsia="es-ES"/>
        </w:rPr>
      </w:pPr>
    </w:p>
    <w:p w:rsidR="00C836E3" w:rsidRPr="00401805" w:rsidRDefault="00C836E3" w:rsidP="00C836E3">
      <w:pPr>
        <w:pStyle w:val="Ttulo1"/>
        <w:jc w:val="center"/>
        <w:rPr>
          <w:rFonts w:eastAsia="Times New Roman"/>
          <w:sz w:val="44"/>
          <w:szCs w:val="44"/>
          <w:lang w:val="es-AR" w:eastAsia="es-ES"/>
        </w:rPr>
      </w:pPr>
      <w:r w:rsidRPr="00401805">
        <w:rPr>
          <w:rFonts w:eastAsia="Times New Roman"/>
          <w:sz w:val="44"/>
          <w:szCs w:val="44"/>
          <w:lang w:val="es-AR" w:eastAsia="es-ES"/>
        </w:rPr>
        <w:t>Marketing en Internet y Nueva Economía</w:t>
      </w:r>
    </w:p>
    <w:p w:rsidR="00C836E3" w:rsidRDefault="00C836E3" w:rsidP="00C836E3">
      <w:pPr>
        <w:spacing w:after="0" w:line="240" w:lineRule="auto"/>
        <w:jc w:val="center"/>
        <w:rPr>
          <w:rFonts w:ascii="Arial Black" w:eastAsia="Times New Roman" w:hAnsi="Arial Black" w:cs="Arial"/>
          <w:b/>
          <w:color w:val="0070C0"/>
          <w:sz w:val="32"/>
          <w:szCs w:val="32"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 Black" w:eastAsia="Times New Roman" w:hAnsi="Arial Black" w:cs="Arial"/>
          <w:b/>
          <w:color w:val="0070C0"/>
          <w:sz w:val="32"/>
          <w:szCs w:val="32"/>
          <w:lang w:val="es-AR" w:eastAsia="es-ES"/>
        </w:rPr>
      </w:pPr>
    </w:p>
    <w:p w:rsidR="00C836E3" w:rsidRPr="00100255" w:rsidRDefault="00C836E3" w:rsidP="00C836E3">
      <w:pPr>
        <w:spacing w:after="0" w:line="240" w:lineRule="auto"/>
        <w:jc w:val="center"/>
        <w:rPr>
          <w:rFonts w:ascii="Arial Black" w:eastAsia="Times New Roman" w:hAnsi="Arial Black" w:cs="Arial"/>
          <w:b/>
          <w:color w:val="0070C0"/>
          <w:sz w:val="32"/>
          <w:szCs w:val="32"/>
          <w:lang w:val="es-AR" w:eastAsia="es-ES"/>
        </w:rPr>
      </w:pPr>
    </w:p>
    <w:p w:rsidR="00C836E3" w:rsidRPr="00401805" w:rsidRDefault="00020149" w:rsidP="00C836E3">
      <w:pPr>
        <w:spacing w:after="0" w:line="240" w:lineRule="auto"/>
        <w:jc w:val="center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val="es-AR" w:eastAsia="es-ES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val="es-AR" w:eastAsia="es-ES"/>
        </w:rPr>
        <w:t>TP Nº2</w:t>
      </w:r>
    </w:p>
    <w:p w:rsidR="00C836E3" w:rsidRPr="00401805" w:rsidRDefault="00C836E3" w:rsidP="00C836E3">
      <w:pPr>
        <w:spacing w:after="0" w:line="240" w:lineRule="auto"/>
        <w:jc w:val="center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  <w:r w:rsidRPr="00401805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val="es-AR" w:eastAsia="es-ES"/>
        </w:rPr>
        <w:t>“</w:t>
      </w:r>
      <w:r w:rsidR="00020149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val="es-AR" w:eastAsia="es-ES"/>
        </w:rPr>
        <w:t>Larga Cola</w:t>
      </w:r>
      <w:r w:rsidRPr="00401805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36"/>
          <w:szCs w:val="36"/>
          <w:lang w:val="es-AR" w:eastAsia="es-ES"/>
        </w:rPr>
        <w:t>”</w:t>
      </w: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Pr="00100255" w:rsidRDefault="00C836E3" w:rsidP="00C836E3">
      <w:pPr>
        <w:spacing w:after="0" w:line="240" w:lineRule="auto"/>
        <w:jc w:val="center"/>
        <w:rPr>
          <w:rFonts w:ascii="Arial" w:eastAsia="Times New Roman" w:hAnsi="Arial" w:cs="Arial"/>
          <w:b/>
          <w:lang w:val="es-AR" w:eastAsia="es-ES"/>
        </w:rPr>
      </w:pPr>
    </w:p>
    <w:p w:rsidR="00C836E3" w:rsidRDefault="00C836E3" w:rsidP="00C836E3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Pr="00401805" w:rsidRDefault="00C836E3" w:rsidP="00C836E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Curso: K5052</w:t>
      </w:r>
    </w:p>
    <w:p w:rsidR="00C836E3" w:rsidRPr="00100255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Pr="00214683" w:rsidRDefault="00C836E3" w:rsidP="00C836E3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214683">
        <w:rPr>
          <w:rFonts w:ascii="Arial" w:eastAsia="Times New Roman" w:hAnsi="Arial" w:cs="Arial"/>
          <w:b/>
          <w:sz w:val="24"/>
          <w:szCs w:val="24"/>
          <w:lang w:val="es-ES" w:eastAsia="es-ES"/>
        </w:rPr>
        <w:t>Alumno: Penacino Ignacio</w:t>
      </w:r>
    </w:p>
    <w:p w:rsidR="00C836E3" w:rsidRPr="00401805" w:rsidRDefault="00C836E3" w:rsidP="00C836E3">
      <w:pPr>
        <w:pStyle w:val="Prrafodelista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Pr="00401805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C836E3" w:rsidRDefault="00C836E3" w:rsidP="00C83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100255" w:rsidRDefault="00100255" w:rsidP="00100255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100255" w:rsidRDefault="00100255" w:rsidP="00100255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100255" w:rsidRDefault="00100255" w:rsidP="00100255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100255" w:rsidRDefault="00100255" w:rsidP="00100255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100255" w:rsidRDefault="00100255" w:rsidP="00100255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:rsidR="00360418" w:rsidRDefault="00360418" w:rsidP="00360418">
      <w:pPr>
        <w:numPr>
          <w:ilvl w:val="0"/>
          <w:numId w:val="6"/>
        </w:num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  <w:r w:rsidRPr="00360418">
        <w:rPr>
          <w:rFonts w:ascii="Arial" w:hAnsi="Arial" w:cs="Arial"/>
          <w:b/>
          <w:u w:val="single"/>
          <w:lang w:val="es-ES_tradnl"/>
        </w:rPr>
        <w:lastRenderedPageBreak/>
        <w:t>¿Cómo define Anderson a “La larga cola”?  ¿Por qué asegura que es el presente y futuro de la economía minorista? Grafique.</w:t>
      </w:r>
    </w:p>
    <w:p w:rsidR="00360418" w:rsidRPr="00360418" w:rsidRDefault="00360418" w:rsidP="00360418">
      <w:p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</w:p>
    <w:p w:rsidR="00360418" w:rsidRPr="00360418" w:rsidRDefault="00360418" w:rsidP="00263AA9">
      <w:pPr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 xml:space="preserve">Anderson define “La larga cola” como una economía en la que se ofrece </w:t>
      </w:r>
      <w:r w:rsidR="00263AA9">
        <w:rPr>
          <w:rFonts w:ascii="Arial" w:hAnsi="Arial" w:cs="Arial"/>
          <w:lang w:val="es-ES_tradnl"/>
        </w:rPr>
        <w:t>no solo lo “poco” que quiere la mayoría, sino también el gran contenido que busca la minoría de gente</w:t>
      </w:r>
      <w:r w:rsidRPr="00360418">
        <w:rPr>
          <w:rFonts w:ascii="Arial" w:hAnsi="Arial" w:cs="Arial"/>
          <w:lang w:val="es-ES_tradnl"/>
        </w:rPr>
        <w:t xml:space="preserve">. Si vemos la curva de demanda, la misma contiene a los Hits, los productos que tienen más ventas, más descargas, más </w:t>
      </w:r>
      <w:r w:rsidR="00D93191">
        <w:rPr>
          <w:rFonts w:ascii="Arial" w:hAnsi="Arial" w:cs="Arial"/>
          <w:lang w:val="es-ES_tradnl"/>
        </w:rPr>
        <w:t xml:space="preserve">popularidad entre los clientes, y </w:t>
      </w:r>
      <w:r w:rsidRPr="00360418">
        <w:rPr>
          <w:rFonts w:ascii="Arial" w:hAnsi="Arial" w:cs="Arial"/>
          <w:lang w:val="es-ES_tradnl"/>
        </w:rPr>
        <w:t xml:space="preserve">los nichos, las ventas marginales,  y los elegidos por una minoría de gente, por lo que podría parecer que a estos últimos no es necesario ofrecerlos, pero al ser </w:t>
      </w:r>
      <w:r w:rsidR="00263AA9">
        <w:rPr>
          <w:rFonts w:ascii="Arial" w:hAnsi="Arial" w:cs="Arial"/>
          <w:lang w:val="es-ES_tradnl"/>
        </w:rPr>
        <w:t xml:space="preserve">mucha </w:t>
      </w:r>
      <w:r w:rsidRPr="00360418">
        <w:rPr>
          <w:rFonts w:ascii="Arial" w:hAnsi="Arial" w:cs="Arial"/>
          <w:lang w:val="es-ES_tradnl"/>
        </w:rPr>
        <w:t xml:space="preserve">más cantidad que los hits, en conjunto podrían igualar, superar o sumar un alto porcentaje de ventas. </w:t>
      </w:r>
    </w:p>
    <w:p w:rsidR="00360418" w:rsidRPr="00360418" w:rsidRDefault="002C5209" w:rsidP="00263AA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</w:t>
      </w:r>
      <w:r w:rsidR="00360418" w:rsidRPr="00360418">
        <w:rPr>
          <w:rFonts w:ascii="Arial" w:hAnsi="Arial" w:cs="Arial"/>
          <w:lang w:val="es-ES_tradnl"/>
        </w:rPr>
        <w:t>racias a las nuevas tecnologías ahora hay espacio ilimitado para poder ofrecer todo. Además hay menos trabas para acercar a la oferta y la demanda, ya que es mínimo el costo de traslado.</w:t>
      </w:r>
      <w:r>
        <w:rPr>
          <w:rFonts w:ascii="Arial" w:hAnsi="Arial" w:cs="Arial"/>
          <w:lang w:val="es-ES_tradnl"/>
        </w:rPr>
        <w:t xml:space="preserve"> Esta es la razón por la que asegura que es el presente y el futuro.</w:t>
      </w:r>
    </w:p>
    <w:p w:rsidR="00360418" w:rsidRPr="00360418" w:rsidRDefault="00360418" w:rsidP="00360418">
      <w:pPr>
        <w:jc w:val="center"/>
        <w:rPr>
          <w:rFonts w:ascii="Arial" w:hAnsi="Arial" w:cs="Arial"/>
          <w:b/>
          <w:lang w:val="es-ES_tradnl"/>
        </w:rPr>
      </w:pPr>
      <w:r w:rsidRPr="00360418"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20764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18" w:rsidRPr="00360418" w:rsidRDefault="00360418" w:rsidP="00360418">
      <w:pPr>
        <w:jc w:val="center"/>
        <w:rPr>
          <w:rFonts w:ascii="Arial" w:hAnsi="Arial" w:cs="Arial"/>
          <w:b/>
          <w:u w:val="single"/>
          <w:lang w:val="es-ES_tradnl"/>
        </w:rPr>
      </w:pPr>
    </w:p>
    <w:p w:rsidR="00360418" w:rsidRDefault="00360418" w:rsidP="00360418">
      <w:pPr>
        <w:numPr>
          <w:ilvl w:val="0"/>
          <w:numId w:val="6"/>
        </w:num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  <w:r w:rsidRPr="00360418">
        <w:rPr>
          <w:rFonts w:ascii="Arial" w:hAnsi="Arial" w:cs="Arial"/>
          <w:b/>
          <w:u w:val="single"/>
          <w:lang w:val="es-ES_tradnl"/>
        </w:rPr>
        <w:t xml:space="preserve">Defina economías de escasez. ¿Cómo influye Internet en este concepto? </w:t>
      </w:r>
    </w:p>
    <w:p w:rsidR="00360418" w:rsidRPr="00360418" w:rsidRDefault="00360418" w:rsidP="00360418">
      <w:p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</w:p>
    <w:p w:rsidR="00360418" w:rsidRPr="00360418" w:rsidRDefault="00360418" w:rsidP="00263AA9">
      <w:pPr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 xml:space="preserve">La economía de escasez está basada en el éxito de </w:t>
      </w:r>
      <w:r w:rsidR="00263AA9">
        <w:rPr>
          <w:rFonts w:ascii="Arial" w:hAnsi="Arial" w:cs="Arial"/>
          <w:lang w:val="es-ES_tradnl"/>
        </w:rPr>
        <w:t>pocos</w:t>
      </w:r>
      <w:r w:rsidRPr="00360418">
        <w:rPr>
          <w:rFonts w:ascii="Arial" w:hAnsi="Arial" w:cs="Arial"/>
          <w:lang w:val="es-ES_tradnl"/>
        </w:rPr>
        <w:t xml:space="preserve"> productos</w:t>
      </w:r>
      <w:r w:rsidR="00263AA9">
        <w:rPr>
          <w:rFonts w:ascii="Arial" w:hAnsi="Arial" w:cs="Arial"/>
          <w:lang w:val="es-ES_tradnl"/>
        </w:rPr>
        <w:t xml:space="preserve"> (escasez) destinados a una gran mayoría de público</w:t>
      </w:r>
      <w:r w:rsidRPr="00360418">
        <w:rPr>
          <w:rFonts w:ascii="Arial" w:hAnsi="Arial" w:cs="Arial"/>
          <w:lang w:val="es-ES_tradnl"/>
        </w:rPr>
        <w:t>. Por una cuestión geográfica, de costo y por contar con un espacio limitado para exhibir productos, los negocios ofrecen a la venta solamente los hits, los productos que saben que van a generar más ventas, aquellos que van a ser adquiridos p</w:t>
      </w:r>
      <w:r w:rsidR="007C1520">
        <w:rPr>
          <w:rFonts w:ascii="Arial" w:hAnsi="Arial" w:cs="Arial"/>
          <w:lang w:val="es-ES_tradnl"/>
        </w:rPr>
        <w:t>or una cantidad masiva de gente, principalmente porque no en su momento no existían medios ni contenidos tan abundantes como ahora.</w:t>
      </w:r>
    </w:p>
    <w:p w:rsidR="002C5209" w:rsidRPr="00360418" w:rsidRDefault="002C5209" w:rsidP="00263AA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Internet, los espacios son ilimitados y su costo es despreciable. Representa lo contrario a lo que sucede en los negocios.</w:t>
      </w:r>
    </w:p>
    <w:p w:rsidR="00360418" w:rsidRPr="00360418" w:rsidRDefault="00360418" w:rsidP="00360418">
      <w:pPr>
        <w:rPr>
          <w:rFonts w:ascii="Arial" w:hAnsi="Arial" w:cs="Arial"/>
          <w:b/>
          <w:u w:val="single"/>
          <w:lang w:val="es-ES_tradnl"/>
        </w:rPr>
      </w:pPr>
    </w:p>
    <w:p w:rsidR="00360418" w:rsidRDefault="00360418" w:rsidP="00360418">
      <w:pPr>
        <w:numPr>
          <w:ilvl w:val="0"/>
          <w:numId w:val="6"/>
        </w:num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  <w:r w:rsidRPr="00360418">
        <w:rPr>
          <w:rFonts w:ascii="Arial" w:hAnsi="Arial" w:cs="Arial"/>
          <w:b/>
          <w:u w:val="single"/>
          <w:lang w:val="es-ES_tradnl"/>
        </w:rPr>
        <w:t xml:space="preserve">Relacione los términos: Ley de Pareto, Economía de masas y Larga Cola. </w:t>
      </w:r>
    </w:p>
    <w:p w:rsidR="002C5209" w:rsidRPr="00360418" w:rsidRDefault="002C5209" w:rsidP="002C5209">
      <w:p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</w:p>
    <w:p w:rsidR="00360418" w:rsidRPr="00360418" w:rsidRDefault="00360418" w:rsidP="00263AA9">
      <w:pPr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lastRenderedPageBreak/>
        <w:t>En la Larga Cola, se observa que el 20 por ciento de los productos genera el 80 por ciento de los ingresos, lo que comprueba la Ley de Pareto (Regla 80/20). Igualmente, La Larga Cola fomenta a no dejar de pro</w:t>
      </w:r>
      <w:r w:rsidR="00263AA9">
        <w:rPr>
          <w:rFonts w:ascii="Arial" w:hAnsi="Arial" w:cs="Arial"/>
          <w:lang w:val="es-ES_tradnl"/>
        </w:rPr>
        <w:t xml:space="preserve">ducir el 80 por ciento restante </w:t>
      </w:r>
      <w:r w:rsidRPr="00360418">
        <w:rPr>
          <w:rFonts w:ascii="Arial" w:hAnsi="Arial" w:cs="Arial"/>
          <w:lang w:val="es-ES_tradnl"/>
        </w:rPr>
        <w:t>de los productos.</w:t>
      </w:r>
    </w:p>
    <w:p w:rsidR="00360418" w:rsidRPr="00360418" w:rsidRDefault="00360418" w:rsidP="00263AA9">
      <w:pPr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>Una tienda física minorista necesita basarse en esta regla ya que cuenta con un espacio limitado para exponer sus productos</w:t>
      </w:r>
      <w:r w:rsidR="00263AA9">
        <w:rPr>
          <w:rFonts w:ascii="Arial" w:hAnsi="Arial" w:cs="Arial"/>
          <w:lang w:val="es-ES_tradnl"/>
        </w:rPr>
        <w:t xml:space="preserve"> (nichos)</w:t>
      </w:r>
      <w:r w:rsidRPr="00360418">
        <w:rPr>
          <w:rFonts w:ascii="Arial" w:hAnsi="Arial" w:cs="Arial"/>
          <w:lang w:val="es-ES_tradnl"/>
        </w:rPr>
        <w:t>, y el costo elevado que genera producirlos, transportarlos, etc. En cambio la Larga Cola se basa en la Economía de masas, la posibilidad de llegar a mucha más gente, y de poder ofrecer todo. Cuenta con un costo muy bajo de inventario.</w:t>
      </w:r>
      <w:bookmarkStart w:id="0" w:name="_GoBack"/>
      <w:bookmarkEnd w:id="0"/>
    </w:p>
    <w:p w:rsidR="00360418" w:rsidRPr="00360418" w:rsidRDefault="00360418" w:rsidP="00360418">
      <w:pPr>
        <w:rPr>
          <w:rFonts w:ascii="Arial" w:hAnsi="Arial" w:cs="Arial"/>
          <w:b/>
          <w:u w:val="single"/>
          <w:lang w:val="es-ES_tradnl"/>
        </w:rPr>
      </w:pPr>
    </w:p>
    <w:p w:rsidR="00360418" w:rsidRDefault="00360418" w:rsidP="00360418">
      <w:pPr>
        <w:numPr>
          <w:ilvl w:val="0"/>
          <w:numId w:val="6"/>
        </w:num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  <w:r w:rsidRPr="00360418">
        <w:rPr>
          <w:rFonts w:ascii="Arial" w:hAnsi="Arial" w:cs="Arial"/>
          <w:b/>
          <w:u w:val="single"/>
          <w:lang w:val="es-ES_tradnl"/>
        </w:rPr>
        <w:t>¿Por qué las tiendas online que basan su estrategia en Larga Cola igualmente necesitan ofrecer “Hits” a sus clientes?</w:t>
      </w:r>
    </w:p>
    <w:p w:rsidR="00360418" w:rsidRPr="00360418" w:rsidRDefault="00360418" w:rsidP="00360418">
      <w:p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</w:p>
    <w:p w:rsidR="002C5209" w:rsidRDefault="00360418" w:rsidP="00263AA9">
      <w:pPr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>En las tiendas que utilizan la estrategia de Larga Cola, la atención de los consumidores se desvía hacia los nichos, al tener más facilidad de búsqueda y acceso a ellos</w:t>
      </w:r>
      <w:r w:rsidR="002C5209">
        <w:rPr>
          <w:rFonts w:ascii="Arial" w:hAnsi="Arial" w:cs="Arial"/>
          <w:lang w:val="es-ES_tradnl"/>
        </w:rPr>
        <w:t>. De todas formas,</w:t>
      </w:r>
      <w:r w:rsidRPr="00360418">
        <w:rPr>
          <w:rFonts w:ascii="Arial" w:hAnsi="Arial" w:cs="Arial"/>
          <w:lang w:val="es-ES_tradnl"/>
        </w:rPr>
        <w:t xml:space="preserve"> dependiendo de la industria, esto puede generar menos demanda de los considerados “Hits” o no. </w:t>
      </w:r>
      <w:r w:rsidR="002C5209">
        <w:rPr>
          <w:rFonts w:ascii="Arial" w:hAnsi="Arial" w:cs="Arial"/>
          <w:lang w:val="es-ES_tradnl"/>
        </w:rPr>
        <w:t>Estos</w:t>
      </w:r>
      <w:r w:rsidRPr="00360418">
        <w:rPr>
          <w:rFonts w:ascii="Arial" w:hAnsi="Arial" w:cs="Arial"/>
          <w:lang w:val="es-ES_tradnl"/>
        </w:rPr>
        <w:t xml:space="preserve"> representan una importante proporción de las ventas, y además son una forma de derivar al consumidor a los nichos (un hit que habla del mismo tema que un nicho, puede producir que el consumidor de ese hit luego llegue a conocer el nicho por rec</w:t>
      </w:r>
      <w:r w:rsidR="009851E2">
        <w:rPr>
          <w:rFonts w:ascii="Arial" w:hAnsi="Arial" w:cs="Arial"/>
          <w:lang w:val="es-ES_tradnl"/>
        </w:rPr>
        <w:t>omendación de la tienda online). Por otro lado, la ventaja de los hits es que con poca cantidad de contenido se satisface la demanda de una gran mayoría.</w:t>
      </w:r>
    </w:p>
    <w:p w:rsidR="00360418" w:rsidRPr="00360418" w:rsidRDefault="002C5209" w:rsidP="00263AA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Por todo esto,</w:t>
      </w:r>
      <w:r w:rsidR="00360418" w:rsidRPr="00360418">
        <w:rPr>
          <w:rFonts w:ascii="Arial" w:hAnsi="Arial" w:cs="Arial"/>
          <w:lang w:val="es-ES_tradnl"/>
        </w:rPr>
        <w:t xml:space="preserve"> es importante que se ofrezcan igualmente en las tiendas online.</w:t>
      </w:r>
    </w:p>
    <w:p w:rsidR="00360418" w:rsidRPr="00360418" w:rsidRDefault="00360418" w:rsidP="00360418">
      <w:pPr>
        <w:ind w:left="360"/>
        <w:rPr>
          <w:rFonts w:ascii="Arial" w:hAnsi="Arial" w:cs="Arial"/>
          <w:b/>
          <w:u w:val="single"/>
          <w:lang w:val="es-ES_tradnl"/>
        </w:rPr>
      </w:pPr>
    </w:p>
    <w:p w:rsidR="00360418" w:rsidRPr="00360418" w:rsidRDefault="00475AD3" w:rsidP="00360418">
      <w:pPr>
        <w:numPr>
          <w:ilvl w:val="0"/>
          <w:numId w:val="6"/>
        </w:num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  <w:r>
        <w:rPr>
          <w:rFonts w:ascii="Arial" w:hAnsi="Arial" w:cs="Arial"/>
          <w:b/>
          <w:u w:val="single"/>
          <w:lang w:val="es-ES_tradnl"/>
        </w:rPr>
        <w:t>Dé 4 ejemplos internacionales o nacionales de empresas (productos o servicios) que basen su modelo económico en La Larga Cola</w:t>
      </w:r>
      <w:r w:rsidR="00360418">
        <w:rPr>
          <w:rFonts w:ascii="Arial" w:hAnsi="Arial" w:cs="Arial"/>
          <w:b/>
          <w:u w:val="single"/>
          <w:lang w:val="es-ES_tradnl"/>
        </w:rPr>
        <w:br/>
      </w:r>
    </w:p>
    <w:p w:rsidR="00360418" w:rsidRPr="00360418" w:rsidRDefault="00360418" w:rsidP="00B42D3C">
      <w:pPr>
        <w:ind w:left="426"/>
        <w:jc w:val="both"/>
        <w:rPr>
          <w:rFonts w:ascii="Arial" w:hAnsi="Arial" w:cs="Arial"/>
          <w:i/>
          <w:lang w:val="es-ES_tradnl"/>
        </w:rPr>
      </w:pPr>
      <w:r w:rsidRPr="00360418">
        <w:rPr>
          <w:rFonts w:ascii="Arial" w:hAnsi="Arial" w:cs="Arial"/>
          <w:i/>
          <w:lang w:val="es-ES_tradnl"/>
        </w:rPr>
        <w:t>Internacionales:</w:t>
      </w:r>
    </w:p>
    <w:p w:rsidR="00360418" w:rsidRPr="00360418" w:rsidRDefault="00360418" w:rsidP="00B42D3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lang w:val="es-ES_tradnl"/>
        </w:rPr>
      </w:pPr>
      <w:proofErr w:type="spellStart"/>
      <w:r w:rsidRPr="00360418">
        <w:rPr>
          <w:rFonts w:ascii="Arial" w:hAnsi="Arial" w:cs="Arial"/>
          <w:lang w:val="es-ES_tradnl"/>
        </w:rPr>
        <w:t>Ebay</w:t>
      </w:r>
      <w:proofErr w:type="spellEnd"/>
      <w:r w:rsidRPr="00360418">
        <w:rPr>
          <w:rFonts w:ascii="Arial" w:hAnsi="Arial" w:cs="Arial"/>
          <w:lang w:val="es-ES_tradnl"/>
        </w:rPr>
        <w:t xml:space="preserve">: </w:t>
      </w:r>
      <w:r w:rsidRPr="00360418">
        <w:rPr>
          <w:rFonts w:ascii="Arial" w:hAnsi="Arial" w:cs="Arial"/>
          <w:lang w:val="es-AR"/>
        </w:rPr>
        <w:t>sitio destinado a la subasta de productos a través de Internet.</w:t>
      </w:r>
    </w:p>
    <w:p w:rsidR="00360418" w:rsidRPr="00475AD3" w:rsidRDefault="00475AD3" w:rsidP="00B42D3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BestBuy</w:t>
      </w:r>
      <w:proofErr w:type="spellEnd"/>
      <w:r w:rsidR="00360418" w:rsidRPr="00360418">
        <w:rPr>
          <w:rFonts w:ascii="Arial" w:hAnsi="Arial" w:cs="Arial"/>
          <w:lang w:val="es-ES_tradnl"/>
        </w:rPr>
        <w:t xml:space="preserve">: </w:t>
      </w:r>
      <w:r w:rsidR="00360418" w:rsidRPr="00360418">
        <w:rPr>
          <w:rFonts w:ascii="Arial" w:hAnsi="Arial" w:cs="Arial"/>
          <w:lang w:val="es-AR"/>
        </w:rPr>
        <w:t xml:space="preserve">venta de productos a través de  Internet. </w:t>
      </w:r>
    </w:p>
    <w:p w:rsidR="00475AD3" w:rsidRPr="00360418" w:rsidRDefault="00475AD3" w:rsidP="00B42D3C">
      <w:pPr>
        <w:spacing w:after="0" w:line="240" w:lineRule="auto"/>
        <w:ind w:left="1080"/>
        <w:contextualSpacing/>
        <w:jc w:val="both"/>
        <w:rPr>
          <w:rFonts w:ascii="Arial" w:hAnsi="Arial" w:cs="Arial"/>
          <w:lang w:val="es-ES_tradnl"/>
        </w:rPr>
      </w:pPr>
    </w:p>
    <w:p w:rsidR="00360418" w:rsidRPr="00360418" w:rsidRDefault="00360418" w:rsidP="00B42D3C">
      <w:pPr>
        <w:ind w:left="426"/>
        <w:contextualSpacing/>
        <w:jc w:val="both"/>
        <w:rPr>
          <w:rFonts w:ascii="Arial" w:hAnsi="Arial" w:cs="Arial"/>
          <w:i/>
          <w:lang w:val="es-ES_tradnl"/>
        </w:rPr>
      </w:pPr>
      <w:r w:rsidRPr="00360418">
        <w:rPr>
          <w:rFonts w:ascii="Arial" w:hAnsi="Arial" w:cs="Arial"/>
          <w:i/>
          <w:lang w:val="es-ES_tradnl"/>
        </w:rPr>
        <w:t>Nacionales</w:t>
      </w:r>
    </w:p>
    <w:p w:rsidR="00360418" w:rsidRPr="00360418" w:rsidRDefault="00360418" w:rsidP="00B42D3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 xml:space="preserve">Mercado Libre: </w:t>
      </w:r>
      <w:r w:rsidRPr="00360418">
        <w:rPr>
          <w:rFonts w:ascii="Arial" w:hAnsi="Arial" w:cs="Arial"/>
          <w:lang w:val="es-AR"/>
        </w:rPr>
        <w:t>venta de productos a través de internet.</w:t>
      </w:r>
    </w:p>
    <w:p w:rsidR="00360418" w:rsidRPr="00360418" w:rsidRDefault="00475AD3" w:rsidP="00B42D3C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Netshoes</w:t>
      </w:r>
      <w:proofErr w:type="spellEnd"/>
      <w:r w:rsidR="00360418" w:rsidRPr="00360418">
        <w:rPr>
          <w:rFonts w:ascii="Arial" w:hAnsi="Arial" w:cs="Arial"/>
          <w:lang w:val="es-ES_tradnl"/>
        </w:rPr>
        <w:t xml:space="preserve">: </w:t>
      </w:r>
      <w:r w:rsidRPr="00360418">
        <w:rPr>
          <w:rFonts w:ascii="Arial" w:hAnsi="Arial" w:cs="Arial"/>
          <w:lang w:val="es-AR"/>
        </w:rPr>
        <w:t xml:space="preserve">venta de productos </w:t>
      </w:r>
      <w:r>
        <w:rPr>
          <w:rFonts w:ascii="Arial" w:hAnsi="Arial" w:cs="Arial"/>
          <w:lang w:val="es-AR"/>
        </w:rPr>
        <w:t xml:space="preserve">deportivos </w:t>
      </w:r>
      <w:r w:rsidRPr="00360418">
        <w:rPr>
          <w:rFonts w:ascii="Arial" w:hAnsi="Arial" w:cs="Arial"/>
          <w:lang w:val="es-AR"/>
        </w:rPr>
        <w:t>a través de internet.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b/>
          <w:u w:val="single"/>
          <w:lang w:val="es-ES_tradnl"/>
        </w:rPr>
      </w:pPr>
    </w:p>
    <w:p w:rsidR="00360418" w:rsidRDefault="00360418" w:rsidP="00360418">
      <w:pPr>
        <w:numPr>
          <w:ilvl w:val="0"/>
          <w:numId w:val="6"/>
        </w:num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  <w:r w:rsidRPr="00360418">
        <w:rPr>
          <w:rFonts w:ascii="Arial" w:hAnsi="Arial" w:cs="Arial"/>
          <w:b/>
          <w:u w:val="single"/>
          <w:lang w:val="es-ES_tradnl"/>
        </w:rPr>
        <w:t>¿Cuáles son las 3 fuerzas  o principio en</w:t>
      </w:r>
      <w:r w:rsidR="00D7177E">
        <w:rPr>
          <w:rFonts w:ascii="Arial" w:hAnsi="Arial" w:cs="Arial"/>
          <w:b/>
          <w:u w:val="single"/>
          <w:lang w:val="es-ES_tradnl"/>
        </w:rPr>
        <w:t xml:space="preserve"> los que se basa la Larga Cola?</w:t>
      </w:r>
    </w:p>
    <w:p w:rsidR="00360418" w:rsidRPr="00360418" w:rsidRDefault="00360418" w:rsidP="00360418">
      <w:pPr>
        <w:spacing w:after="0" w:line="240" w:lineRule="auto"/>
        <w:ind w:left="426"/>
        <w:contextualSpacing/>
        <w:rPr>
          <w:rFonts w:ascii="Arial" w:hAnsi="Arial" w:cs="Arial"/>
          <w:b/>
          <w:u w:val="single"/>
          <w:lang w:val="es-ES_tradnl"/>
        </w:rPr>
      </w:pPr>
    </w:p>
    <w:p w:rsidR="00360418" w:rsidRDefault="00360418" w:rsidP="00B42D3C">
      <w:pPr>
        <w:numPr>
          <w:ilvl w:val="0"/>
          <w:numId w:val="7"/>
        </w:num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lastRenderedPageBreak/>
        <w:t xml:space="preserve">Democratizar las herramientas de producción: Poner al alcance de cualquiera la posibilidad de grabar sus propias películas, canciones, o publicar </w:t>
      </w:r>
      <w:r w:rsidR="00475AD3">
        <w:rPr>
          <w:rFonts w:ascii="Arial" w:hAnsi="Arial" w:cs="Arial"/>
          <w:lang w:val="es-ES_tradnl"/>
        </w:rPr>
        <w:t>sus ideas, a un costo muy bajo.</w:t>
      </w:r>
    </w:p>
    <w:p w:rsidR="00475AD3" w:rsidRDefault="00E3531B" w:rsidP="00B42D3C">
      <w:p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Ejemplo: </w:t>
      </w:r>
      <w:proofErr w:type="spellStart"/>
      <w:r>
        <w:rPr>
          <w:rFonts w:ascii="Arial" w:hAnsi="Arial" w:cs="Arial"/>
          <w:lang w:val="es-ES_tradnl"/>
        </w:rPr>
        <w:t>Sound</w:t>
      </w:r>
      <w:r w:rsidR="00DB1A1A">
        <w:rPr>
          <w:rFonts w:ascii="Arial" w:hAnsi="Arial" w:cs="Arial"/>
          <w:lang w:val="es-ES_tradnl"/>
        </w:rPr>
        <w:t>track</w:t>
      </w:r>
      <w:proofErr w:type="spellEnd"/>
    </w:p>
    <w:p w:rsidR="00475AD3" w:rsidRPr="00360418" w:rsidRDefault="00475AD3" w:rsidP="00B42D3C">
      <w:p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</w:p>
    <w:p w:rsidR="00360418" w:rsidRDefault="00360418" w:rsidP="00B42D3C">
      <w:pPr>
        <w:numPr>
          <w:ilvl w:val="0"/>
          <w:numId w:val="7"/>
        </w:num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>Democratizar las herramientas de distribución: Internet permite distribuir las creaciones rápida y económicamente, a más personas.</w:t>
      </w:r>
    </w:p>
    <w:p w:rsidR="00475AD3" w:rsidRDefault="00475AD3" w:rsidP="00B42D3C">
      <w:p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Ejemplo: </w:t>
      </w:r>
      <w:r w:rsidR="006E7187">
        <w:rPr>
          <w:rFonts w:ascii="Arial" w:hAnsi="Arial" w:cs="Arial"/>
          <w:lang w:val="es-ES_tradnl"/>
        </w:rPr>
        <w:t>Amazon</w:t>
      </w:r>
      <w:r>
        <w:rPr>
          <w:rFonts w:ascii="Arial" w:hAnsi="Arial" w:cs="Arial"/>
          <w:lang w:val="es-ES_tradnl"/>
        </w:rPr>
        <w:t xml:space="preserve"> </w:t>
      </w:r>
    </w:p>
    <w:p w:rsidR="00475AD3" w:rsidRPr="00360418" w:rsidRDefault="00475AD3" w:rsidP="00B42D3C">
      <w:p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</w:p>
    <w:p w:rsidR="00360418" w:rsidRPr="00475AD3" w:rsidRDefault="00360418" w:rsidP="00B42D3C">
      <w:pPr>
        <w:numPr>
          <w:ilvl w:val="0"/>
          <w:numId w:val="7"/>
        </w:numPr>
        <w:spacing w:after="0" w:line="240" w:lineRule="auto"/>
        <w:ind w:left="709"/>
        <w:contextualSpacing/>
        <w:jc w:val="both"/>
        <w:rPr>
          <w:rFonts w:ascii="Arial" w:hAnsi="Arial" w:cs="Arial"/>
          <w:lang w:val="es-ES_tradnl"/>
        </w:rPr>
      </w:pPr>
      <w:r w:rsidRPr="00360418">
        <w:rPr>
          <w:rFonts w:ascii="Arial" w:hAnsi="Arial" w:cs="Arial"/>
          <w:lang w:val="es-ES_tradnl"/>
        </w:rPr>
        <w:t>Conectar la oferta y la demanda: Reducir los costos de búsquedas (en tiempo, esfuerzo</w:t>
      </w:r>
      <w:r w:rsidRPr="00475AD3">
        <w:rPr>
          <w:rFonts w:ascii="Arial" w:hAnsi="Arial" w:cs="Arial"/>
          <w:lang w:val="es-ES_tradnl"/>
        </w:rPr>
        <w:t xml:space="preserve"> y dinero) de los nichos.</w:t>
      </w:r>
    </w:p>
    <w:p w:rsidR="00360418" w:rsidRPr="00475AD3" w:rsidRDefault="00475AD3" w:rsidP="00B42D3C">
      <w:pPr>
        <w:pStyle w:val="Prrafodelista"/>
        <w:ind w:left="708"/>
        <w:jc w:val="both"/>
        <w:rPr>
          <w:rFonts w:ascii="Arial" w:hAnsi="Arial" w:cs="Arial"/>
          <w:lang w:val="es-ES_tradnl"/>
        </w:rPr>
      </w:pPr>
      <w:r w:rsidRPr="00475AD3">
        <w:rPr>
          <w:rFonts w:ascii="Arial" w:hAnsi="Arial" w:cs="Arial"/>
          <w:lang w:val="es-ES_tradnl"/>
        </w:rPr>
        <w:t>Ejemplo</w:t>
      </w:r>
      <w:r>
        <w:rPr>
          <w:rFonts w:ascii="Arial" w:hAnsi="Arial" w:cs="Arial"/>
          <w:lang w:val="es-ES_tradnl"/>
        </w:rPr>
        <w:t xml:space="preserve">: </w:t>
      </w:r>
      <w:r w:rsidR="006E7187">
        <w:rPr>
          <w:rFonts w:ascii="Arial" w:hAnsi="Arial" w:cs="Arial"/>
          <w:lang w:val="es-ES_tradnl"/>
        </w:rPr>
        <w:t>Google</w:t>
      </w:r>
    </w:p>
    <w:p w:rsidR="00475AD3" w:rsidRPr="004B1FEE" w:rsidRDefault="00360418" w:rsidP="00360418">
      <w:pPr>
        <w:numPr>
          <w:ilvl w:val="0"/>
          <w:numId w:val="6"/>
        </w:numPr>
        <w:spacing w:after="0" w:line="240" w:lineRule="auto"/>
        <w:ind w:left="66"/>
        <w:contextualSpacing/>
        <w:rPr>
          <w:rFonts w:ascii="Arial" w:hAnsi="Arial" w:cs="Arial"/>
          <w:iCs/>
          <w:lang w:val="es-AR"/>
        </w:rPr>
      </w:pPr>
      <w:r w:rsidRPr="004B1FEE">
        <w:rPr>
          <w:rFonts w:ascii="Arial" w:hAnsi="Arial" w:cs="Arial"/>
          <w:b/>
          <w:u w:val="single"/>
          <w:lang w:val="es-ES_tradnl"/>
        </w:rPr>
        <w:t>¿Cuáles son las principales regl</w:t>
      </w:r>
      <w:r w:rsidR="004B1FEE">
        <w:rPr>
          <w:rFonts w:ascii="Arial" w:hAnsi="Arial" w:cs="Arial"/>
          <w:b/>
          <w:u w:val="single"/>
          <w:lang w:val="es-ES_tradnl"/>
        </w:rPr>
        <w:t>as de la Larga Cola?</w:t>
      </w:r>
      <w:r w:rsidRPr="004B1FEE">
        <w:rPr>
          <w:rFonts w:ascii="Arial" w:hAnsi="Arial" w:cs="Arial"/>
          <w:b/>
          <w:u w:val="single"/>
          <w:lang w:val="es-ES_tradnl"/>
        </w:rPr>
        <w:t xml:space="preserve"> Descríbalas brevemente</w:t>
      </w:r>
      <w:r w:rsidR="004B1FEE">
        <w:rPr>
          <w:rFonts w:ascii="Arial" w:hAnsi="Arial" w:cs="Arial"/>
          <w:b/>
          <w:u w:val="single"/>
          <w:lang w:val="es-ES_tradnl"/>
        </w:rPr>
        <w:t>.</w:t>
      </w:r>
    </w:p>
    <w:p w:rsidR="004B1FEE" w:rsidRPr="004B1FEE" w:rsidRDefault="004B1FEE" w:rsidP="004B1FEE">
      <w:pPr>
        <w:spacing w:after="0" w:line="240" w:lineRule="auto"/>
        <w:ind w:left="66"/>
        <w:contextualSpacing/>
        <w:rPr>
          <w:rFonts w:ascii="Arial" w:hAnsi="Arial" w:cs="Arial"/>
          <w:iCs/>
          <w:lang w:val="es-AR"/>
        </w:rPr>
      </w:pP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 xml:space="preserve">Regla </w:t>
      </w:r>
      <w:r w:rsidRPr="00360418">
        <w:rPr>
          <w:rFonts w:ascii="Arial" w:hAnsi="Arial" w:cs="Arial"/>
          <w:lang w:val="es-AR"/>
        </w:rPr>
        <w:t xml:space="preserve">1, </w:t>
      </w:r>
      <w:r w:rsidRPr="00360418">
        <w:rPr>
          <w:rFonts w:ascii="Arial" w:hAnsi="Arial" w:cs="Arial"/>
          <w:iCs/>
          <w:lang w:val="es-AR"/>
        </w:rPr>
        <w:t>use un inventario digital: consiste en ofrecer una mayor variedad en la web que en las tiendas físicas.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>Regla 2, deje que los clientes hagan el trabajo: pues ellos conocen mejor que nadie cuáles son sus propias necesidades.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>Regla 3, no hay un método de distribución para todo: Si sólo nos concentramos en la distribución a un grupo de clientes, corremos el riesgo de perder a los otros.</w:t>
      </w:r>
      <w:r w:rsidR="000D3D91">
        <w:rPr>
          <w:rFonts w:ascii="Arial" w:hAnsi="Arial" w:cs="Arial"/>
          <w:iCs/>
          <w:lang w:val="es-AR"/>
        </w:rPr>
        <w:t xml:space="preserve"> Siempre conviene abarcar distintos medios de distribución.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>Regla 4, no hay un producto que se adapte a todos: consiste en separar los contenidos en sus partes, para que la gente pueda consumirlos del modo que desea, ya que un producto se adapta a un consumidor; muchos productos se adaptan a muchos consumidores.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>Regla 5, no use un precio único: dado que diferentes personas están dispuestas a pagar diferentes precios dependiendo por ejemplo del tiempo o dinero que dispongan.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>Regla 6, comparta la información: ofrecer información es mejor cuando se presenta de un modo que ayuda a organizar las opciones, y es una herramienta poderosa de marketing.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 xml:space="preserve">Regla 7, piense en una cosa «y» otra, no en una «u» otra: en los mercados que tienen una capacidad infinita, la estrategia apropiada casi siempre es ofrecer </w:t>
      </w:r>
      <w:r w:rsidRPr="00360418">
        <w:rPr>
          <w:rFonts w:ascii="Arial" w:hAnsi="Arial" w:cs="Arial"/>
          <w:i/>
          <w:iCs/>
          <w:lang w:val="es-AR"/>
        </w:rPr>
        <w:t xml:space="preserve">todos </w:t>
      </w:r>
      <w:r w:rsidRPr="00360418">
        <w:rPr>
          <w:rFonts w:ascii="Arial" w:hAnsi="Arial" w:cs="Arial"/>
          <w:iCs/>
          <w:lang w:val="es-AR"/>
        </w:rPr>
        <w:t>los contenidos. No limitarse a elegir alguno de ellos.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t>Regla 8, deje que el mercado trabaje para usted: en los mercados abundantes  podemos ofrecer todo y ver qué sucede, dejando al mercado que haga la selección.</w:t>
      </w:r>
    </w:p>
    <w:p w:rsidR="00360418" w:rsidRPr="00360418" w:rsidRDefault="00360418" w:rsidP="00B42D3C">
      <w:pPr>
        <w:ind w:left="66"/>
        <w:jc w:val="both"/>
        <w:rPr>
          <w:rFonts w:ascii="Arial" w:hAnsi="Arial" w:cs="Arial"/>
          <w:iCs/>
          <w:lang w:val="es-AR"/>
        </w:rPr>
      </w:pPr>
      <w:r w:rsidRPr="00360418">
        <w:rPr>
          <w:rFonts w:ascii="Arial" w:hAnsi="Arial" w:cs="Arial"/>
          <w:iCs/>
          <w:lang w:val="es-AR"/>
        </w:rPr>
        <w:lastRenderedPageBreak/>
        <w:t xml:space="preserve">Regla </w:t>
      </w:r>
      <w:r w:rsidRPr="00360418">
        <w:rPr>
          <w:rFonts w:ascii="Arial" w:hAnsi="Arial" w:cs="Arial"/>
          <w:lang w:val="es-AR"/>
        </w:rPr>
        <w:t>9, r</w:t>
      </w:r>
      <w:r w:rsidRPr="00360418">
        <w:rPr>
          <w:rFonts w:ascii="Arial" w:hAnsi="Arial" w:cs="Arial"/>
          <w:iCs/>
          <w:lang w:val="es-AR"/>
        </w:rPr>
        <w:t>econocer la fuerza de la gratuidad: consiste en atraer a un gran número de usuarios con un servicio gratuito y convencer a algunos de ellos de que se pasen a un servicio de «calidad superior» basado en una suscripción.</w:t>
      </w:r>
    </w:p>
    <w:p w:rsidR="00100255" w:rsidRPr="00360418" w:rsidRDefault="00100255" w:rsidP="00100255">
      <w:pPr>
        <w:spacing w:after="0" w:line="240" w:lineRule="auto"/>
        <w:rPr>
          <w:rFonts w:ascii="Arial" w:eastAsia="Times New Roman" w:hAnsi="Arial" w:cs="Arial"/>
          <w:lang w:val="es-AR" w:eastAsia="es-ES"/>
        </w:rPr>
      </w:pPr>
    </w:p>
    <w:p w:rsidR="00100255" w:rsidRPr="00360418" w:rsidRDefault="00100255" w:rsidP="00100255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:rsidR="001E0BEC" w:rsidRPr="00360418" w:rsidRDefault="001E0BEC">
      <w:pPr>
        <w:rPr>
          <w:rFonts w:ascii="Arial" w:hAnsi="Arial" w:cs="Arial"/>
          <w:lang w:val="es-ES"/>
        </w:rPr>
      </w:pPr>
    </w:p>
    <w:sectPr w:rsidR="001E0BEC" w:rsidRPr="00360418" w:rsidSect="0010025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56D" w:rsidRDefault="004D156D" w:rsidP="00100255">
      <w:pPr>
        <w:spacing w:after="0" w:line="240" w:lineRule="auto"/>
      </w:pPr>
      <w:r>
        <w:separator/>
      </w:r>
    </w:p>
  </w:endnote>
  <w:endnote w:type="continuationSeparator" w:id="0">
    <w:p w:rsidR="004D156D" w:rsidRDefault="004D156D" w:rsidP="0010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998803"/>
      <w:docPartObj>
        <w:docPartGallery w:val="Page Numbers (Bottom of Page)"/>
        <w:docPartUnique/>
      </w:docPartObj>
    </w:sdtPr>
    <w:sdtContent>
      <w:p w:rsidR="00100255" w:rsidRDefault="00C46880">
        <w:pPr>
          <w:pStyle w:val="Piedepgina"/>
          <w:jc w:val="right"/>
        </w:pPr>
        <w:r>
          <w:fldChar w:fldCharType="begin"/>
        </w:r>
        <w:r w:rsidR="00100255">
          <w:instrText>PAGE   \* MERGEFORMAT</w:instrText>
        </w:r>
        <w:r>
          <w:fldChar w:fldCharType="separate"/>
        </w:r>
        <w:r w:rsidR="00D7177E" w:rsidRPr="00D7177E">
          <w:rPr>
            <w:noProof/>
            <w:lang w:val="es-ES"/>
          </w:rPr>
          <w:t>2</w:t>
        </w:r>
        <w:r>
          <w:fldChar w:fldCharType="end"/>
        </w:r>
      </w:p>
    </w:sdtContent>
  </w:sdt>
  <w:p w:rsidR="00100255" w:rsidRDefault="0010025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56D" w:rsidRDefault="004D156D" w:rsidP="00100255">
      <w:pPr>
        <w:spacing w:after="0" w:line="240" w:lineRule="auto"/>
      </w:pPr>
      <w:r>
        <w:separator/>
      </w:r>
    </w:p>
  </w:footnote>
  <w:footnote w:type="continuationSeparator" w:id="0">
    <w:p w:rsidR="004D156D" w:rsidRDefault="004D156D" w:rsidP="0010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411ECCBC44C845BBB06D21EDE7372C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0255" w:rsidRPr="00100255" w:rsidRDefault="00100255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  <w:lang w:val="es-AR"/>
          </w:rPr>
        </w:pPr>
        <w:r>
          <w:rPr>
            <w:b/>
            <w:bCs/>
            <w:color w:val="1F497D" w:themeColor="text2"/>
            <w:sz w:val="28"/>
            <w:szCs w:val="28"/>
            <w:lang w:val="es-AR"/>
          </w:rPr>
          <w:t>Marketing en Internet y Nueva Economía</w:t>
        </w:r>
      </w:p>
    </w:sdtContent>
  </w:sdt>
  <w:sdt>
    <w:sdtPr>
      <w:rPr>
        <w:color w:val="4F81BD" w:themeColor="accent1"/>
        <w:lang w:val="es-AR"/>
      </w:rPr>
      <w:alias w:val="Subtítulo"/>
      <w:id w:val="77887903"/>
      <w:placeholder>
        <w:docPart w:val="0F40B27930714FE683573A3E369FA59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00255" w:rsidRPr="00100255" w:rsidRDefault="00360418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  <w:lang w:val="es-AR"/>
          </w:rPr>
        </w:pPr>
        <w:r w:rsidRPr="00263AA9">
          <w:rPr>
            <w:color w:val="4F81BD" w:themeColor="accent1"/>
            <w:lang w:val="es-AR"/>
          </w:rPr>
          <w:t>TP2</w:t>
        </w:r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29A0751DE7E843499A05A816357F9F8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00255" w:rsidRPr="00263AA9" w:rsidRDefault="00020149" w:rsidP="00100255">
        <w:pPr>
          <w:pStyle w:val="Encabezado"/>
          <w:pBdr>
            <w:bottom w:val="single" w:sz="4" w:space="5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  <w:lang w:val="es-AR"/>
          </w:rPr>
        </w:pPr>
        <w:r>
          <w:rPr>
            <w:color w:val="7F7F7F" w:themeColor="text1" w:themeTint="80"/>
            <w:lang w:val="es-AR"/>
          </w:rPr>
          <w:t>Penacino, Ignacio</w:t>
        </w:r>
      </w:p>
    </w:sdtContent>
  </w:sdt>
  <w:p w:rsidR="00100255" w:rsidRPr="00263AA9" w:rsidRDefault="00100255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513D"/>
    <w:multiLevelType w:val="hybridMultilevel"/>
    <w:tmpl w:val="A01E41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5B5A"/>
    <w:multiLevelType w:val="hybridMultilevel"/>
    <w:tmpl w:val="C25CBF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6A219F"/>
    <w:multiLevelType w:val="hybridMultilevel"/>
    <w:tmpl w:val="351496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472EB"/>
    <w:multiLevelType w:val="hybridMultilevel"/>
    <w:tmpl w:val="08585C6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941B3"/>
    <w:multiLevelType w:val="hybridMultilevel"/>
    <w:tmpl w:val="7B9A2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24824"/>
    <w:multiLevelType w:val="hybridMultilevel"/>
    <w:tmpl w:val="7D989FC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D544294"/>
    <w:multiLevelType w:val="hybridMultilevel"/>
    <w:tmpl w:val="F3D49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31A1F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00255"/>
    <w:rsid w:val="00020149"/>
    <w:rsid w:val="000D3D91"/>
    <w:rsid w:val="00100255"/>
    <w:rsid w:val="00102EE9"/>
    <w:rsid w:val="001E0BEC"/>
    <w:rsid w:val="0024062E"/>
    <w:rsid w:val="00263AA9"/>
    <w:rsid w:val="002A4741"/>
    <w:rsid w:val="002C5209"/>
    <w:rsid w:val="00360418"/>
    <w:rsid w:val="00475AD3"/>
    <w:rsid w:val="004A0D24"/>
    <w:rsid w:val="004B1FEE"/>
    <w:rsid w:val="004D156D"/>
    <w:rsid w:val="004F1D63"/>
    <w:rsid w:val="006E7187"/>
    <w:rsid w:val="00792DC8"/>
    <w:rsid w:val="007C1520"/>
    <w:rsid w:val="009851E2"/>
    <w:rsid w:val="00B42D3C"/>
    <w:rsid w:val="00C46880"/>
    <w:rsid w:val="00C836E3"/>
    <w:rsid w:val="00D14145"/>
    <w:rsid w:val="00D41719"/>
    <w:rsid w:val="00D7177E"/>
    <w:rsid w:val="00D93191"/>
    <w:rsid w:val="00DB1A1A"/>
    <w:rsid w:val="00E3531B"/>
    <w:rsid w:val="00FD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55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255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00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255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255"/>
    <w:rPr>
      <w:rFonts w:ascii="Tahoma" w:eastAsia="Calibri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1002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55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255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00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255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255"/>
    <w:rPr>
      <w:rFonts w:ascii="Tahoma" w:eastAsia="Calibri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72"/>
    <w:qFormat/>
    <w:rsid w:val="00100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1ECCBC44C845BBB06D21EDE7372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FBDDC-188B-4CE7-9425-6190D856AFD3}"/>
      </w:docPartPr>
      <w:docPartBody>
        <w:p w:rsidR="004F3194" w:rsidRDefault="00CF7A28" w:rsidP="00CF7A28">
          <w:pPr>
            <w:pStyle w:val="411ECCBC44C845BBB06D21EDE7372C43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0F40B27930714FE683573A3E369F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ABC47-D291-483E-B428-20562E35C5AD}"/>
      </w:docPartPr>
      <w:docPartBody>
        <w:p w:rsidR="004F3194" w:rsidRDefault="00CF7A28" w:rsidP="00CF7A28">
          <w:pPr>
            <w:pStyle w:val="0F40B27930714FE683573A3E369FA590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29A0751DE7E843499A05A816357F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A958-7751-4586-82F8-C8014FCB0F6C}"/>
      </w:docPartPr>
      <w:docPartBody>
        <w:p w:rsidR="004F3194" w:rsidRDefault="00CF7A28" w:rsidP="00CF7A28">
          <w:pPr>
            <w:pStyle w:val="29A0751DE7E843499A05A816357F9F8C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F7A28"/>
    <w:rsid w:val="004F3194"/>
    <w:rsid w:val="006A608A"/>
    <w:rsid w:val="008020FC"/>
    <w:rsid w:val="00873855"/>
    <w:rsid w:val="00AB6A99"/>
    <w:rsid w:val="00BB22FA"/>
    <w:rsid w:val="00CF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E10BDABA0A4D8A924628E32E4C79C8">
    <w:name w:val="A8E10BDABA0A4D8A924628E32E4C79C8"/>
    <w:rsid w:val="00CF7A28"/>
  </w:style>
  <w:style w:type="paragraph" w:customStyle="1" w:styleId="3742EB64EC9E4E67AA4E889C5178B3BB">
    <w:name w:val="3742EB64EC9E4E67AA4E889C5178B3BB"/>
    <w:rsid w:val="00CF7A28"/>
  </w:style>
  <w:style w:type="paragraph" w:customStyle="1" w:styleId="411ECCBC44C845BBB06D21EDE7372C43">
    <w:name w:val="411ECCBC44C845BBB06D21EDE7372C43"/>
    <w:rsid w:val="00CF7A28"/>
  </w:style>
  <w:style w:type="paragraph" w:customStyle="1" w:styleId="0F40B27930714FE683573A3E369FA590">
    <w:name w:val="0F40B27930714FE683573A3E369FA590"/>
    <w:rsid w:val="00CF7A28"/>
  </w:style>
  <w:style w:type="paragraph" w:customStyle="1" w:styleId="29A0751DE7E843499A05A816357F9F8C">
    <w:name w:val="29A0751DE7E843499A05A816357F9F8C"/>
    <w:rsid w:val="00CF7A28"/>
  </w:style>
  <w:style w:type="paragraph" w:customStyle="1" w:styleId="0A5600EDD9A94F7A9B60151569B05E1A">
    <w:name w:val="0A5600EDD9A94F7A9B60151569B05E1A"/>
    <w:rsid w:val="00CF7A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997D8-9FA1-4CF7-8E6A-A9C76AF0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Marketing en Internet y Nueva Economía</vt:lpstr>
    </vt:vector>
  </TitlesOfParts>
  <Company>UTNBA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en Internet y Nueva Economía</dc:title>
  <dc:subject>TP2</dc:subject>
  <dc:creator>Penacino, Ignacio</dc:creator>
  <cp:lastModifiedBy>Nacho</cp:lastModifiedBy>
  <cp:revision>14</cp:revision>
  <dcterms:created xsi:type="dcterms:W3CDTF">2017-04-04T03:13:00Z</dcterms:created>
  <dcterms:modified xsi:type="dcterms:W3CDTF">2017-04-09T23:18:00Z</dcterms:modified>
</cp:coreProperties>
</file>