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7D3" w:rsidRDefault="006777D3" w:rsidP="00A719BA">
      <w:pPr>
        <w:jc w:val="both"/>
        <w:rPr>
          <w:b/>
          <w:sz w:val="28"/>
          <w:szCs w:val="28"/>
        </w:rPr>
      </w:pPr>
    </w:p>
    <w:p w:rsidR="006777D3" w:rsidRPr="00A719BA" w:rsidRDefault="006777D3" w:rsidP="00A719BA">
      <w:pPr>
        <w:jc w:val="both"/>
        <w:rPr>
          <w:b/>
          <w:sz w:val="28"/>
          <w:szCs w:val="28"/>
        </w:rPr>
      </w:pPr>
      <w:r w:rsidRPr="00A719BA">
        <w:rPr>
          <w:b/>
          <w:sz w:val="28"/>
          <w:szCs w:val="28"/>
        </w:rPr>
        <w:t>The experience economy - Joseph PINE II y James GILMORE</w:t>
      </w:r>
    </w:p>
    <w:p w:rsidR="006777D3" w:rsidRPr="00A719BA" w:rsidRDefault="006777D3" w:rsidP="00A719BA">
      <w:pPr>
        <w:jc w:val="both"/>
        <w:rPr>
          <w:b/>
          <w:sz w:val="28"/>
          <w:szCs w:val="28"/>
        </w:rPr>
      </w:pPr>
      <w:r w:rsidRPr="00A719BA">
        <w:rPr>
          <w:b/>
          <w:sz w:val="28"/>
          <w:szCs w:val="28"/>
        </w:rPr>
        <w:t>Preguntas de Trabajo Práctico</w:t>
      </w:r>
    </w:p>
    <w:p w:rsidR="006777D3" w:rsidRDefault="006777D3" w:rsidP="00A719BA">
      <w:pPr>
        <w:jc w:val="both"/>
        <w:rPr>
          <w:sz w:val="24"/>
          <w:szCs w:val="24"/>
        </w:rPr>
      </w:pPr>
      <w:r w:rsidRPr="00A719BA">
        <w:rPr>
          <w:sz w:val="24"/>
          <w:szCs w:val="24"/>
        </w:rPr>
        <w:t xml:space="preserve">NOTA: no es requerida la lectura ni recordación desde la página 17 inclusive hasta la 20 del texto. Es obligatoria desde la 1ra hasta la página 16.  </w:t>
      </w:r>
    </w:p>
    <w:p w:rsidR="006777D3" w:rsidRPr="00A719BA" w:rsidRDefault="006777D3" w:rsidP="00A719BA">
      <w:pPr>
        <w:jc w:val="both"/>
        <w:rPr>
          <w:sz w:val="24"/>
          <w:szCs w:val="24"/>
        </w:rPr>
      </w:pPr>
    </w:p>
    <w:p w:rsidR="006777D3" w:rsidRDefault="006777D3" w:rsidP="00A719B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0320CE">
        <w:rPr>
          <w:sz w:val="24"/>
          <w:szCs w:val="24"/>
        </w:rPr>
        <w:t>Qué 3 elementos hacen resurgir con fuerza la idea de una economía de experiencia?</w:t>
      </w:r>
    </w:p>
    <w:p w:rsidR="006777D3" w:rsidRPr="000320CE" w:rsidRDefault="006777D3" w:rsidP="00D1641B">
      <w:pPr>
        <w:pStyle w:val="ListParagraph"/>
        <w:jc w:val="both"/>
        <w:rPr>
          <w:sz w:val="24"/>
          <w:szCs w:val="24"/>
        </w:rPr>
      </w:pPr>
    </w:p>
    <w:p w:rsidR="006777D3" w:rsidRDefault="006777D3" w:rsidP="00A719B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0320CE">
        <w:rPr>
          <w:sz w:val="24"/>
          <w:szCs w:val="24"/>
        </w:rPr>
        <w:t>Defina y caracterice una experiencia. Diferencias con Producto y Servicio.</w:t>
      </w:r>
    </w:p>
    <w:p w:rsidR="006777D3" w:rsidRPr="00D1641B" w:rsidRDefault="006777D3" w:rsidP="00D1641B">
      <w:pPr>
        <w:pStyle w:val="ListParagraph"/>
        <w:rPr>
          <w:sz w:val="24"/>
          <w:szCs w:val="24"/>
        </w:rPr>
      </w:pPr>
    </w:p>
    <w:p w:rsidR="006777D3" w:rsidRDefault="006777D3" w:rsidP="00A719B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0320CE">
        <w:rPr>
          <w:sz w:val="24"/>
          <w:szCs w:val="24"/>
        </w:rPr>
        <w:t>Explique y grafique las dimensiones y campos de la experiencia</w:t>
      </w:r>
    </w:p>
    <w:p w:rsidR="006777D3" w:rsidRPr="00D1641B" w:rsidRDefault="006777D3" w:rsidP="00D1641B">
      <w:pPr>
        <w:pStyle w:val="ListParagraph"/>
        <w:rPr>
          <w:sz w:val="24"/>
          <w:szCs w:val="24"/>
        </w:rPr>
      </w:pPr>
    </w:p>
    <w:p w:rsidR="006777D3" w:rsidRDefault="006777D3" w:rsidP="00A719B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A719BA">
        <w:rPr>
          <w:sz w:val="24"/>
          <w:szCs w:val="24"/>
        </w:rPr>
        <w:t xml:space="preserve">Describa “impresiones” y sus distintas dimensiones. </w:t>
      </w:r>
    </w:p>
    <w:p w:rsidR="006777D3" w:rsidRPr="00D1641B" w:rsidRDefault="006777D3" w:rsidP="00D1641B">
      <w:pPr>
        <w:pStyle w:val="ListParagraph"/>
        <w:rPr>
          <w:sz w:val="24"/>
          <w:szCs w:val="24"/>
        </w:rPr>
      </w:pPr>
    </w:p>
    <w:p w:rsidR="006777D3" w:rsidRDefault="006777D3" w:rsidP="00A719B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0320CE">
        <w:rPr>
          <w:sz w:val="24"/>
          <w:szCs w:val="24"/>
        </w:rPr>
        <w:t xml:space="preserve">De 3 ejemplos distintos (reales si conoce, o invente) de experiencias con estimulación de los sentidos. </w:t>
      </w:r>
    </w:p>
    <w:p w:rsidR="006777D3" w:rsidRPr="00D1641B" w:rsidRDefault="006777D3" w:rsidP="00D1641B">
      <w:pPr>
        <w:pStyle w:val="ListParagraph"/>
        <w:rPr>
          <w:sz w:val="24"/>
          <w:szCs w:val="24"/>
        </w:rPr>
      </w:pPr>
    </w:p>
    <w:p w:rsidR="006777D3" w:rsidRDefault="006777D3" w:rsidP="00A719B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55826">
        <w:rPr>
          <w:sz w:val="24"/>
          <w:szCs w:val="24"/>
        </w:rPr>
        <w:t>Qué es la personalización masiva? Explique la progresión del valor.</w:t>
      </w:r>
    </w:p>
    <w:p w:rsidR="006777D3" w:rsidRPr="00D1641B" w:rsidRDefault="006777D3" w:rsidP="00D1641B">
      <w:pPr>
        <w:pStyle w:val="ListParagraph"/>
        <w:rPr>
          <w:sz w:val="24"/>
          <w:szCs w:val="24"/>
        </w:rPr>
      </w:pPr>
    </w:p>
    <w:p w:rsidR="006777D3" w:rsidRDefault="006777D3" w:rsidP="00A719B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0320CE">
        <w:rPr>
          <w:sz w:val="24"/>
          <w:szCs w:val="24"/>
        </w:rPr>
        <w:t>Cuáles son las ventajas para la empresa de la personalización masiva?</w:t>
      </w:r>
    </w:p>
    <w:p w:rsidR="006777D3" w:rsidRPr="00D1641B" w:rsidRDefault="006777D3" w:rsidP="00D1641B">
      <w:pPr>
        <w:pStyle w:val="ListParagraph"/>
        <w:rPr>
          <w:sz w:val="24"/>
          <w:szCs w:val="24"/>
        </w:rPr>
      </w:pPr>
    </w:p>
    <w:p w:rsidR="006777D3" w:rsidRDefault="006777D3" w:rsidP="00A719B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4A2FCC">
        <w:rPr>
          <w:sz w:val="24"/>
          <w:szCs w:val="24"/>
        </w:rPr>
        <w:t>Describa los 4 tipos de personalización masiva.</w:t>
      </w:r>
    </w:p>
    <w:p w:rsidR="006777D3" w:rsidRPr="00D1641B" w:rsidRDefault="006777D3" w:rsidP="00D1641B">
      <w:pPr>
        <w:pStyle w:val="ListParagraph"/>
        <w:rPr>
          <w:sz w:val="24"/>
          <w:szCs w:val="24"/>
        </w:rPr>
      </w:pPr>
    </w:p>
    <w:p w:rsidR="006777D3" w:rsidRPr="000320CE" w:rsidRDefault="006777D3" w:rsidP="00A719B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0320CE">
        <w:rPr>
          <w:sz w:val="24"/>
          <w:szCs w:val="24"/>
        </w:rPr>
        <w:t>Qué aporta el ciberespacio al tema “sacrificio del cliente”?</w:t>
      </w:r>
    </w:p>
    <w:p w:rsidR="006777D3" w:rsidRDefault="006777D3" w:rsidP="003C6168">
      <w:pPr>
        <w:rPr>
          <w:b/>
          <w:caps/>
          <w:sz w:val="24"/>
          <w:szCs w:val="24"/>
          <w:u w:val="single"/>
        </w:rPr>
      </w:pPr>
    </w:p>
    <w:p w:rsidR="006777D3" w:rsidRDefault="006777D3" w:rsidP="003C6168">
      <w:pPr>
        <w:rPr>
          <w:b/>
          <w:caps/>
          <w:sz w:val="24"/>
          <w:szCs w:val="24"/>
          <w:u w:val="single"/>
        </w:rPr>
      </w:pPr>
    </w:p>
    <w:p w:rsidR="006777D3" w:rsidRDefault="006777D3" w:rsidP="003C6168">
      <w:pPr>
        <w:rPr>
          <w:b/>
          <w:caps/>
          <w:sz w:val="24"/>
          <w:szCs w:val="24"/>
          <w:u w:val="single"/>
        </w:rPr>
      </w:pPr>
    </w:p>
    <w:p w:rsidR="006777D3" w:rsidRDefault="006777D3" w:rsidP="003C6168">
      <w:pPr>
        <w:rPr>
          <w:b/>
          <w:caps/>
          <w:sz w:val="24"/>
          <w:szCs w:val="24"/>
          <w:u w:val="single"/>
        </w:rPr>
      </w:pPr>
    </w:p>
    <w:p w:rsidR="006777D3" w:rsidRDefault="006777D3" w:rsidP="003C6168">
      <w:pPr>
        <w:rPr>
          <w:b/>
          <w:caps/>
          <w:sz w:val="24"/>
          <w:szCs w:val="24"/>
          <w:u w:val="single"/>
        </w:rPr>
      </w:pPr>
    </w:p>
    <w:p w:rsidR="006777D3" w:rsidRDefault="006777D3" w:rsidP="003C6168">
      <w:pPr>
        <w:rPr>
          <w:b/>
          <w:caps/>
          <w:sz w:val="24"/>
          <w:szCs w:val="24"/>
          <w:u w:val="single"/>
        </w:rPr>
      </w:pPr>
    </w:p>
    <w:p w:rsidR="006777D3" w:rsidRDefault="006777D3" w:rsidP="003C6168">
      <w:pPr>
        <w:rPr>
          <w:b/>
          <w:caps/>
          <w:sz w:val="24"/>
          <w:szCs w:val="24"/>
          <w:u w:val="single"/>
        </w:rPr>
      </w:pPr>
    </w:p>
    <w:p w:rsidR="006777D3" w:rsidRDefault="006777D3" w:rsidP="003C6168">
      <w:pPr>
        <w:rPr>
          <w:b/>
          <w:caps/>
          <w:sz w:val="24"/>
          <w:szCs w:val="24"/>
          <w:u w:val="single"/>
        </w:rPr>
      </w:pPr>
    </w:p>
    <w:p w:rsidR="006777D3" w:rsidRDefault="006777D3" w:rsidP="009709DD">
      <w:pPr>
        <w:spacing w:line="240" w:lineRule="auto"/>
        <w:rPr>
          <w:b/>
          <w:caps/>
          <w:sz w:val="24"/>
          <w:szCs w:val="24"/>
          <w:u w:val="single"/>
        </w:rPr>
      </w:pPr>
    </w:p>
    <w:p w:rsidR="006777D3" w:rsidRDefault="006777D3" w:rsidP="003C6168">
      <w:pPr>
        <w:rPr>
          <w:b/>
          <w:caps/>
          <w:sz w:val="24"/>
          <w:szCs w:val="24"/>
          <w:u w:val="single"/>
        </w:rPr>
      </w:pPr>
      <w:r w:rsidRPr="004A2FCC">
        <w:rPr>
          <w:b/>
          <w:caps/>
          <w:sz w:val="24"/>
          <w:szCs w:val="24"/>
          <w:u w:val="single"/>
        </w:rPr>
        <w:t>Respuestas:</w:t>
      </w:r>
    </w:p>
    <w:p w:rsidR="006777D3" w:rsidRPr="0091715A" w:rsidRDefault="006777D3" w:rsidP="00AB1A2F">
      <w:pPr>
        <w:pStyle w:val="ListParagraph"/>
        <w:numPr>
          <w:ilvl w:val="0"/>
          <w:numId w:val="2"/>
        </w:numPr>
        <w:jc w:val="both"/>
      </w:pPr>
      <w:r w:rsidRPr="0091715A">
        <w:rPr>
          <w:sz w:val="24"/>
          <w:szCs w:val="24"/>
        </w:rPr>
        <w:t xml:space="preserve">En parte, gracias al poder de la </w:t>
      </w:r>
      <w:r w:rsidRPr="0091715A">
        <w:rPr>
          <w:b/>
          <w:sz w:val="24"/>
          <w:szCs w:val="24"/>
        </w:rPr>
        <w:t>tecnología</w:t>
      </w:r>
      <w:r w:rsidRPr="0091715A">
        <w:rPr>
          <w:sz w:val="24"/>
          <w:szCs w:val="24"/>
        </w:rPr>
        <w:t xml:space="preserve"> que actúa como facilitador, en parte por la </w:t>
      </w:r>
      <w:r w:rsidRPr="0091715A">
        <w:rPr>
          <w:b/>
          <w:sz w:val="24"/>
          <w:szCs w:val="24"/>
        </w:rPr>
        <w:t>creciente intensidad de la competencia</w:t>
      </w:r>
      <w:r w:rsidRPr="0091715A">
        <w:rPr>
          <w:sz w:val="24"/>
          <w:szCs w:val="24"/>
        </w:rPr>
        <w:t xml:space="preserve"> que promueve la lucha por la diferenciación. </w:t>
      </w:r>
      <w:r w:rsidRPr="0091715A">
        <w:rPr>
          <w:b/>
          <w:sz w:val="24"/>
          <w:szCs w:val="24"/>
        </w:rPr>
        <w:t>La prosperidad</w:t>
      </w:r>
      <w:r w:rsidRPr="0091715A">
        <w:rPr>
          <w:sz w:val="24"/>
          <w:szCs w:val="24"/>
        </w:rPr>
        <w:t xml:space="preserve"> es otro de los factores de esta idea hacia la experiencia: el hombre busca más celebraciones menos rutina y más sorpresas, se siente insatisfecho con los productos y servicios y espera verdaderas experiencias.</w:t>
      </w:r>
    </w:p>
    <w:p w:rsidR="006777D3" w:rsidRPr="0091715A" w:rsidRDefault="006777D3" w:rsidP="0091715A">
      <w:pPr>
        <w:pStyle w:val="ListParagraph"/>
        <w:jc w:val="both"/>
      </w:pPr>
      <w:r w:rsidRPr="00A719BA">
        <w:t xml:space="preserve"> </w:t>
      </w:r>
    </w:p>
    <w:p w:rsidR="006777D3" w:rsidRPr="00A923FE" w:rsidRDefault="006777D3" w:rsidP="00EE21E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A923FE">
        <w:rPr>
          <w:sz w:val="24"/>
          <w:szCs w:val="24"/>
        </w:rPr>
        <w:t>Una experiencia es todo aquello que es memorable que genera sensaciones personales, emocionales, físicas, intelec</w:t>
      </w:r>
      <w:r>
        <w:rPr>
          <w:sz w:val="24"/>
          <w:szCs w:val="24"/>
        </w:rPr>
        <w:t>tuales e incluso espirituales</w:t>
      </w:r>
      <w:r w:rsidRPr="00A923FE">
        <w:rPr>
          <w:sz w:val="24"/>
          <w:szCs w:val="24"/>
        </w:rPr>
        <w:t>. Una empresa ofrece la experiencia cuando, con absoluta intención, usa los servicios como  escenario y los productos como estímulo para comprometer al individuo ya que diferencia de la experiencia los productos son tangibles y los servicios intangibles.</w:t>
      </w:r>
    </w:p>
    <w:p w:rsidR="006777D3" w:rsidRDefault="006777D3" w:rsidP="00A923FE">
      <w:pPr>
        <w:ind w:left="708"/>
        <w:jc w:val="both"/>
        <w:rPr>
          <w:sz w:val="24"/>
          <w:szCs w:val="24"/>
        </w:rPr>
      </w:pPr>
      <w:r w:rsidRPr="00A923FE">
        <w:rPr>
          <w:sz w:val="24"/>
          <w:szCs w:val="24"/>
        </w:rPr>
        <w:t>En este contexto, las experiencias son servicios enriquecidos con distintos elementos, con el objeto de crear más valor para el consumidor.</w:t>
      </w:r>
    </w:p>
    <w:p w:rsidR="006777D3" w:rsidRPr="00836B4A" w:rsidRDefault="006777D3" w:rsidP="004A2FCC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836B4A">
        <w:rPr>
          <w:sz w:val="24"/>
          <w:szCs w:val="24"/>
        </w:rPr>
        <w:t>Las dimensiones en las que se destacan el grado de participación y el de conexión o la relación entre el cliente y el evento. El tipo de experiencia que</w:t>
      </w:r>
      <w:r>
        <w:rPr>
          <w:sz w:val="24"/>
          <w:szCs w:val="24"/>
        </w:rPr>
        <w:t xml:space="preserve"> la gente asocia es aquella </w:t>
      </w:r>
      <w:r w:rsidRPr="00836B4A">
        <w:rPr>
          <w:sz w:val="24"/>
          <w:szCs w:val="24"/>
        </w:rPr>
        <w:t>en la que absorbe lo que ocurre a través de sus sentidos. La actitud pasiva no involucra al cliente sino que actúa como observador, la participación activa lo tiene como protagonista.</w:t>
      </w:r>
    </w:p>
    <w:p w:rsidR="006777D3" w:rsidRPr="00836B4A" w:rsidRDefault="006777D3" w:rsidP="00DF0FB4">
      <w:pPr>
        <w:pStyle w:val="ListParagraph"/>
        <w:spacing w:after="0" w:line="240" w:lineRule="auto"/>
        <w:jc w:val="both"/>
        <w:rPr>
          <w:sz w:val="24"/>
          <w:szCs w:val="24"/>
        </w:rPr>
      </w:pPr>
    </w:p>
    <w:p w:rsidR="006777D3" w:rsidRDefault="006777D3" w:rsidP="0091715A">
      <w:pPr>
        <w:pStyle w:val="ListParagraph"/>
        <w:jc w:val="both"/>
        <w:rPr>
          <w:sz w:val="24"/>
          <w:szCs w:val="24"/>
        </w:rPr>
      </w:pPr>
      <w:r w:rsidRPr="00836B4A">
        <w:rPr>
          <w:sz w:val="24"/>
          <w:szCs w:val="24"/>
        </w:rPr>
        <w:t>Estas dimensiones generan los cuatro campos de la experiencia: el entretenimiento, la educación, el escape y la estética, a medida que la nueva economía avance, aumentará</w:t>
      </w:r>
      <w:r>
        <w:rPr>
          <w:sz w:val="24"/>
          <w:szCs w:val="24"/>
        </w:rPr>
        <w:t xml:space="preserve"> </w:t>
      </w:r>
      <w:r w:rsidRPr="00836B4A">
        <w:rPr>
          <w:sz w:val="24"/>
          <w:szCs w:val="24"/>
        </w:rPr>
        <w:t xml:space="preserve">la demanda de experiencias cada vez más inusuales y la necesidad de </w:t>
      </w:r>
      <w:r w:rsidRPr="0091715A">
        <w:rPr>
          <w:sz w:val="24"/>
          <w:szCs w:val="24"/>
        </w:rPr>
        <w:t>combinar estos campos.</w:t>
      </w:r>
    </w:p>
    <w:p w:rsidR="006777D3" w:rsidRDefault="006777D3" w:rsidP="0091715A">
      <w:pPr>
        <w:pStyle w:val="ListParagraph"/>
        <w:jc w:val="both"/>
        <w:rPr>
          <w:sz w:val="24"/>
          <w:szCs w:val="24"/>
        </w:rPr>
      </w:pPr>
    </w:p>
    <w:p w:rsidR="006777D3" w:rsidRDefault="006777D3" w:rsidP="0091715A">
      <w:pPr>
        <w:pStyle w:val="ListParagraph"/>
        <w:jc w:val="center"/>
        <w:rPr>
          <w:sz w:val="24"/>
          <w:szCs w:val="24"/>
        </w:rPr>
      </w:pPr>
      <w:r w:rsidRPr="00936A8B">
        <w:rPr>
          <w:noProof/>
          <w:lang w:val="es-ES" w:eastAsia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i1025" type="#_x0000_t75" style="width:280.5pt;height:189.75pt;visibility:visible">
            <v:imagedata r:id="rId7" o:title=""/>
          </v:shape>
        </w:pict>
      </w:r>
    </w:p>
    <w:p w:rsidR="006777D3" w:rsidRPr="0091715A" w:rsidRDefault="006777D3" w:rsidP="0091715A">
      <w:pPr>
        <w:pStyle w:val="ListParagraph"/>
        <w:jc w:val="center"/>
        <w:rPr>
          <w:sz w:val="24"/>
          <w:szCs w:val="24"/>
        </w:rPr>
      </w:pPr>
    </w:p>
    <w:p w:rsidR="006777D3" w:rsidRPr="00EE75FF" w:rsidRDefault="006777D3" w:rsidP="00EE75F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EE75FF">
        <w:rPr>
          <w:sz w:val="24"/>
          <w:szCs w:val="24"/>
        </w:rPr>
        <w:t xml:space="preserve">Las impresiones son los recuerdos que el cliente se lleva de la experiencia, por lo   </w:t>
      </w:r>
    </w:p>
    <w:p w:rsidR="006777D3" w:rsidRPr="00761064" w:rsidRDefault="006777D3" w:rsidP="000320CE">
      <w:pPr>
        <w:pStyle w:val="ListParagraph"/>
        <w:ind w:left="360" w:firstLine="348"/>
        <w:jc w:val="both"/>
        <w:rPr>
          <w:sz w:val="24"/>
          <w:szCs w:val="24"/>
        </w:rPr>
      </w:pPr>
      <w:r>
        <w:rPr>
          <w:sz w:val="24"/>
          <w:szCs w:val="24"/>
        </w:rPr>
        <w:t>g</w:t>
      </w:r>
      <w:r w:rsidRPr="00761064">
        <w:rPr>
          <w:sz w:val="24"/>
          <w:szCs w:val="24"/>
        </w:rPr>
        <w:t>eneral asociados a ciertas dimensiones específicas:</w:t>
      </w:r>
    </w:p>
    <w:p w:rsidR="006777D3" w:rsidRPr="00761064" w:rsidRDefault="006777D3" w:rsidP="000320CE">
      <w:pPr>
        <w:pStyle w:val="ListParagraph"/>
        <w:ind w:left="0"/>
        <w:jc w:val="both"/>
        <w:rPr>
          <w:sz w:val="24"/>
          <w:szCs w:val="24"/>
        </w:rPr>
      </w:pPr>
    </w:p>
    <w:p w:rsidR="006777D3" w:rsidRPr="00761064" w:rsidRDefault="006777D3" w:rsidP="000320CE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761064">
        <w:rPr>
          <w:b/>
          <w:sz w:val="24"/>
          <w:szCs w:val="24"/>
        </w:rPr>
        <w:t>El tiempo:</w:t>
      </w:r>
      <w:r w:rsidRPr="00761064">
        <w:rPr>
          <w:sz w:val="24"/>
          <w:szCs w:val="24"/>
        </w:rPr>
        <w:t xml:space="preserve"> las representaciones del tema pueden ser tradicionales, contemporáneas o futuristas.</w:t>
      </w:r>
    </w:p>
    <w:p w:rsidR="006777D3" w:rsidRPr="00761064" w:rsidRDefault="006777D3" w:rsidP="000320CE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761064">
        <w:rPr>
          <w:b/>
          <w:sz w:val="24"/>
          <w:szCs w:val="24"/>
        </w:rPr>
        <w:t>El espacio:</w:t>
      </w:r>
      <w:r w:rsidRPr="00761064">
        <w:rPr>
          <w:sz w:val="24"/>
          <w:szCs w:val="24"/>
        </w:rPr>
        <w:t xml:space="preserve"> se las puede diseñar locales o cosmopolitas, hogareñas o en el ámbito del trabajo, en interiores o en los más exóticos exteriores.</w:t>
      </w:r>
    </w:p>
    <w:p w:rsidR="006777D3" w:rsidRPr="00761064" w:rsidRDefault="006777D3" w:rsidP="000320CE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761064">
        <w:rPr>
          <w:b/>
          <w:sz w:val="24"/>
          <w:szCs w:val="24"/>
        </w:rPr>
        <w:t>La tecnología:</w:t>
      </w:r>
      <w:r w:rsidRPr="00761064">
        <w:rPr>
          <w:sz w:val="24"/>
          <w:szCs w:val="24"/>
        </w:rPr>
        <w:t xml:space="preserve"> las habrá de vanguardia o artesanales, naturales o artificiales.</w:t>
      </w:r>
    </w:p>
    <w:p w:rsidR="006777D3" w:rsidRPr="00761064" w:rsidRDefault="006777D3" w:rsidP="000320CE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A2655">
        <w:rPr>
          <w:b/>
          <w:sz w:val="24"/>
          <w:szCs w:val="24"/>
        </w:rPr>
        <w:t>La autenticidad:</w:t>
      </w:r>
      <w:r w:rsidRPr="00761064">
        <w:rPr>
          <w:sz w:val="24"/>
          <w:szCs w:val="24"/>
        </w:rPr>
        <w:t xml:space="preserve"> las representaciones pueden ser originales o, en algunos casos imitaciones.</w:t>
      </w:r>
    </w:p>
    <w:p w:rsidR="006777D3" w:rsidRPr="00761064" w:rsidRDefault="006777D3" w:rsidP="000320CE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A2655">
        <w:rPr>
          <w:b/>
          <w:sz w:val="24"/>
          <w:szCs w:val="24"/>
        </w:rPr>
        <w:t>La sofisticación:</w:t>
      </w:r>
      <w:r w:rsidRPr="00761064">
        <w:rPr>
          <w:sz w:val="24"/>
          <w:szCs w:val="24"/>
        </w:rPr>
        <w:t xml:space="preserve"> los signos indican el nivel de refinamiento o lujo.</w:t>
      </w:r>
    </w:p>
    <w:p w:rsidR="006777D3" w:rsidRPr="00761064" w:rsidRDefault="006777D3" w:rsidP="000320CE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A2655">
        <w:rPr>
          <w:b/>
          <w:sz w:val="24"/>
          <w:szCs w:val="24"/>
        </w:rPr>
        <w:t>La escala:</w:t>
      </w:r>
      <w:r w:rsidRPr="00761064">
        <w:rPr>
          <w:sz w:val="24"/>
          <w:szCs w:val="24"/>
        </w:rPr>
        <w:t xml:space="preserve"> el t</w:t>
      </w:r>
      <w:r>
        <w:rPr>
          <w:sz w:val="24"/>
          <w:szCs w:val="24"/>
        </w:rPr>
        <w:t>e</w:t>
      </w:r>
      <w:r w:rsidRPr="00761064">
        <w:rPr>
          <w:sz w:val="24"/>
          <w:szCs w:val="24"/>
        </w:rPr>
        <w:t>ma puede representarse como algo grandioso, o sencillo y pequeño.</w:t>
      </w:r>
    </w:p>
    <w:p w:rsidR="006777D3" w:rsidRPr="00A719BA" w:rsidRDefault="006777D3" w:rsidP="005311C7">
      <w:pPr>
        <w:pStyle w:val="ListParagraph"/>
        <w:rPr>
          <w:sz w:val="24"/>
          <w:szCs w:val="24"/>
        </w:rPr>
      </w:pPr>
    </w:p>
    <w:p w:rsidR="006777D3" w:rsidRPr="00A719BA" w:rsidRDefault="006777D3" w:rsidP="005311C7">
      <w:pPr>
        <w:pStyle w:val="ListParagraph"/>
        <w:numPr>
          <w:ilvl w:val="0"/>
          <w:numId w:val="2"/>
        </w:numPr>
        <w:jc w:val="both"/>
        <w:rPr>
          <w:rFonts w:cs="Calibri"/>
          <w:sz w:val="24"/>
          <w:szCs w:val="24"/>
        </w:rPr>
      </w:pPr>
      <w:r w:rsidRPr="00A719BA">
        <w:rPr>
          <w:rFonts w:cs="Calibri"/>
          <w:bCs/>
          <w:sz w:val="24"/>
          <w:szCs w:val="24"/>
          <w:shd w:val="clear" w:color="auto" w:fill="FFFFFF"/>
        </w:rPr>
        <w:t>En tiendas, la música puede alcanzar tanto protagonismo que ayuda a cambiar el estado de ánimo</w:t>
      </w:r>
      <w:r w:rsidRPr="00A719BA">
        <w:rPr>
          <w:rFonts w:cs="Calibri"/>
          <w:sz w:val="24"/>
          <w:szCs w:val="24"/>
          <w:shd w:val="clear" w:color="auto" w:fill="FFFFFF"/>
        </w:rPr>
        <w:t> y a crear sensaciones que ayuden a que los clientes sean más propensos a comprar (ejemplos: Musimundo y Maniac Records).</w:t>
      </w:r>
    </w:p>
    <w:p w:rsidR="006777D3" w:rsidRDefault="006777D3" w:rsidP="005311C7">
      <w:pPr>
        <w:pStyle w:val="ListParagraph"/>
        <w:jc w:val="both"/>
        <w:rPr>
          <w:rFonts w:cs="Calibri"/>
          <w:sz w:val="24"/>
          <w:szCs w:val="24"/>
          <w:shd w:val="clear" w:color="auto" w:fill="FFFFFF"/>
        </w:rPr>
      </w:pPr>
    </w:p>
    <w:p w:rsidR="006777D3" w:rsidRPr="00A719BA" w:rsidRDefault="006777D3" w:rsidP="005311C7">
      <w:pPr>
        <w:pStyle w:val="ListParagraph"/>
        <w:jc w:val="both"/>
        <w:rPr>
          <w:rFonts w:cs="Calibri"/>
          <w:sz w:val="24"/>
          <w:szCs w:val="24"/>
          <w:shd w:val="clear" w:color="auto" w:fill="FFFFFF"/>
        </w:rPr>
      </w:pPr>
      <w:r w:rsidRPr="00A719BA">
        <w:rPr>
          <w:rFonts w:cs="Calibri"/>
          <w:sz w:val="24"/>
          <w:szCs w:val="24"/>
          <w:shd w:val="clear" w:color="auto" w:fill="FFFFFF"/>
        </w:rPr>
        <w:t>Es muy conocido que en un supermercado den muestras gratuitas de ciertos alimentos, normalmente son nuevos productos que son lanzados al mercado y si finalmente compras el producto te obsequian con algún descuento, sorteo, regalo instantáneo, etc. ( Ejemplos: Coto, Carrefour o Disco )</w:t>
      </w:r>
    </w:p>
    <w:p w:rsidR="006777D3" w:rsidRPr="00A719BA" w:rsidRDefault="006777D3" w:rsidP="005311C7">
      <w:pPr>
        <w:pStyle w:val="ListParagraph"/>
        <w:jc w:val="both"/>
        <w:rPr>
          <w:rFonts w:cs="Calibri"/>
          <w:sz w:val="24"/>
          <w:szCs w:val="24"/>
          <w:shd w:val="clear" w:color="auto" w:fill="FFFFFF"/>
        </w:rPr>
      </w:pPr>
    </w:p>
    <w:p w:rsidR="006777D3" w:rsidRDefault="006777D3" w:rsidP="00624C72">
      <w:pPr>
        <w:pStyle w:val="ListParagraph"/>
        <w:jc w:val="both"/>
        <w:rPr>
          <w:rFonts w:cs="Calibri"/>
          <w:sz w:val="24"/>
          <w:szCs w:val="24"/>
        </w:rPr>
      </w:pPr>
      <w:r w:rsidRPr="00A719BA">
        <w:rPr>
          <w:rFonts w:cs="Calibri"/>
          <w:sz w:val="24"/>
          <w:szCs w:val="24"/>
        </w:rPr>
        <w:t xml:space="preserve">Otro ejemplo es AVON, donde la vendedora hacía especial hincapié en que probáramos las cremas, jabones y labiales en nuestra muñeca para que sintiéramos las texturas que producían. </w:t>
      </w:r>
    </w:p>
    <w:p w:rsidR="006777D3" w:rsidRPr="00A719BA" w:rsidRDefault="006777D3" w:rsidP="00624C72">
      <w:pPr>
        <w:pStyle w:val="ListParagraph"/>
        <w:jc w:val="both"/>
        <w:rPr>
          <w:rFonts w:cs="Calibri"/>
          <w:sz w:val="24"/>
          <w:szCs w:val="24"/>
        </w:rPr>
      </w:pPr>
    </w:p>
    <w:p w:rsidR="006777D3" w:rsidRDefault="006777D3" w:rsidP="00F73BA7">
      <w:pPr>
        <w:pStyle w:val="ListParagraph"/>
        <w:numPr>
          <w:ilvl w:val="0"/>
          <w:numId w:val="2"/>
        </w:numPr>
        <w:jc w:val="both"/>
        <w:rPr>
          <w:rFonts w:cs="Calibri"/>
          <w:sz w:val="24"/>
          <w:szCs w:val="24"/>
        </w:rPr>
      </w:pPr>
      <w:r w:rsidRPr="00F728E4">
        <w:rPr>
          <w:rFonts w:cs="Calibri"/>
          <w:sz w:val="24"/>
          <w:szCs w:val="24"/>
        </w:rPr>
        <w:t xml:space="preserve">La personalización masiva es el proceso por el cual las empresas atienden a los clientes de una forma única, ofreciendo así productos y servicios personalizados de acuerdo a sus necesidades individuales y preferencias. Consiste en </w:t>
      </w:r>
      <w:r w:rsidRPr="00905810">
        <w:rPr>
          <w:rFonts w:cs="Calibri"/>
          <w:sz w:val="24"/>
          <w:szCs w:val="24"/>
        </w:rPr>
        <w:t>“</w:t>
      </w:r>
      <w:r w:rsidRPr="00905810">
        <w:rPr>
          <w:rFonts w:cs="Calibri"/>
          <w:i/>
          <w:sz w:val="24"/>
          <w:szCs w:val="24"/>
        </w:rPr>
        <w:t>ver a un individuo en cada cliente, en lugar de ver a un cliente en cada individuo”</w:t>
      </w:r>
      <w:r w:rsidRPr="00F728E4">
        <w:rPr>
          <w:rFonts w:cs="Calibri"/>
          <w:sz w:val="24"/>
          <w:szCs w:val="24"/>
        </w:rPr>
        <w:t>.</w:t>
      </w:r>
    </w:p>
    <w:p w:rsidR="006777D3" w:rsidRDefault="006777D3" w:rsidP="00F73BA7">
      <w:pPr>
        <w:pStyle w:val="ListParagraph"/>
        <w:jc w:val="both"/>
        <w:rPr>
          <w:rFonts w:cs="Calibri"/>
          <w:sz w:val="24"/>
          <w:szCs w:val="24"/>
        </w:rPr>
      </w:pPr>
    </w:p>
    <w:p w:rsidR="006777D3" w:rsidRPr="00F728E4" w:rsidRDefault="006777D3" w:rsidP="00F73BA7">
      <w:pPr>
        <w:pStyle w:val="ListParagraph"/>
        <w:jc w:val="both"/>
        <w:rPr>
          <w:rFonts w:cs="Calibri"/>
          <w:sz w:val="24"/>
          <w:szCs w:val="24"/>
        </w:rPr>
      </w:pPr>
      <w:r w:rsidRPr="006F4A89">
        <w:rPr>
          <w:rFonts w:cs="Calibri"/>
          <w:sz w:val="24"/>
          <w:szCs w:val="24"/>
        </w:rPr>
        <w:t xml:space="preserve">Pine y Gilmore describen una progresión de valor económico en el que las ofertas económicas que forman la base del mismo van superándose en valor para los clientes. </w:t>
      </w:r>
      <w:r>
        <w:rPr>
          <w:rFonts w:cs="Calibri"/>
          <w:sz w:val="24"/>
          <w:szCs w:val="24"/>
        </w:rPr>
        <w:t xml:space="preserve"> </w:t>
      </w:r>
      <w:r w:rsidRPr="006F4A89">
        <w:rPr>
          <w:rFonts w:cs="Calibri"/>
          <w:sz w:val="24"/>
          <w:szCs w:val="24"/>
        </w:rPr>
        <w:t>Cada vez que se produce un mayor grado de personalización de la oferta económica, se cambia la naturaleza de ésta y se aumenta su valor para el individuo. Inversamente, cuando se comoditiza una oferta económica, desciende en la escala de valor para el cliente.</w:t>
      </w:r>
    </w:p>
    <w:p w:rsidR="006777D3" w:rsidRDefault="006777D3" w:rsidP="00F73BA7">
      <w:pPr>
        <w:pStyle w:val="ListParagraph"/>
        <w:jc w:val="both"/>
        <w:rPr>
          <w:rFonts w:cs="Calibri"/>
          <w:sz w:val="24"/>
          <w:szCs w:val="24"/>
        </w:rPr>
      </w:pPr>
    </w:p>
    <w:p w:rsidR="006777D3" w:rsidRDefault="006777D3" w:rsidP="00F73BA7">
      <w:pPr>
        <w:pStyle w:val="ListParagraph"/>
        <w:jc w:val="both"/>
        <w:rPr>
          <w:rFonts w:cs="Calibri"/>
          <w:sz w:val="24"/>
          <w:szCs w:val="24"/>
        </w:rPr>
      </w:pPr>
    </w:p>
    <w:p w:rsidR="006777D3" w:rsidRPr="00A719BA" w:rsidRDefault="006777D3" w:rsidP="00F73BA7">
      <w:pPr>
        <w:pStyle w:val="ListParagraph"/>
        <w:numPr>
          <w:ilvl w:val="0"/>
          <w:numId w:val="2"/>
        </w:numPr>
        <w:jc w:val="both"/>
        <w:rPr>
          <w:rFonts w:cs="Calibri"/>
          <w:sz w:val="24"/>
          <w:szCs w:val="24"/>
        </w:rPr>
      </w:pPr>
      <w:bookmarkStart w:id="0" w:name="_GoBack"/>
      <w:bookmarkEnd w:id="0"/>
      <w:r w:rsidRPr="00A719BA">
        <w:rPr>
          <w:rFonts w:cs="Calibri"/>
          <w:sz w:val="24"/>
          <w:szCs w:val="24"/>
        </w:rPr>
        <w:t>Mejores precios, menos necesidad de descuentos, mayores ingresos por cliente,</w:t>
      </w:r>
    </w:p>
    <w:p w:rsidR="006777D3" w:rsidRPr="00A719BA" w:rsidRDefault="006777D3" w:rsidP="00F73BA7">
      <w:pPr>
        <w:pStyle w:val="ListParagraph"/>
        <w:jc w:val="both"/>
        <w:rPr>
          <w:rFonts w:cs="Calibri"/>
          <w:sz w:val="24"/>
          <w:szCs w:val="24"/>
        </w:rPr>
      </w:pPr>
      <w:r w:rsidRPr="00A719BA">
        <w:rPr>
          <w:rFonts w:cs="Calibri"/>
          <w:sz w:val="24"/>
          <w:szCs w:val="24"/>
        </w:rPr>
        <w:t>más clientes con menores costos de adquisición, niveles de retención más altos.</w:t>
      </w:r>
    </w:p>
    <w:p w:rsidR="006777D3" w:rsidRPr="00A719BA" w:rsidRDefault="006777D3" w:rsidP="00F73BA7">
      <w:pPr>
        <w:pStyle w:val="ListParagraph"/>
        <w:jc w:val="both"/>
        <w:rPr>
          <w:rFonts w:cs="Calibri"/>
          <w:sz w:val="24"/>
          <w:szCs w:val="24"/>
        </w:rPr>
      </w:pPr>
      <w:r w:rsidRPr="00A719BA">
        <w:rPr>
          <w:rFonts w:cs="Calibri"/>
          <w:sz w:val="24"/>
          <w:szCs w:val="24"/>
        </w:rPr>
        <w:t xml:space="preserve">Suficientes para justificar una mejor respuesta frente a los distintos tipos de </w:t>
      </w:r>
    </w:p>
    <w:p w:rsidR="006777D3" w:rsidRPr="00A719BA" w:rsidRDefault="006777D3" w:rsidP="00F73BA7">
      <w:pPr>
        <w:pStyle w:val="ListParagraph"/>
        <w:jc w:val="both"/>
        <w:rPr>
          <w:rFonts w:cs="Calibri"/>
          <w:sz w:val="24"/>
          <w:szCs w:val="24"/>
        </w:rPr>
      </w:pPr>
      <w:r w:rsidRPr="00A719BA">
        <w:rPr>
          <w:rFonts w:cs="Calibri"/>
          <w:sz w:val="24"/>
          <w:szCs w:val="24"/>
        </w:rPr>
        <w:t>sacrificios que está dispuesto a hacer el cliente.</w:t>
      </w:r>
    </w:p>
    <w:p w:rsidR="006777D3" w:rsidRPr="00A719BA" w:rsidRDefault="006777D3" w:rsidP="00624C72">
      <w:pPr>
        <w:pStyle w:val="ListParagraph"/>
        <w:jc w:val="both"/>
        <w:rPr>
          <w:rFonts w:cs="Calibri"/>
          <w:sz w:val="24"/>
          <w:szCs w:val="24"/>
        </w:rPr>
      </w:pPr>
    </w:p>
    <w:p w:rsidR="006777D3" w:rsidRPr="00440306" w:rsidRDefault="006777D3" w:rsidP="00440306">
      <w:pPr>
        <w:pStyle w:val="ListParagraph"/>
        <w:numPr>
          <w:ilvl w:val="0"/>
          <w:numId w:val="2"/>
        </w:numPr>
        <w:jc w:val="both"/>
        <w:rPr>
          <w:rFonts w:cs="Calibri"/>
          <w:sz w:val="24"/>
          <w:szCs w:val="24"/>
        </w:rPr>
      </w:pPr>
      <w:r w:rsidRPr="00C35C8F">
        <w:rPr>
          <w:rFonts w:cs="Calibri"/>
          <w:b/>
          <w:sz w:val="24"/>
          <w:szCs w:val="24"/>
        </w:rPr>
        <w:t>Personalización Colaborativa:</w:t>
      </w:r>
      <w:r w:rsidRPr="00440306">
        <w:rPr>
          <w:rFonts w:cs="Calibri"/>
          <w:sz w:val="24"/>
          <w:szCs w:val="24"/>
        </w:rPr>
        <w:t xml:space="preserve"> Aquí el cliente tiene una opción u otra. La empresa interactúa directamente con él para definir qué necesita y luego lo produce.</w:t>
      </w:r>
    </w:p>
    <w:p w:rsidR="006777D3" w:rsidRPr="00440306" w:rsidRDefault="006777D3" w:rsidP="00440306">
      <w:pPr>
        <w:pStyle w:val="ListParagraph"/>
        <w:jc w:val="both"/>
        <w:rPr>
          <w:rFonts w:cs="Calibri"/>
          <w:sz w:val="24"/>
          <w:szCs w:val="24"/>
        </w:rPr>
      </w:pPr>
    </w:p>
    <w:p w:rsidR="006777D3" w:rsidRPr="00440306" w:rsidRDefault="006777D3" w:rsidP="00440306">
      <w:pPr>
        <w:pStyle w:val="ListParagraph"/>
        <w:jc w:val="both"/>
        <w:rPr>
          <w:rFonts w:cs="Calibri"/>
          <w:sz w:val="24"/>
          <w:szCs w:val="24"/>
        </w:rPr>
      </w:pPr>
      <w:r w:rsidRPr="00C35C8F">
        <w:rPr>
          <w:rFonts w:cs="Calibri"/>
          <w:b/>
          <w:sz w:val="24"/>
          <w:szCs w:val="24"/>
        </w:rPr>
        <w:t>Personalización Adaptativa:</w:t>
      </w:r>
      <w:r w:rsidRPr="00440306">
        <w:rPr>
          <w:rFonts w:cs="Calibri"/>
          <w:sz w:val="24"/>
          <w:szCs w:val="24"/>
        </w:rPr>
        <w:t xml:space="preserve"> En este caso, no cambia el producto ni la representación: el cliente "personaliza" ambas a partir de cierta funcionalidad incluida en la oferta, es decir debe encontrar</w:t>
      </w:r>
      <w:r>
        <w:rPr>
          <w:rFonts w:cs="Calibri"/>
          <w:sz w:val="24"/>
          <w:szCs w:val="24"/>
        </w:rPr>
        <w:t xml:space="preserve"> </w:t>
      </w:r>
      <w:r w:rsidRPr="00440306">
        <w:rPr>
          <w:rFonts w:cs="Calibri"/>
          <w:sz w:val="24"/>
          <w:szCs w:val="24"/>
        </w:rPr>
        <w:t>la que mejor se adapte a sus necesidades y requerimientos.</w:t>
      </w:r>
    </w:p>
    <w:p w:rsidR="006777D3" w:rsidRPr="00440306" w:rsidRDefault="006777D3" w:rsidP="00440306">
      <w:pPr>
        <w:pStyle w:val="ListParagraph"/>
        <w:jc w:val="both"/>
        <w:rPr>
          <w:rFonts w:cs="Calibri"/>
          <w:sz w:val="24"/>
          <w:szCs w:val="24"/>
        </w:rPr>
      </w:pPr>
    </w:p>
    <w:p w:rsidR="006777D3" w:rsidRPr="00440306" w:rsidRDefault="006777D3" w:rsidP="00440306">
      <w:pPr>
        <w:pStyle w:val="ListParagraph"/>
        <w:jc w:val="both"/>
        <w:rPr>
          <w:rFonts w:cs="Calibri"/>
          <w:sz w:val="24"/>
          <w:szCs w:val="24"/>
        </w:rPr>
      </w:pPr>
      <w:r w:rsidRPr="00C35C8F">
        <w:rPr>
          <w:rFonts w:cs="Calibri"/>
          <w:b/>
          <w:sz w:val="24"/>
          <w:szCs w:val="24"/>
        </w:rPr>
        <w:t>Personalización Cosmética:</w:t>
      </w:r>
      <w:r w:rsidRPr="00440306">
        <w:rPr>
          <w:rFonts w:cs="Calibri"/>
          <w:sz w:val="24"/>
          <w:szCs w:val="24"/>
        </w:rPr>
        <w:t xml:space="preserve"> Cuando sólo se trata customizar la representación, la compañía genera</w:t>
      </w:r>
      <w:r>
        <w:rPr>
          <w:rFonts w:cs="Calibri"/>
          <w:sz w:val="24"/>
          <w:szCs w:val="24"/>
        </w:rPr>
        <w:t xml:space="preserve"> </w:t>
      </w:r>
      <w:r w:rsidRPr="00440306">
        <w:rPr>
          <w:rFonts w:cs="Calibri"/>
          <w:sz w:val="24"/>
          <w:szCs w:val="24"/>
        </w:rPr>
        <w:t>distintas opciones para un mismo producto. Se modifican las "formas" de un producto que siente</w:t>
      </w:r>
      <w:r>
        <w:rPr>
          <w:rFonts w:cs="Calibri"/>
          <w:sz w:val="24"/>
          <w:szCs w:val="24"/>
        </w:rPr>
        <w:t xml:space="preserve"> </w:t>
      </w:r>
      <w:r w:rsidRPr="00440306">
        <w:rPr>
          <w:rFonts w:cs="Calibri"/>
          <w:sz w:val="24"/>
          <w:szCs w:val="24"/>
        </w:rPr>
        <w:t>especialmente diseñado para él.</w:t>
      </w:r>
    </w:p>
    <w:p w:rsidR="006777D3" w:rsidRDefault="006777D3" w:rsidP="00440306">
      <w:pPr>
        <w:pStyle w:val="ListParagraph"/>
        <w:jc w:val="both"/>
        <w:rPr>
          <w:rFonts w:cs="Calibri"/>
          <w:b/>
          <w:sz w:val="24"/>
          <w:szCs w:val="24"/>
        </w:rPr>
      </w:pPr>
    </w:p>
    <w:p w:rsidR="006777D3" w:rsidRPr="00A719BA" w:rsidRDefault="006777D3" w:rsidP="00440306">
      <w:pPr>
        <w:pStyle w:val="ListParagraph"/>
        <w:jc w:val="both"/>
        <w:rPr>
          <w:rFonts w:cs="Calibri"/>
          <w:sz w:val="24"/>
          <w:szCs w:val="24"/>
        </w:rPr>
      </w:pPr>
      <w:r w:rsidRPr="00C35C8F">
        <w:rPr>
          <w:rFonts w:cs="Calibri"/>
          <w:b/>
          <w:sz w:val="24"/>
          <w:szCs w:val="24"/>
        </w:rPr>
        <w:t>Personalización Transparente:</w:t>
      </w:r>
      <w:r w:rsidRPr="00440306">
        <w:rPr>
          <w:rFonts w:cs="Calibri"/>
          <w:sz w:val="24"/>
          <w:szCs w:val="24"/>
        </w:rPr>
        <w:t xml:space="preserve"> El cliente recibe una oferta a medida sin enterarse del proceso</w:t>
      </w:r>
      <w:r>
        <w:rPr>
          <w:rFonts w:cs="Calibri"/>
          <w:sz w:val="24"/>
          <w:szCs w:val="24"/>
        </w:rPr>
        <w:t xml:space="preserve"> </w:t>
      </w:r>
      <w:r w:rsidRPr="00440306">
        <w:rPr>
          <w:rFonts w:cs="Calibri"/>
          <w:sz w:val="24"/>
          <w:szCs w:val="24"/>
        </w:rPr>
        <w:t>de personalización llevado a cabo. Esta modalidad se aplica para evitar que repita una y otra vez</w:t>
      </w:r>
      <w:r>
        <w:rPr>
          <w:rFonts w:cs="Calibri"/>
          <w:sz w:val="24"/>
          <w:szCs w:val="24"/>
        </w:rPr>
        <w:t xml:space="preserve"> </w:t>
      </w:r>
      <w:r w:rsidRPr="00440306">
        <w:rPr>
          <w:rFonts w:cs="Calibri"/>
          <w:sz w:val="24"/>
          <w:szCs w:val="24"/>
        </w:rPr>
        <w:t>la tarea de consignar la información necesaria para customizar el producto.</w:t>
      </w:r>
    </w:p>
    <w:p w:rsidR="006777D3" w:rsidRPr="00A719BA" w:rsidRDefault="006777D3" w:rsidP="00E727A1">
      <w:pPr>
        <w:pStyle w:val="ListParagraph"/>
        <w:jc w:val="both"/>
        <w:rPr>
          <w:rFonts w:cs="Calibri"/>
          <w:sz w:val="24"/>
          <w:szCs w:val="24"/>
        </w:rPr>
      </w:pPr>
    </w:p>
    <w:p w:rsidR="006777D3" w:rsidRPr="00A719BA" w:rsidRDefault="006777D3" w:rsidP="00C00315">
      <w:pPr>
        <w:pStyle w:val="ListParagraph"/>
        <w:numPr>
          <w:ilvl w:val="0"/>
          <w:numId w:val="2"/>
        </w:numPr>
        <w:jc w:val="both"/>
        <w:rPr>
          <w:rFonts w:cs="Calibri"/>
          <w:sz w:val="24"/>
          <w:szCs w:val="24"/>
        </w:rPr>
      </w:pPr>
      <w:r w:rsidRPr="00A719BA">
        <w:rPr>
          <w:rFonts w:cs="Calibri"/>
          <w:sz w:val="24"/>
          <w:szCs w:val="24"/>
        </w:rPr>
        <w:t>El ciberespacio, dada su interactividad es un excelente medio para evaluar el nivel</w:t>
      </w:r>
    </w:p>
    <w:p w:rsidR="006777D3" w:rsidRPr="00A719BA" w:rsidRDefault="006777D3" w:rsidP="00C00315">
      <w:pPr>
        <w:pStyle w:val="ListParagraph"/>
        <w:jc w:val="both"/>
        <w:rPr>
          <w:rFonts w:cs="Calibri"/>
          <w:sz w:val="24"/>
          <w:szCs w:val="24"/>
        </w:rPr>
      </w:pPr>
      <w:r w:rsidRPr="00A719BA">
        <w:rPr>
          <w:rFonts w:cs="Calibri"/>
          <w:sz w:val="24"/>
          <w:szCs w:val="24"/>
        </w:rPr>
        <w:t>de sacrificio del cliente, empezando por una herramienta tan económica y sencilla</w:t>
      </w:r>
    </w:p>
    <w:p w:rsidR="006777D3" w:rsidRPr="00A719BA" w:rsidRDefault="006777D3" w:rsidP="00C00315">
      <w:pPr>
        <w:pStyle w:val="ListParagraph"/>
        <w:jc w:val="both"/>
        <w:rPr>
          <w:rFonts w:cs="Calibri"/>
          <w:sz w:val="24"/>
          <w:szCs w:val="24"/>
        </w:rPr>
      </w:pPr>
      <w:r w:rsidRPr="00A719BA">
        <w:rPr>
          <w:rFonts w:cs="Calibri"/>
          <w:sz w:val="24"/>
          <w:szCs w:val="24"/>
        </w:rPr>
        <w:t xml:space="preserve">como el e-mail. No sólo eso: también permite sentar las bases de una relación de </w:t>
      </w:r>
    </w:p>
    <w:p w:rsidR="006777D3" w:rsidRPr="005D0350" w:rsidRDefault="006777D3" w:rsidP="00C00315">
      <w:pPr>
        <w:pStyle w:val="ListParagraph"/>
        <w:jc w:val="both"/>
        <w:rPr>
          <w:color w:val="404040"/>
        </w:rPr>
      </w:pPr>
      <w:r w:rsidRPr="00A719BA">
        <w:rPr>
          <w:rFonts w:cs="Calibri"/>
          <w:sz w:val="24"/>
          <w:szCs w:val="24"/>
        </w:rPr>
        <w:t>aprendizaje que crece, se profundiza y se torna más inteligente con tiempo. Cuanto más le enseñe el cliente a la empresa, mejor preparada estará para brindarle lo que necesita y más difícil les resultara a los competidores quitarle el lugar.</w:t>
      </w:r>
    </w:p>
    <w:sectPr w:rsidR="006777D3" w:rsidRPr="005D0350" w:rsidSect="00DF3875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77D3" w:rsidRDefault="006777D3" w:rsidP="004A2FCC">
      <w:pPr>
        <w:spacing w:after="0" w:line="240" w:lineRule="auto"/>
      </w:pPr>
      <w:r>
        <w:separator/>
      </w:r>
    </w:p>
  </w:endnote>
  <w:endnote w:type="continuationSeparator" w:id="0">
    <w:p w:rsidR="006777D3" w:rsidRDefault="006777D3" w:rsidP="004A2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77D3" w:rsidRDefault="006777D3" w:rsidP="004A2FCC">
      <w:pPr>
        <w:spacing w:after="0" w:line="240" w:lineRule="auto"/>
      </w:pPr>
      <w:r>
        <w:separator/>
      </w:r>
    </w:p>
  </w:footnote>
  <w:footnote w:type="continuationSeparator" w:id="0">
    <w:p w:rsidR="006777D3" w:rsidRDefault="006777D3" w:rsidP="004A2F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77D3" w:rsidRDefault="006777D3" w:rsidP="004A2FCC">
    <w:r>
      <w:t>Alumna: Lorena Gonzalez</w:t>
    </w:r>
    <w:r>
      <w:tab/>
      <w:t xml:space="preserve">                </w:t>
    </w:r>
    <w:r>
      <w:tab/>
    </w:r>
    <w:r>
      <w:tab/>
    </w:r>
    <w:r>
      <w:tab/>
      <w:t xml:space="preserve">TP 3: Economía de experiencia Legajo: 110795-1      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Materia: Marketing en Internet y Nueva Economía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21C29"/>
    <w:multiLevelType w:val="hybridMultilevel"/>
    <w:tmpl w:val="5706F73A"/>
    <w:lvl w:ilvl="0" w:tplc="2C0A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7A75F93"/>
    <w:multiLevelType w:val="hybridMultilevel"/>
    <w:tmpl w:val="164A5C66"/>
    <w:lvl w:ilvl="0" w:tplc="0C0A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40F10E56"/>
    <w:multiLevelType w:val="hybridMultilevel"/>
    <w:tmpl w:val="F03006D2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5D5E1B51"/>
    <w:multiLevelType w:val="hybridMultilevel"/>
    <w:tmpl w:val="3FE45A7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D0350"/>
    <w:rsid w:val="000320CE"/>
    <w:rsid w:val="00032120"/>
    <w:rsid w:val="000A2655"/>
    <w:rsid w:val="001207FF"/>
    <w:rsid w:val="0015337C"/>
    <w:rsid w:val="0020569F"/>
    <w:rsid w:val="0027340D"/>
    <w:rsid w:val="00286327"/>
    <w:rsid w:val="00291F35"/>
    <w:rsid w:val="002962DB"/>
    <w:rsid w:val="00350C88"/>
    <w:rsid w:val="00355826"/>
    <w:rsid w:val="003C6168"/>
    <w:rsid w:val="00440306"/>
    <w:rsid w:val="004A2FCC"/>
    <w:rsid w:val="005034DE"/>
    <w:rsid w:val="005311C7"/>
    <w:rsid w:val="00563E3A"/>
    <w:rsid w:val="005D0350"/>
    <w:rsid w:val="00624C72"/>
    <w:rsid w:val="006777D3"/>
    <w:rsid w:val="00682493"/>
    <w:rsid w:val="006A0B67"/>
    <w:rsid w:val="006B33A5"/>
    <w:rsid w:val="006F4A89"/>
    <w:rsid w:val="006F5FE3"/>
    <w:rsid w:val="0071148C"/>
    <w:rsid w:val="00715F0D"/>
    <w:rsid w:val="0075501A"/>
    <w:rsid w:val="00761064"/>
    <w:rsid w:val="007D487C"/>
    <w:rsid w:val="00836B4A"/>
    <w:rsid w:val="008410B1"/>
    <w:rsid w:val="0084761C"/>
    <w:rsid w:val="00861AB8"/>
    <w:rsid w:val="00863010"/>
    <w:rsid w:val="00882B4C"/>
    <w:rsid w:val="008B6A5F"/>
    <w:rsid w:val="008F1C2E"/>
    <w:rsid w:val="00905810"/>
    <w:rsid w:val="0091715A"/>
    <w:rsid w:val="00936A8B"/>
    <w:rsid w:val="00955807"/>
    <w:rsid w:val="009709DD"/>
    <w:rsid w:val="00982A40"/>
    <w:rsid w:val="0099750B"/>
    <w:rsid w:val="009A5B64"/>
    <w:rsid w:val="009E3BBE"/>
    <w:rsid w:val="009E79F4"/>
    <w:rsid w:val="00A31986"/>
    <w:rsid w:val="00A719BA"/>
    <w:rsid w:val="00A923FE"/>
    <w:rsid w:val="00AB1A2F"/>
    <w:rsid w:val="00B74861"/>
    <w:rsid w:val="00BA22E9"/>
    <w:rsid w:val="00BA6151"/>
    <w:rsid w:val="00BE477B"/>
    <w:rsid w:val="00C00315"/>
    <w:rsid w:val="00C35C8F"/>
    <w:rsid w:val="00C63B3C"/>
    <w:rsid w:val="00CA44D7"/>
    <w:rsid w:val="00D0445D"/>
    <w:rsid w:val="00D1641B"/>
    <w:rsid w:val="00D31C63"/>
    <w:rsid w:val="00D84893"/>
    <w:rsid w:val="00DF0FB4"/>
    <w:rsid w:val="00DF3875"/>
    <w:rsid w:val="00E727A1"/>
    <w:rsid w:val="00EC6004"/>
    <w:rsid w:val="00EE21EB"/>
    <w:rsid w:val="00EE75FF"/>
    <w:rsid w:val="00F1029C"/>
    <w:rsid w:val="00F10908"/>
    <w:rsid w:val="00F1297B"/>
    <w:rsid w:val="00F32DCF"/>
    <w:rsid w:val="00F4779D"/>
    <w:rsid w:val="00F728E4"/>
    <w:rsid w:val="00F73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875"/>
    <w:pPr>
      <w:spacing w:after="160" w:line="259" w:lineRule="auto"/>
    </w:pPr>
    <w:rPr>
      <w:lang w:val="es-AR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5D0350"/>
    <w:pPr>
      <w:ind w:left="720"/>
      <w:contextualSpacing/>
    </w:pPr>
  </w:style>
  <w:style w:type="paragraph" w:styleId="NoSpacing">
    <w:name w:val="No Spacing"/>
    <w:uiPriority w:val="99"/>
    <w:qFormat/>
    <w:rsid w:val="0091715A"/>
    <w:rPr>
      <w:lang w:val="es-AR" w:eastAsia="en-US"/>
    </w:rPr>
  </w:style>
  <w:style w:type="paragraph" w:styleId="Header">
    <w:name w:val="header"/>
    <w:basedOn w:val="Normal"/>
    <w:link w:val="HeaderChar"/>
    <w:uiPriority w:val="99"/>
    <w:rsid w:val="004A2F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4A2FCC"/>
    <w:rPr>
      <w:rFonts w:cs="Times New Roman"/>
    </w:rPr>
  </w:style>
  <w:style w:type="paragraph" w:styleId="Footer">
    <w:name w:val="footer"/>
    <w:basedOn w:val="Normal"/>
    <w:link w:val="FooterChar"/>
    <w:uiPriority w:val="99"/>
    <w:rsid w:val="004A2F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4A2FCC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1762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534</TotalTime>
  <Pages>4</Pages>
  <Words>967</Words>
  <Characters>5324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Lorena</cp:lastModifiedBy>
  <cp:revision>85</cp:revision>
  <dcterms:created xsi:type="dcterms:W3CDTF">2017-08-14T20:58:00Z</dcterms:created>
  <dcterms:modified xsi:type="dcterms:W3CDTF">2019-09-16T01:29:00Z</dcterms:modified>
</cp:coreProperties>
</file>