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8F" w:rsidRDefault="002567C8">
      <w:pPr>
        <w:pStyle w:val="Ttulo"/>
        <w:rPr>
          <w:highlight w:val="white"/>
        </w:rPr>
      </w:pPr>
      <w:r>
        <w:rPr>
          <w:noProof/>
          <w:highlight w:val="white"/>
          <w:lang w:eastAsia="zh-CN"/>
        </w:rPr>
        <w:drawing>
          <wp:inline distT="114300" distB="114300" distL="114300" distR="114300" wp14:anchorId="74BD0E85" wp14:editId="13E30592">
            <wp:extent cx="5400040" cy="19675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2B8F" w:rsidRDefault="00C32829">
      <w:pPr>
        <w:pStyle w:val="Ttulo"/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52"/>
          <w:szCs w:val="52"/>
          <w:highlight w:val="white"/>
        </w:rPr>
        <w:t>UNIVERSIDAD TECNOLÓGICA NACIONAL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C32829">
      <w:pPr>
        <w:pStyle w:val="Ttulo"/>
        <w:jc w:val="center"/>
        <w:rPr>
          <w:rFonts w:ascii="Trebuchet MS" w:eastAsia="Trebuchet MS" w:hAnsi="Trebuchet MS" w:cs="Trebuchet MS"/>
          <w:i/>
          <w:sz w:val="44"/>
          <w:szCs w:val="44"/>
          <w:highlight w:val="white"/>
        </w:rPr>
      </w:pPr>
      <w:r>
        <w:rPr>
          <w:rFonts w:ascii="Trebuchet MS" w:eastAsia="Trebuchet MS" w:hAnsi="Trebuchet MS" w:cs="Trebuchet MS"/>
          <w:i/>
          <w:sz w:val="44"/>
          <w:szCs w:val="44"/>
          <w:highlight w:val="white"/>
        </w:rPr>
        <w:t>Facultad Regional Buenos Aires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20027E">
      <w:pPr>
        <w:pStyle w:val="Ttulo"/>
        <w:jc w:val="center"/>
        <w:rPr>
          <w:highlight w:val="white"/>
        </w:rPr>
      </w:pPr>
      <w:r>
        <w:rPr>
          <w:rFonts w:ascii="TipoUTNBA" w:hAnsi="TipoUTNBA"/>
          <w:color w:val="000000"/>
          <w:shd w:val="clear" w:color="auto" w:fill="FFFFFF"/>
        </w:rPr>
        <w:t xml:space="preserve">Marketing en Internet y Nueva Economía                                         </w:t>
      </w:r>
      <w:r w:rsidR="00C32829">
        <w:rPr>
          <w:rFonts w:ascii="Times New Roman" w:eastAsia="Times New Roman" w:hAnsi="Times New Roman" w:cs="Times New Roman"/>
          <w:b/>
          <w:i/>
          <w:sz w:val="44"/>
          <w:szCs w:val="44"/>
          <w:highlight w:val="white"/>
        </w:rPr>
        <w:t xml:space="preserve"> </w:t>
      </w:r>
    </w:p>
    <w:p w:rsidR="00B92B8F" w:rsidRDefault="00B92B8F">
      <w:pPr>
        <w:pStyle w:val="Ttulo"/>
        <w:jc w:val="center"/>
        <w:rPr>
          <w:highlight w:val="white"/>
        </w:rPr>
      </w:pPr>
    </w:p>
    <w:p w:rsidR="00B92B8F" w:rsidRDefault="00E00CA2">
      <w:pPr>
        <w:pStyle w:val="Ttulo"/>
        <w:jc w:val="center"/>
        <w:rPr>
          <w:rFonts w:ascii="Times New Roman" w:eastAsia="Times New Roman" w:hAnsi="Times New Roman" w:cs="Times New Roman"/>
          <w:i/>
          <w:sz w:val="52"/>
          <w:szCs w:val="52"/>
          <w:highlight w:val="white"/>
        </w:rPr>
      </w:pPr>
      <w:r>
        <w:rPr>
          <w:highlight w:val="white"/>
        </w:rPr>
        <w:t>TP 3</w:t>
      </w:r>
      <w:r w:rsidR="0020027E">
        <w:rPr>
          <w:highlight w:val="white"/>
        </w:rPr>
        <w:t>: “</w:t>
      </w:r>
      <w:r>
        <w:rPr>
          <w:highlight w:val="white"/>
        </w:rPr>
        <w:t>Economía de Experiencia</w:t>
      </w:r>
      <w:r w:rsidR="0020027E">
        <w:rPr>
          <w:highlight w:val="white"/>
        </w:rPr>
        <w:t>”</w:t>
      </w:r>
    </w:p>
    <w:p w:rsidR="00B92B8F" w:rsidRDefault="00C32829">
      <w:r>
        <w:tab/>
      </w:r>
      <w:r>
        <w:tab/>
      </w:r>
      <w:r>
        <w:tab/>
      </w:r>
      <w:r>
        <w:tab/>
      </w:r>
      <w:r>
        <w:tab/>
      </w:r>
    </w:p>
    <w:p w:rsidR="00B92B8F" w:rsidRDefault="00C32829">
      <w:r>
        <w:tab/>
      </w:r>
      <w:r>
        <w:tab/>
      </w:r>
      <w:r>
        <w:tab/>
      </w:r>
      <w:r>
        <w:tab/>
      </w:r>
      <w:r>
        <w:tab/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  <w:u w:val="single"/>
        </w:rPr>
        <w:t>Año:</w:t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 xml:space="preserve"> 2019</w:t>
      </w:r>
    </w:p>
    <w:p w:rsidR="00B92B8F" w:rsidRDefault="00B92B8F">
      <w:pPr>
        <w:pStyle w:val="Ttulo"/>
        <w:jc w:val="center"/>
        <w:rPr>
          <w:rFonts w:ascii="Times New Roman" w:eastAsia="Times New Roman" w:hAnsi="Times New Roman" w:cs="Times New Roman"/>
          <w:i/>
          <w:sz w:val="34"/>
          <w:szCs w:val="34"/>
          <w:highlight w:val="white"/>
        </w:rPr>
      </w:pPr>
    </w:p>
    <w:p w:rsidR="00B92B8F" w:rsidRDefault="00C32829">
      <w:pPr>
        <w:pStyle w:val="Ttulo"/>
        <w:jc w:val="center"/>
        <w:rPr>
          <w:rFonts w:ascii="Trebuchet MS" w:eastAsia="Trebuchet MS" w:hAnsi="Trebuchet MS" w:cs="Trebuchet MS"/>
          <w:i/>
          <w:sz w:val="34"/>
          <w:szCs w:val="34"/>
          <w:highlight w:val="white"/>
        </w:rPr>
      </w:pP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ab/>
      </w:r>
      <w:r>
        <w:rPr>
          <w:rFonts w:ascii="Trebuchet MS" w:eastAsia="Trebuchet MS" w:hAnsi="Trebuchet MS" w:cs="Trebuchet MS"/>
          <w:i/>
          <w:sz w:val="34"/>
          <w:szCs w:val="34"/>
          <w:highlight w:val="white"/>
        </w:rPr>
        <w:tab/>
      </w:r>
    </w:p>
    <w:p w:rsidR="00AB5C68" w:rsidRDefault="00AB5C68" w:rsidP="00AB5C68">
      <w:pPr>
        <w:pStyle w:val="Default"/>
      </w:pPr>
    </w:p>
    <w:p w:rsidR="001A65C8" w:rsidRDefault="001A65C8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Curso: </w:t>
      </w:r>
      <w:r w:rsidRPr="001A65C8">
        <w:rPr>
          <w:b/>
          <w:bCs/>
          <w:sz w:val="23"/>
          <w:szCs w:val="23"/>
        </w:rPr>
        <w:t>K5571</w:t>
      </w:r>
    </w:p>
    <w:p w:rsidR="001A65C8" w:rsidRDefault="0020027E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Nom</w:t>
      </w:r>
      <w:r w:rsidR="00352EB5">
        <w:rPr>
          <w:b/>
          <w:bCs/>
          <w:sz w:val="23"/>
          <w:szCs w:val="23"/>
        </w:rPr>
        <w:t>b</w:t>
      </w:r>
      <w:r>
        <w:rPr>
          <w:b/>
          <w:bCs/>
          <w:sz w:val="23"/>
          <w:szCs w:val="23"/>
        </w:rPr>
        <w:t>re: Marina Pross</w:t>
      </w:r>
    </w:p>
    <w:p w:rsidR="0020027E" w:rsidRDefault="0020027E" w:rsidP="00AB5C6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Legajo: 141.882-8</w:t>
      </w:r>
    </w:p>
    <w:p w:rsidR="00AB5C68" w:rsidRDefault="00AB5C68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p w:rsidR="0020027E" w:rsidRDefault="0020027E" w:rsidP="00AB5C68">
      <w:pPr>
        <w:pStyle w:val="Default"/>
        <w:rPr>
          <w:sz w:val="23"/>
          <w:szCs w:val="23"/>
        </w:rPr>
      </w:pPr>
    </w:p>
    <w:tbl>
      <w:tblPr>
        <w:tblW w:w="9045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015"/>
        <w:gridCol w:w="3015"/>
        <w:gridCol w:w="3015"/>
      </w:tblGrid>
      <w:tr w:rsidR="00AB5C68" w:rsidTr="00656E57">
        <w:trPr>
          <w:trHeight w:val="116"/>
        </w:trPr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Verdana" w:hAnsi="Verdana" w:cs="Verdana"/>
                <w:sz w:val="23"/>
                <w:szCs w:val="23"/>
              </w:rPr>
            </w:pPr>
          </w:p>
        </w:tc>
      </w:tr>
      <w:tr w:rsidR="00AB5C68" w:rsidTr="00656E57">
        <w:trPr>
          <w:trHeight w:val="109"/>
        </w:trPr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015" w:type="dxa"/>
          </w:tcPr>
          <w:p w:rsidR="00AB5C68" w:rsidRDefault="00AB5C68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20027E" w:rsidRDefault="0020027E" w:rsidP="0020027E">
      <w:pPr>
        <w:rPr>
          <w:b/>
          <w:lang w:val="es-ES_tradnl"/>
        </w:rPr>
      </w:pPr>
    </w:p>
    <w:p w:rsidR="0020027E" w:rsidRDefault="0020027E" w:rsidP="0020027E">
      <w:pPr>
        <w:rPr>
          <w:lang w:val="es-ES_tradnl"/>
        </w:rPr>
      </w:pPr>
      <w:r w:rsidRPr="000E4DD2">
        <w:rPr>
          <w:b/>
          <w:lang w:val="es-ES_tradnl"/>
        </w:rPr>
        <w:t>Consiga</w:t>
      </w:r>
      <w:r w:rsidRPr="000E4DD2">
        <w:rPr>
          <w:lang w:val="es-ES_tradnl"/>
        </w:rPr>
        <w:t xml:space="preserve">: </w:t>
      </w:r>
      <w:r w:rsidR="00352EB5">
        <w:rPr>
          <w:lang w:val="es-ES_tradnl"/>
        </w:rPr>
        <w:t xml:space="preserve">Responder el siguiente cuestionario basándose en la lectura </w:t>
      </w:r>
      <w:r w:rsidR="00E00CA2">
        <w:rPr>
          <w:lang w:val="es-ES_tradnl"/>
        </w:rPr>
        <w:t xml:space="preserve">de B. Joseph Pine II y James H. </w:t>
      </w:r>
      <w:proofErr w:type="spellStart"/>
      <w:r w:rsidR="00E00CA2">
        <w:rPr>
          <w:lang w:val="es-ES_tradnl"/>
        </w:rPr>
        <w:t>Gilmore</w:t>
      </w:r>
      <w:proofErr w:type="spellEnd"/>
      <w:r w:rsidR="00BA45D3" w:rsidRPr="00BA45D3">
        <w:rPr>
          <w:lang w:val="es-ES_tradnl"/>
        </w:rPr>
        <w:t xml:space="preserve">, </w:t>
      </w:r>
      <w:proofErr w:type="spellStart"/>
      <w:r w:rsidR="00E00CA2">
        <w:rPr>
          <w:lang w:val="es-ES_tradnl"/>
        </w:rPr>
        <w:t>The</w:t>
      </w:r>
      <w:proofErr w:type="spellEnd"/>
      <w:r w:rsidR="00E00CA2">
        <w:rPr>
          <w:lang w:val="es-ES_tradnl"/>
        </w:rPr>
        <w:t xml:space="preserve"> </w:t>
      </w:r>
      <w:proofErr w:type="spellStart"/>
      <w:r w:rsidR="00E00CA2">
        <w:rPr>
          <w:lang w:val="es-ES_tradnl"/>
        </w:rPr>
        <w:t>Experience</w:t>
      </w:r>
      <w:proofErr w:type="spellEnd"/>
      <w:r w:rsidR="00E00CA2">
        <w:rPr>
          <w:lang w:val="es-ES_tradnl"/>
        </w:rPr>
        <w:t xml:space="preserve"> </w:t>
      </w:r>
      <w:proofErr w:type="spellStart"/>
      <w:r w:rsidR="00E00CA2">
        <w:rPr>
          <w:lang w:val="es-ES_tradnl"/>
        </w:rPr>
        <w:t>Economy</w:t>
      </w:r>
      <w:proofErr w:type="spellEnd"/>
      <w:r w:rsidR="00E00CA2">
        <w:rPr>
          <w:lang w:val="es-ES_tradnl"/>
        </w:rPr>
        <w:t>.</w:t>
      </w:r>
      <w:r w:rsidR="00E00CA2">
        <w:rPr>
          <w:lang w:val="es-ES_tradnl"/>
        </w:rPr>
        <w:tab/>
      </w:r>
    </w:p>
    <w:p w:rsidR="00BA45D3" w:rsidRPr="00BA45D3" w:rsidRDefault="00BA45D3" w:rsidP="0020027E">
      <w:pPr>
        <w:rPr>
          <w:lang w:val="es-ES_tradnl"/>
        </w:rPr>
      </w:pPr>
    </w:p>
    <w:p w:rsidR="00946398" w:rsidRPr="00946398" w:rsidRDefault="00E00CA2" w:rsidP="00946398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E00CA2">
        <w:rPr>
          <w:b/>
          <w:i/>
          <w:lang w:val="es-ES_tradnl"/>
        </w:rPr>
        <w:t>Qué 3 elementos hacen resurgir con fuerza la idea de una economía de experiencia?</w:t>
      </w:r>
      <w:r w:rsidR="00946398">
        <w:rPr>
          <w:b/>
          <w:i/>
          <w:lang w:val="es-ES_tradnl"/>
        </w:rPr>
        <w:br/>
      </w:r>
      <w:r w:rsidR="00946398">
        <w:rPr>
          <w:lang w:val="es-ES_tradnl"/>
        </w:rPr>
        <w:t>Los tres elementos que hacen resurgir esta idea son:</w:t>
      </w:r>
    </w:p>
    <w:p w:rsidR="00946398" w:rsidRPr="00946398" w:rsidRDefault="00946398" w:rsidP="00946398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La tecnología: actúa como facilitador.</w:t>
      </w:r>
    </w:p>
    <w:p w:rsidR="00946398" w:rsidRPr="00946398" w:rsidRDefault="00946398" w:rsidP="00946398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La creciente competencia: promueve mostrar una diferencia</w:t>
      </w:r>
    </w:p>
    <w:p w:rsidR="00946398" w:rsidRPr="00946398" w:rsidRDefault="00946398" w:rsidP="00946398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 xml:space="preserve">La prosperidad: el hombre se siente insatisfecho con las </w:t>
      </w:r>
      <w:proofErr w:type="spellStart"/>
      <w:r>
        <w:rPr>
          <w:lang w:val="es-ES_tradnl"/>
        </w:rPr>
        <w:t>commodities</w:t>
      </w:r>
      <w:proofErr w:type="spellEnd"/>
      <w:r>
        <w:rPr>
          <w:lang w:val="es-ES_tradnl"/>
        </w:rPr>
        <w:t>, productos y servicios y busca nuevas experiencias.</w:t>
      </w:r>
      <w:r w:rsidRPr="00946398">
        <w:rPr>
          <w:lang w:val="es-ES_tradnl"/>
        </w:rPr>
        <w:br/>
      </w:r>
    </w:p>
    <w:p w:rsidR="009A1910" w:rsidRDefault="00E00CA2" w:rsidP="009A1910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946398">
        <w:rPr>
          <w:b/>
          <w:i/>
          <w:lang w:val="es-ES_tradnl"/>
        </w:rPr>
        <w:t>Defina y caracterice una experiencia. Diferencias con Producto y Servicio.</w:t>
      </w:r>
      <w:r w:rsidR="00946398">
        <w:rPr>
          <w:b/>
          <w:i/>
          <w:lang w:val="es-ES_tradnl"/>
        </w:rPr>
        <w:br/>
      </w:r>
      <w:r w:rsidR="009A1910">
        <w:rPr>
          <w:lang w:val="es-ES_tradnl"/>
        </w:rPr>
        <w:t xml:space="preserve">Una experiencia tiene el fin de comprometer al individuo con la empresa mediante los servicios como escenarios y los productos como estímulos. </w:t>
      </w:r>
      <w:r w:rsidR="009A1910">
        <w:rPr>
          <w:lang w:val="es-ES_tradnl"/>
        </w:rPr>
        <w:br/>
        <w:t>Una experiencia es un evento memorable, que genera sensaciones personales, emocionales, físicas, intelectuales, espirituales, etc., y diferentes cada vez que ocurren ya que depende también del estado mental del individuo que las vive.</w:t>
      </w:r>
      <w:r w:rsidR="009A1910">
        <w:rPr>
          <w:lang w:val="es-ES_tradnl"/>
        </w:rPr>
        <w:br/>
      </w:r>
    </w:p>
    <w:p w:rsidR="009A1910" w:rsidRDefault="00015E86" w:rsidP="009A1910">
      <w:pPr>
        <w:pStyle w:val="Prrafodelista"/>
        <w:rPr>
          <w:lang w:val="es-ES_tradnl"/>
        </w:rPr>
      </w:pPr>
      <w:r>
        <w:rPr>
          <w:lang w:val="es-ES_tradnl"/>
        </w:rPr>
        <w:t>En cambio, los productos y servicios no perduran en el tiempo ni en la memoria.</w:t>
      </w:r>
    </w:p>
    <w:p w:rsidR="00946398" w:rsidRDefault="00015E86" w:rsidP="00015E86">
      <w:pPr>
        <w:pStyle w:val="Prrafodelista"/>
        <w:rPr>
          <w:b/>
          <w:i/>
          <w:lang w:val="es-ES_tradnl"/>
        </w:rPr>
      </w:pPr>
      <w:r>
        <w:rPr>
          <w:lang w:val="es-ES_tradnl"/>
        </w:rPr>
        <w:t>Los productos son elementos tangibles creados para que el usuario lo consuma, a partir de una materia prima y un proceso de producción. Por otro lado, los servicios son un bien intangible desarrollado a medida para cada cliente, que al principio acompañaba al producto, pero con el tiempo tomo tanto valor como el producto en sí.</w:t>
      </w:r>
    </w:p>
    <w:p w:rsidR="00946398" w:rsidRPr="009A1910" w:rsidRDefault="00946398" w:rsidP="00946398">
      <w:pPr>
        <w:rPr>
          <w:i/>
          <w:lang w:val="es-ES_tradnl"/>
        </w:rPr>
      </w:pPr>
    </w:p>
    <w:p w:rsidR="00015E86" w:rsidRPr="00015E86" w:rsidRDefault="00E00CA2" w:rsidP="00015E86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015E86">
        <w:rPr>
          <w:b/>
          <w:i/>
          <w:lang w:val="es-ES_tradnl"/>
        </w:rPr>
        <w:t>Explique y grafique las dimensiones y campos de la experiencia</w:t>
      </w:r>
      <w:r w:rsidR="00015E86">
        <w:rPr>
          <w:b/>
          <w:i/>
          <w:lang w:val="es-ES_tradnl"/>
        </w:rPr>
        <w:br/>
      </w:r>
      <w:r w:rsidR="00015E86">
        <w:rPr>
          <w:lang w:val="es-ES_tradnl"/>
        </w:rPr>
        <w:t>Existen dos dimensiones de la experiencia a destacar, el grado de participación y la conexión entre cliente y evento. De la combinación de ellas podemos obtener cuatro campos de la experiencia:</w:t>
      </w:r>
    </w:p>
    <w:p w:rsidR="00015E86" w:rsidRPr="00015E86" w:rsidRDefault="00015E86" w:rsidP="00015E86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Entretenimiento: el usuario absorbe pasivamente lo que sucede a través de los sentidos.</w:t>
      </w:r>
    </w:p>
    <w:p w:rsidR="00015E86" w:rsidRPr="00015E86" w:rsidRDefault="00015E86" w:rsidP="00015E86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Educación: el usuario pone de su atención en lo que sucede, pero se le exige una participación activa.</w:t>
      </w:r>
    </w:p>
    <w:p w:rsidR="00015E86" w:rsidRPr="00015E86" w:rsidRDefault="00015E86" w:rsidP="00015E86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Escape: exigen una máxima inmersión y protagonismo absoluto (casinos, realidad virtual, etc.).</w:t>
      </w:r>
    </w:p>
    <w:p w:rsidR="00015E86" w:rsidRPr="00015E86" w:rsidRDefault="00015E86" w:rsidP="00015E86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Estética: el usuario se sumerge en lo que está ocurriendo, pero tiene participación (museos, etc.).</w:t>
      </w:r>
    </w:p>
    <w:p w:rsidR="00E00CA2" w:rsidRPr="00015E86" w:rsidRDefault="00015E86" w:rsidP="00015E86">
      <w:pPr>
        <w:jc w:val="center"/>
        <w:rPr>
          <w:b/>
          <w:i/>
          <w:lang w:val="es-ES_tradnl"/>
        </w:rPr>
      </w:pPr>
      <w:r>
        <w:rPr>
          <w:rFonts w:ascii="Arial" w:hAnsi="Arial" w:cs="Arial"/>
          <w:i/>
          <w:iCs/>
          <w:noProof/>
          <w:color w:val="000000"/>
          <w:bdr w:val="none" w:sz="0" w:space="0" w:color="auto" w:frame="1"/>
          <w:lang w:eastAsia="zh-CN"/>
        </w:rPr>
        <w:lastRenderedPageBreak/>
        <w:drawing>
          <wp:inline distT="0" distB="0" distL="0" distR="0">
            <wp:extent cx="4305300" cy="3705225"/>
            <wp:effectExtent l="0" t="0" r="0" b="9525"/>
            <wp:docPr id="2" name="Imagen 2" descr="https://lh3.googleusercontent.com/7MfOnpcF9z9dfi2CA8Mr-IzAYDTDP-eBu9Fxl00ttG2PyBnKqbOQsBYUTOV2kAwEZr_jSNoD1nDS0Ws_BxShx8UrnBNTIScH6-abEVkGIrmj5hsMJ_LIuebNF7xRg3s9XNoZ6F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7MfOnpcF9z9dfi2CA8Mr-IzAYDTDP-eBu9Fxl00ttG2PyBnKqbOQsBYUTOV2kAwEZr_jSNoD1nDS0Ws_BxShx8UrnBNTIScH6-abEVkGIrmj5hsMJ_LIuebNF7xRg3s9XNoZ6F5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E86">
        <w:rPr>
          <w:b/>
          <w:i/>
          <w:lang w:val="es-ES_tradnl"/>
        </w:rPr>
        <w:br/>
      </w:r>
    </w:p>
    <w:p w:rsidR="00CB1B6C" w:rsidRPr="00CB1B6C" w:rsidRDefault="00E00CA2" w:rsidP="002B02E4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015E86">
        <w:rPr>
          <w:b/>
          <w:i/>
          <w:lang w:val="es-ES_tradnl"/>
        </w:rPr>
        <w:t xml:space="preserve">Describa “impresiones” y sus distintas dimensiones. </w:t>
      </w:r>
      <w:r w:rsidR="002B02E4">
        <w:rPr>
          <w:b/>
          <w:i/>
          <w:lang w:val="es-ES_tradnl"/>
        </w:rPr>
        <w:br/>
      </w:r>
      <w:r w:rsidR="00CB1B6C">
        <w:rPr>
          <w:lang w:val="es-ES_tradnl"/>
        </w:rPr>
        <w:t>Las impresiones son los recuerdos que dejan las experiencias en los clientes.</w:t>
      </w:r>
    </w:p>
    <w:p w:rsidR="00CB1B6C" w:rsidRDefault="00CB1B6C" w:rsidP="00CB1B6C">
      <w:pPr>
        <w:pStyle w:val="Prrafodelista"/>
        <w:rPr>
          <w:lang w:val="es-ES_tradnl"/>
        </w:rPr>
      </w:pPr>
      <w:r>
        <w:rPr>
          <w:lang w:val="es-ES_tradnl"/>
        </w:rPr>
        <w:t>Generalmente, se asocian a distintas dimensiones que son las encargadas de construir las experiencias en la imaginación del cliente. Ellas son:</w:t>
      </w:r>
    </w:p>
    <w:p w:rsidR="00CB1B6C" w:rsidRDefault="00CB1B6C" w:rsidP="00CB1B6C">
      <w:pPr>
        <w:pStyle w:val="Prrafodelista"/>
        <w:rPr>
          <w:lang w:val="es-ES_tradnl"/>
        </w:rPr>
      </w:pPr>
    </w:p>
    <w:p w:rsidR="00CB1B6C" w:rsidRPr="00CB1B6C" w:rsidRDefault="00CB1B6C" w:rsidP="00CB1B6C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Tiempo: las representaciones del tema pueden ser tradicionales, contemporáneas o futuristas.</w:t>
      </w:r>
    </w:p>
    <w:p w:rsidR="00CB1B6C" w:rsidRPr="00CB1B6C" w:rsidRDefault="00CB1B6C" w:rsidP="00CB1B6C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Espacio: pueden ser locales o cosmopolitas, hogareñas o en el ámbito laboral, en interiores o exteriores.</w:t>
      </w:r>
    </w:p>
    <w:p w:rsidR="00CB1B6C" w:rsidRPr="00CB1B6C" w:rsidRDefault="00CB1B6C" w:rsidP="00CB1B6C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Tecnología: pueden ser de vanguardia o artesanales, naturales o artificiales.</w:t>
      </w:r>
    </w:p>
    <w:p w:rsidR="00CB1B6C" w:rsidRPr="00CB1B6C" w:rsidRDefault="00CB1B6C" w:rsidP="00CB1B6C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Autenticidad: pueden ser representaciones originales o imitaciones.</w:t>
      </w:r>
    </w:p>
    <w:p w:rsidR="00CB1B6C" w:rsidRPr="00CB1B6C" w:rsidRDefault="00CB1B6C" w:rsidP="00CB1B6C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Sofisticación: los signos indican el nivel de refinamiento o lujo.</w:t>
      </w:r>
    </w:p>
    <w:p w:rsidR="002B02E4" w:rsidRPr="00CB1B6C" w:rsidRDefault="00CB1B6C" w:rsidP="0070496A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 w:rsidRPr="00CB1B6C">
        <w:rPr>
          <w:lang w:val="es-ES_tradnl"/>
        </w:rPr>
        <w:t>Escala: puede ser grandioso, sencillo o pequeño.</w:t>
      </w:r>
    </w:p>
    <w:p w:rsidR="00CB1B6C" w:rsidRPr="00CB1B6C" w:rsidRDefault="00CB1B6C" w:rsidP="0070496A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</w:p>
    <w:p w:rsidR="00B24D68" w:rsidRDefault="00E00CA2" w:rsidP="00B24D68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CB1B6C">
        <w:rPr>
          <w:b/>
          <w:i/>
          <w:lang w:val="es-ES_tradnl"/>
        </w:rPr>
        <w:t xml:space="preserve">De 3 ejemplos distintos (reales si conoce, o invente) de experiencias con estimulación de los sentidos. </w:t>
      </w:r>
      <w:r w:rsidR="00CB1B6C">
        <w:rPr>
          <w:b/>
          <w:i/>
          <w:lang w:val="es-ES_tradnl"/>
        </w:rPr>
        <w:br/>
      </w:r>
      <w:r w:rsidR="00B24D68">
        <w:rPr>
          <w:lang w:val="es-ES_tradnl"/>
        </w:rPr>
        <w:br/>
        <w:t>1)  Anteojos de realidad aumentada, qué permite involucrar al usuario en un mundo ficticio.</w:t>
      </w:r>
      <w:r w:rsidR="00B24D68">
        <w:rPr>
          <w:lang w:val="es-ES_tradnl"/>
        </w:rPr>
        <w:br/>
        <w:t>2) Pruebas de alimentos en supermercados, restaurantes, etc. Que permiten probar nuevas comidas en porciones pequeñas.</w:t>
      </w:r>
      <w:r w:rsidR="00B24D68">
        <w:rPr>
          <w:lang w:val="es-ES_tradnl"/>
        </w:rPr>
        <w:br/>
        <w:t>3) Cena Show, en donde el cliente puede comer a la vez que mira algún espectáculo.</w:t>
      </w:r>
      <w:r w:rsidR="00B24D68" w:rsidRPr="00B24D68">
        <w:rPr>
          <w:lang w:val="es-ES_tradnl"/>
        </w:rPr>
        <w:t xml:space="preserve"> </w:t>
      </w:r>
      <w:r w:rsidR="00CB1B6C" w:rsidRPr="00B24D68">
        <w:rPr>
          <w:b/>
          <w:i/>
          <w:lang w:val="es-ES_tradnl"/>
        </w:rPr>
        <w:br/>
      </w:r>
    </w:p>
    <w:p w:rsidR="00E00CA2" w:rsidRPr="00B24D68" w:rsidRDefault="00CB1B6C" w:rsidP="00B24D68">
      <w:pPr>
        <w:pStyle w:val="Prrafodelista"/>
        <w:rPr>
          <w:b/>
          <w:i/>
          <w:lang w:val="es-ES_tradnl"/>
        </w:rPr>
      </w:pPr>
      <w:r w:rsidRPr="00B24D68">
        <w:rPr>
          <w:b/>
          <w:i/>
          <w:lang w:val="es-ES_tradnl"/>
        </w:rPr>
        <w:br/>
      </w:r>
    </w:p>
    <w:p w:rsidR="0072789C" w:rsidRDefault="00E00CA2" w:rsidP="0072789C">
      <w:pPr>
        <w:pStyle w:val="Prrafodelista"/>
        <w:numPr>
          <w:ilvl w:val="0"/>
          <w:numId w:val="6"/>
        </w:numPr>
        <w:rPr>
          <w:lang w:val="es-ES_tradnl"/>
        </w:rPr>
      </w:pPr>
      <w:proofErr w:type="gramStart"/>
      <w:r w:rsidRPr="00B24D68">
        <w:rPr>
          <w:b/>
          <w:i/>
          <w:lang w:val="es-ES_tradnl"/>
        </w:rPr>
        <w:lastRenderedPageBreak/>
        <w:t>Qué es la personalización masiva?</w:t>
      </w:r>
      <w:proofErr w:type="gramEnd"/>
      <w:r w:rsidRPr="00B24D68">
        <w:rPr>
          <w:b/>
          <w:i/>
          <w:lang w:val="es-ES_tradnl"/>
        </w:rPr>
        <w:t xml:space="preserve"> Explique la progresión del valor.</w:t>
      </w:r>
      <w:r w:rsidR="00B24D68">
        <w:rPr>
          <w:b/>
          <w:i/>
          <w:lang w:val="es-ES_tradnl"/>
        </w:rPr>
        <w:br/>
      </w:r>
      <w:r w:rsidR="00B24D68">
        <w:rPr>
          <w:lang w:val="es-ES_tradnl"/>
        </w:rPr>
        <w:t xml:space="preserve">La personalización masiva permite atender a los clientes de forma única </w:t>
      </w:r>
      <w:r w:rsidR="0072789C">
        <w:rPr>
          <w:lang w:val="es-ES_tradnl"/>
        </w:rPr>
        <w:t xml:space="preserve">generando una </w:t>
      </w:r>
      <w:r w:rsidR="0072789C" w:rsidRPr="0072789C">
        <w:rPr>
          <w:lang w:val="es-ES_tradnl"/>
        </w:rPr>
        <w:t>propuesta particular, especialmente diseñada para cada cliente.</w:t>
      </w:r>
      <w:r w:rsidR="0072789C">
        <w:rPr>
          <w:lang w:val="es-ES_tradnl"/>
        </w:rPr>
        <w:br/>
      </w:r>
      <w:r w:rsidR="0072789C">
        <w:rPr>
          <w:lang w:val="es-ES_tradnl"/>
        </w:rPr>
        <w:br/>
      </w:r>
      <w:r w:rsidR="0072789C" w:rsidRPr="0072789C">
        <w:rPr>
          <w:lang w:val="es-ES_tradnl"/>
        </w:rPr>
        <w:t xml:space="preserve">Al hablar de “progresión del valor” nos referimos a un producto o servicio que puede variar en 3 dimensiones, el precio, la posición competitiva y la necesidad de los clientes. Uno parte de un bien a un precio de mercado, con una posición competitiva indiferenciada y con una necesidad de los clientes irrelevante y a medida que lo vamos personalizando en función de las necesidades de los clientes (haciéndolo más relevante para el mismo) se convierte en un producto más diferenciado (comparándolo con su competencia) y obviamente su precio en el mercado va a incrementarse llevándolo a un producto </w:t>
      </w:r>
      <w:proofErr w:type="spellStart"/>
      <w:r w:rsidR="0072789C" w:rsidRPr="0072789C">
        <w:rPr>
          <w:lang w:val="es-ES_tradnl"/>
        </w:rPr>
        <w:t>premium</w:t>
      </w:r>
      <w:proofErr w:type="spellEnd"/>
      <w:r w:rsidR="0072789C" w:rsidRPr="0072789C">
        <w:rPr>
          <w:lang w:val="es-ES_tradnl"/>
        </w:rPr>
        <w:t>.</w:t>
      </w:r>
    </w:p>
    <w:p w:rsidR="00E00CA2" w:rsidRPr="0072789C" w:rsidRDefault="0072789C" w:rsidP="0072789C">
      <w:pPr>
        <w:ind w:left="360"/>
        <w:jc w:val="center"/>
        <w:rPr>
          <w:lang w:val="es-ES_tradnl"/>
        </w:rPr>
      </w:pPr>
      <w:r>
        <w:rPr>
          <w:noProof/>
          <w:lang w:eastAsia="zh-CN"/>
        </w:rPr>
        <w:drawing>
          <wp:inline distT="0" distB="0" distL="0" distR="0" wp14:anchorId="2C480B69" wp14:editId="79B12B4D">
            <wp:extent cx="5400040" cy="42011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D68" w:rsidRPr="0072789C">
        <w:rPr>
          <w:lang w:val="es-ES_tradnl"/>
        </w:rPr>
        <w:br/>
      </w:r>
    </w:p>
    <w:p w:rsidR="00E00CA2" w:rsidRDefault="00E00CA2" w:rsidP="0072789C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72789C">
        <w:rPr>
          <w:b/>
          <w:i/>
          <w:lang w:val="es-ES_tradnl"/>
        </w:rPr>
        <w:t>Cuáles son las ventajas para la empresa de la personalización masiva?</w:t>
      </w:r>
      <w:r w:rsidR="0072789C">
        <w:rPr>
          <w:b/>
          <w:i/>
          <w:lang w:val="es-ES_tradnl"/>
        </w:rPr>
        <w:br/>
      </w:r>
      <w:r w:rsidR="0072789C">
        <w:rPr>
          <w:lang w:val="es-ES_tradnl"/>
        </w:rPr>
        <w:t>Gracias a la personalización masiva, la empresa contaría con mejore precios, menos cantidad de descuentos, mayor ingresos por cliente, más clientes con menores costos de adquisición, niveles de retención más alto.</w:t>
      </w:r>
      <w:r w:rsidR="00EE3DAD">
        <w:rPr>
          <w:lang w:val="es-ES_tradnl"/>
        </w:rPr>
        <w:br/>
      </w:r>
    </w:p>
    <w:p w:rsidR="00EE3DAD" w:rsidRPr="00EE3DAD" w:rsidRDefault="00E00CA2" w:rsidP="0072789C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72789C">
        <w:rPr>
          <w:b/>
          <w:i/>
          <w:lang w:val="es-ES_tradnl"/>
        </w:rPr>
        <w:t>Describa los 4 tipos de personalización masiva.</w:t>
      </w:r>
      <w:r w:rsidR="00EE3DAD">
        <w:rPr>
          <w:b/>
          <w:i/>
          <w:lang w:val="es-ES_tradnl"/>
        </w:rPr>
        <w:br/>
      </w:r>
      <w:r w:rsidR="00EE3DAD">
        <w:rPr>
          <w:lang w:val="es-ES_tradnl"/>
        </w:rPr>
        <w:t>Tipos de personalización masiva:</w:t>
      </w:r>
    </w:p>
    <w:p w:rsidR="00EE3DAD" w:rsidRPr="00EE3DAD" w:rsidRDefault="00EE3DAD" w:rsidP="00EE3DAD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Personalización Colaborativa: El cliente tiene opciones. La empresa interactúa directamente con él para definir lo que necesita y luego lo produce. El valor final surgirá del trabajo conjunto. Primero se modifica la representación del producto y luego el producto en si</w:t>
      </w:r>
    </w:p>
    <w:p w:rsidR="00EE3DAD" w:rsidRPr="00EE3DAD" w:rsidRDefault="00EE3DAD" w:rsidP="00EE3DAD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lastRenderedPageBreak/>
        <w:t>Personalización Adaptativa: El cliente es quien modifica la representación del producto y el producto, a través de alguna funcionalidad de la oferta. Deberá buscar entre toda la multitud que oferta, cual encaja mejor a sus necesidades.</w:t>
      </w:r>
    </w:p>
    <w:p w:rsidR="00EE3DAD" w:rsidRPr="00EE3DAD" w:rsidRDefault="00EE3DAD" w:rsidP="00EE3DAD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Personalización cosmética: Cuando se puede cambiar la representación del producto y la compañía genera distintas opciones.</w:t>
      </w:r>
    </w:p>
    <w:p w:rsidR="00E00CA2" w:rsidRPr="00EE3DAD" w:rsidRDefault="00EE3DAD" w:rsidP="00EE3DAD">
      <w:pPr>
        <w:pStyle w:val="Prrafodelista"/>
        <w:numPr>
          <w:ilvl w:val="0"/>
          <w:numId w:val="9"/>
        </w:numPr>
        <w:rPr>
          <w:b/>
          <w:i/>
          <w:lang w:val="es-ES_tradnl"/>
        </w:rPr>
      </w:pPr>
      <w:r>
        <w:rPr>
          <w:lang w:val="es-ES_tradnl"/>
        </w:rPr>
        <w:t>Personalización transparente: cuando el cliente recibe una oferta a medida sin saber el proceso de personalización realizado.</w:t>
      </w:r>
      <w:r>
        <w:rPr>
          <w:b/>
          <w:i/>
          <w:lang w:val="es-ES_tradnl"/>
        </w:rPr>
        <w:br/>
      </w:r>
      <w:r>
        <w:rPr>
          <w:b/>
          <w:i/>
          <w:lang w:val="es-ES_tradnl"/>
        </w:rPr>
        <w:br/>
      </w:r>
    </w:p>
    <w:p w:rsidR="00EE3DAD" w:rsidRPr="00EE3DAD" w:rsidRDefault="00E00CA2" w:rsidP="00EE3DAD">
      <w:pPr>
        <w:pStyle w:val="Prrafodelista"/>
        <w:numPr>
          <w:ilvl w:val="0"/>
          <w:numId w:val="6"/>
        </w:numPr>
        <w:rPr>
          <w:b/>
          <w:i/>
          <w:lang w:val="es-ES_tradnl"/>
        </w:rPr>
      </w:pPr>
      <w:r w:rsidRPr="00EE3DAD">
        <w:rPr>
          <w:b/>
          <w:i/>
          <w:lang w:val="es-ES_tradnl"/>
        </w:rPr>
        <w:t>Qué aporta el ciberespacio al tema “sacrificio del cliente”?</w:t>
      </w:r>
      <w:r w:rsidR="00EE3DAD">
        <w:rPr>
          <w:b/>
          <w:i/>
          <w:lang w:val="es-ES_tradnl"/>
        </w:rPr>
        <w:br/>
      </w:r>
      <w:r w:rsidR="00EE3DAD">
        <w:rPr>
          <w:lang w:val="es-ES_tradnl"/>
        </w:rPr>
        <w:t>El sacrificio del cliente, indica la diferencia entre lo que el cliente quiere y lo que termina aceptando.</w:t>
      </w:r>
      <w:r w:rsidR="00EE3DAD">
        <w:rPr>
          <w:lang w:val="es-ES_tradnl"/>
        </w:rPr>
        <w:br/>
      </w:r>
      <w:r w:rsidR="00EE3DAD">
        <w:rPr>
          <w:lang w:val="es-ES_tradnl"/>
        </w:rPr>
        <w:br/>
        <w:t xml:space="preserve">El </w:t>
      </w:r>
      <w:bookmarkStart w:id="0" w:name="_GoBack"/>
      <w:r w:rsidR="00EE3DAD">
        <w:rPr>
          <w:lang w:val="es-ES_tradnl"/>
        </w:rPr>
        <w:t xml:space="preserve">ciberespacio </w:t>
      </w:r>
      <w:r w:rsidR="00EE3DAD" w:rsidRPr="00E02230">
        <w:rPr>
          <w:lang w:val="es-ES_tradnl"/>
        </w:rPr>
        <w:t xml:space="preserve">es un </w:t>
      </w:r>
      <w:r w:rsidR="00E02230" w:rsidRPr="00E02230">
        <w:rPr>
          <w:lang w:val="es-ES_tradnl"/>
        </w:rPr>
        <w:t>medio para</w:t>
      </w:r>
      <w:r w:rsidR="00EE3DAD" w:rsidRPr="00E02230">
        <w:rPr>
          <w:lang w:val="es-ES_tradnl"/>
        </w:rPr>
        <w:t xml:space="preserve"> medir cual es el sacrificio del cliente. Además, permite mantener un vínculo y establecer una relación con el cliente que perdura, se profundiza y se hace más inteligente con el paso del tiempo.</w:t>
      </w:r>
      <w:r w:rsidR="00EE3DAD">
        <w:rPr>
          <w:lang w:val="es-ES_tradnl"/>
        </w:rPr>
        <w:br/>
      </w:r>
      <w:bookmarkEnd w:id="0"/>
      <w:r w:rsidR="00EE3DAD">
        <w:rPr>
          <w:lang w:val="es-ES_tradnl"/>
        </w:rPr>
        <w:br/>
      </w:r>
    </w:p>
    <w:p w:rsidR="00BA45D3" w:rsidRPr="00E00CA2" w:rsidRDefault="00BA45D3" w:rsidP="0020027E"/>
    <w:sectPr w:rsidR="00BA45D3" w:rsidRPr="00E00CA2"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38E" w:rsidRDefault="00FE538E">
      <w:pPr>
        <w:spacing w:after="0" w:line="240" w:lineRule="auto"/>
      </w:pPr>
      <w:r>
        <w:separator/>
      </w:r>
    </w:p>
  </w:endnote>
  <w:endnote w:type="continuationSeparator" w:id="0">
    <w:p w:rsidR="00FE538E" w:rsidRDefault="00FE5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poUTNBA">
    <w:altName w:val="Times New Roman"/>
    <w:panose1 w:val="00000000000000000000"/>
    <w:charset w:val="00"/>
    <w:family w:val="roman"/>
    <w:notTrueType/>
    <w:pitch w:val="default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C32829">
    <w:pPr>
      <w:ind w:left="8508"/>
    </w:pPr>
    <w:r>
      <w:fldChar w:fldCharType="begin"/>
    </w:r>
    <w:r>
      <w:instrText>PAGE</w:instrText>
    </w:r>
    <w:r>
      <w:fldChar w:fldCharType="separate"/>
    </w:r>
    <w:r w:rsidR="00E02230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C32829">
    <w:pPr>
      <w:jc w:val="right"/>
    </w:pPr>
    <w:r>
      <w:fldChar w:fldCharType="begin"/>
    </w:r>
    <w:r>
      <w:instrText>PAGE</w:instrText>
    </w:r>
    <w:r>
      <w:fldChar w:fldCharType="separate"/>
    </w:r>
    <w:r w:rsidR="00E022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38E" w:rsidRDefault="00FE538E">
      <w:pPr>
        <w:spacing w:after="0" w:line="240" w:lineRule="auto"/>
      </w:pPr>
      <w:r>
        <w:separator/>
      </w:r>
    </w:p>
  </w:footnote>
  <w:footnote w:type="continuationSeparator" w:id="0">
    <w:p w:rsidR="00FE538E" w:rsidRDefault="00FE53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8F" w:rsidRDefault="00B92B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C29"/>
    <w:multiLevelType w:val="hybridMultilevel"/>
    <w:tmpl w:val="5706F73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129"/>
    <w:multiLevelType w:val="hybridMultilevel"/>
    <w:tmpl w:val="204C673E"/>
    <w:lvl w:ilvl="0" w:tplc="29A29B8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4D74D9"/>
    <w:multiLevelType w:val="hybridMultilevel"/>
    <w:tmpl w:val="94CE1394"/>
    <w:lvl w:ilvl="0" w:tplc="F06AD1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E1F65"/>
    <w:multiLevelType w:val="hybridMultilevel"/>
    <w:tmpl w:val="D988D50A"/>
    <w:lvl w:ilvl="0" w:tplc="DC54371E">
      <w:start w:val="9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431A1F"/>
    <w:multiLevelType w:val="hybridMultilevel"/>
    <w:tmpl w:val="CC380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52E09"/>
    <w:multiLevelType w:val="hybridMultilevel"/>
    <w:tmpl w:val="1A8A6510"/>
    <w:lvl w:ilvl="0" w:tplc="8976F608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  <w:b w:val="0"/>
        <w:i w:val="0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32D0F43"/>
    <w:multiLevelType w:val="hybridMultilevel"/>
    <w:tmpl w:val="D8F0F6C8"/>
    <w:lvl w:ilvl="0" w:tplc="87CE60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B7342"/>
    <w:multiLevelType w:val="hybridMultilevel"/>
    <w:tmpl w:val="94E6DFE8"/>
    <w:lvl w:ilvl="0" w:tplc="0ACEFD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A366E6"/>
    <w:multiLevelType w:val="hybridMultilevel"/>
    <w:tmpl w:val="7B04D554"/>
    <w:lvl w:ilvl="0" w:tplc="B6008C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8F"/>
    <w:rsid w:val="00015E86"/>
    <w:rsid w:val="0005471C"/>
    <w:rsid w:val="000575C3"/>
    <w:rsid w:val="000A6187"/>
    <w:rsid w:val="000C4348"/>
    <w:rsid w:val="001A65C8"/>
    <w:rsid w:val="001D1D80"/>
    <w:rsid w:val="001D5D47"/>
    <w:rsid w:val="001F6AEF"/>
    <w:rsid w:val="0020027E"/>
    <w:rsid w:val="00230C7A"/>
    <w:rsid w:val="00243511"/>
    <w:rsid w:val="00244527"/>
    <w:rsid w:val="002567C8"/>
    <w:rsid w:val="002A38A3"/>
    <w:rsid w:val="002B02E4"/>
    <w:rsid w:val="002B3342"/>
    <w:rsid w:val="002F2809"/>
    <w:rsid w:val="00323ED1"/>
    <w:rsid w:val="00352EB5"/>
    <w:rsid w:val="00354E70"/>
    <w:rsid w:val="0036023F"/>
    <w:rsid w:val="00386F74"/>
    <w:rsid w:val="004245DC"/>
    <w:rsid w:val="004B05A8"/>
    <w:rsid w:val="004C4D35"/>
    <w:rsid w:val="00515EFD"/>
    <w:rsid w:val="005800C9"/>
    <w:rsid w:val="00585903"/>
    <w:rsid w:val="0058657B"/>
    <w:rsid w:val="006011E3"/>
    <w:rsid w:val="00656E57"/>
    <w:rsid w:val="00684A3A"/>
    <w:rsid w:val="006B7A6F"/>
    <w:rsid w:val="00710446"/>
    <w:rsid w:val="0072789C"/>
    <w:rsid w:val="00762929"/>
    <w:rsid w:val="00773D3C"/>
    <w:rsid w:val="007A6AB5"/>
    <w:rsid w:val="007C0906"/>
    <w:rsid w:val="00813148"/>
    <w:rsid w:val="008B610D"/>
    <w:rsid w:val="008F4EC1"/>
    <w:rsid w:val="00913369"/>
    <w:rsid w:val="00946398"/>
    <w:rsid w:val="0097454B"/>
    <w:rsid w:val="009A1910"/>
    <w:rsid w:val="009C1B19"/>
    <w:rsid w:val="00A02A30"/>
    <w:rsid w:val="00A44E68"/>
    <w:rsid w:val="00A52E90"/>
    <w:rsid w:val="00A54E8E"/>
    <w:rsid w:val="00AB5C68"/>
    <w:rsid w:val="00B24D68"/>
    <w:rsid w:val="00B313DA"/>
    <w:rsid w:val="00B92B8F"/>
    <w:rsid w:val="00B94B05"/>
    <w:rsid w:val="00BA1948"/>
    <w:rsid w:val="00BA45D3"/>
    <w:rsid w:val="00C32829"/>
    <w:rsid w:val="00C638E5"/>
    <w:rsid w:val="00C66900"/>
    <w:rsid w:val="00CB1B6C"/>
    <w:rsid w:val="00D34BBE"/>
    <w:rsid w:val="00DB7FFC"/>
    <w:rsid w:val="00DD110B"/>
    <w:rsid w:val="00E00CA2"/>
    <w:rsid w:val="00E02230"/>
    <w:rsid w:val="00EB5825"/>
    <w:rsid w:val="00ED04B4"/>
    <w:rsid w:val="00EE3DAD"/>
    <w:rsid w:val="00F26732"/>
    <w:rsid w:val="00F80103"/>
    <w:rsid w:val="00FA23F2"/>
    <w:rsid w:val="00FE538E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D120"/>
  <w15:docId w15:val="{F3D2FDD4-D375-460D-B463-2705983F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67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67C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567C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67C8"/>
    <w:rPr>
      <w:color w:val="605E5C"/>
      <w:shd w:val="clear" w:color="auto" w:fill="E1DFDD"/>
    </w:rPr>
  </w:style>
  <w:style w:type="paragraph" w:customStyle="1" w:styleId="Default">
    <w:name w:val="Default"/>
    <w:rsid w:val="00AB5C6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B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56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62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888</Words>
  <Characters>4886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Pross</dc:creator>
  <cp:lastModifiedBy>PROSS Marina D. TENARIS</cp:lastModifiedBy>
  <cp:revision>4</cp:revision>
  <dcterms:created xsi:type="dcterms:W3CDTF">2019-09-11T15:17:00Z</dcterms:created>
  <dcterms:modified xsi:type="dcterms:W3CDTF">2019-09-11T20:08:00Z</dcterms:modified>
</cp:coreProperties>
</file>