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"/>
        <w:spacing w:after="0" w:line="72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8"/>
          <w:szCs w:val="48"/>
          <w:lang w:val="ar"/>
        </w:rPr>
        <w:t xml:space="preserve">١٧</w:t>
      </w:r>
      <w:r>
        <w:rPr>
          <w:rFonts w:ascii="Arial" w:eastAsia="Arial" w:hAnsi="Arial" w:cs="Arial"/>
          <w:sz w:val="48"/>
          <w:szCs w:val="48"/>
          <w:lang w:val="ar"/>
        </w:rPr>
        <w:t xml:space="preserve">"</w:t>
      </w:r>
      <w:r>
        <w:rPr>
          <w:rFonts w:ascii="Arial" w:eastAsia="Arial" w:hAnsi="Arial" w:cs="Arial"/>
          <w:sz w:val="48"/>
          <w:szCs w:val="48"/>
          <w:lang w:val="ar"/>
        </w:rPr>
        <w:t xml:space="preserve">٣l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55" w:lineRule="exact"/>
        <w:ind w:left="293" w:right="115" w:firstLine="0"/>
        <w:textAlignment w:val="baseline"/>
      </w:pPr>
      <w:r>
        <w:rPr>
          <w:rFonts w:ascii="Arial" w:eastAsia="Arial" w:hAnsi="Arial" w:cs="Arial"/>
          <w:sz w:val="36"/>
          <w:szCs w:val="36"/>
          <w:lang w:val="ar"/>
        </w:rPr>
        <w:t xml:space="preserve">2187 </w:t>
      </w:r>
    </w:p>
    <w:p>
      <w:pPr>
        <w:pStyle w:val="Style"/>
        <w:spacing w:line="120" w:lineRule="atLeast"/>
        <w:rPr>
          <w:sz w:val="6"/>
          <w:szCs w:val="6"/>
        </w:rPr>
      </w:pPr>
      <w:r>
        <w:br w:type="column"/>
      </w:r>
    </w:p>
    <w:p>
      <w:pPr>
        <w:ind w:left="422"/>
        <w:pStyle w:val="Style"/>
        <w:spacing w:line="1" w:lineRule="atLeast"/>
      </w:pPr>
      <w:r>
        <w:drawing>
          <wp:inline>
            <wp:extent cx="743585" cy="90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after="0" w:line="398" w:lineRule="exact"/>
        <w:ind w:left="299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4"/>
          <w:szCs w:val="34"/>
          <w:lang w:val="ar"/>
        </w:rPr>
        <w:t xml:space="preserve">الوقائع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  <w:r>
        <w:rPr>
          <w:rFonts w:ascii="Arial" w:eastAsia="Arial" w:hAnsi="Arial" w:cs="Arial"/>
          <w:sz w:val="34"/>
          <w:szCs w:val="34"/>
          <w:lang w:val="ar"/>
        </w:rPr>
        <w:t xml:space="preserve">الاسرائيلية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</w:p>
    <w:p>
      <w:pPr>
        <w:pStyle w:val="Style"/>
        <w:spacing w:line="197" w:lineRule="atLeast"/>
        <w:rPr>
          <w:sz w:val="9"/>
        </w:rPr>
        <w:sectPr>
          <w:type w:val="continuous"/>
          <w:pgSz w:w="12240" w:h="15840"/>
          <w:pgMar w:top="480" w:right="1555" w:bottom="360" w:left="3154" w:header="0" w:footer="0" w:gutter="0"/>
          <w:cols w:num="2" w:equalWidth="0">
            <w:col w:w="1123" w:space="1426"/>
            <w:col w:w="4982"/>
          </w:cols>
          <w:docGrid w:linePitch="0"/>
        </w:sectPr>
      </w:pPr>
      <w:r>
        <w:br/>
      </w:r>
    </w:p>
    <w:p>
      <w:pPr>
        <w:pStyle w:val="Style"/>
        <w:spacing w:after="0" w:line="835" w:lineRule="exact"/>
        <w:ind w:left="0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78"/>
          <w:szCs w:val="78"/>
          <w:lang w:val="ar"/>
        </w:rPr>
        <w:t xml:space="preserve">كتاب </w:t>
      </w:r>
      <w:r>
        <w:rPr>
          <w:rFonts w:ascii="Arial" w:eastAsia="Arial" w:hAnsi="Arial" w:cs="Arial"/>
          <w:sz w:val="78"/>
          <w:szCs w:val="78"/>
          <w:lang w:val="ar"/>
        </w:rPr>
        <w:t xml:space="preserve"> </w:t>
      </w:r>
      <w:r>
        <w:rPr>
          <w:rFonts w:ascii="Arial" w:eastAsia="Arial" w:hAnsi="Arial" w:cs="Arial"/>
          <w:sz w:val="78"/>
          <w:szCs w:val="78"/>
          <w:lang w:val="ar"/>
        </w:rPr>
        <w:t xml:space="preserve">القوانين </w:t>
      </w:r>
      <w:r>
        <w:rPr>
          <w:rFonts w:ascii="Arial" w:eastAsia="Arial" w:hAnsi="Arial" w:cs="Arial"/>
          <w:sz w:val="78"/>
          <w:szCs w:val="7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tabs>
          <w:tab w:val="left" w:leader="none" w:pos="2616"/>
          <w:tab w:val="left" w:leader="none" w:pos="4738"/>
        </w:tabs>
        <w:spacing w:after="0" w:line="442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العدد</w:t>
      </w:r>
      <w:r>
        <w:rPr>
          <w:rFonts w:ascii="Arial" w:eastAsia="Arial" w:hAnsi="Arial" w:cs="Arial"/>
          <w:sz w:val="28"/>
          <w:szCs w:val="28"/>
          <w:lang w:val="ar"/>
        </w:rPr>
        <w:t xml:space="preserve">2٨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</w:p>
    <w:p>
      <w:pPr>
        <w:pStyle w:val="Style"/>
        <w:spacing w:after="0" w:line="509" w:lineRule="exact"/>
        <w:ind w:left="107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8"/>
          <w:szCs w:val="48"/>
          <w:lang w:val="ar"/>
        </w:rPr>
        <w:t xml:space="preserve">المحتويات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٥١3٦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الصفعة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</w:p>
    <w:p>
      <w:pPr>
        <w:pStyle w:val="Style"/>
        <w:spacing w:line="1580" w:lineRule="atLeast"/>
        <w:rPr>
          <w:sz w:val="79"/>
          <w:szCs w:val="79"/>
        </w:rPr>
      </w:pPr>
      <w:r>
        <w:br w:type="column"/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4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حشفان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37" w:lineRule="atLeast"/>
        <w:rPr>
          <w:sz w:val="21"/>
        </w:rPr>
        <w:sectPr>
          <w:type w:val="continuous"/>
          <w:pgSz w:w="12240" w:h="15840"/>
          <w:pgMar w:top="480" w:right="1521" w:bottom="360" w:left="2780" w:header="0" w:footer="0" w:gutter="0"/>
          <w:cols w:num="2" w:equalWidth="0">
            <w:col w:w="5741" w:space="211"/>
            <w:col w:w="1987"/>
          </w:cols>
          <w:docGrid w:linePitch="0"/>
        </w:sectPr>
      </w:pPr>
      <w:r>
        <w:br/>
      </w:r>
    </w:p>
    <w:p>
      <w:pPr>
        <w:pStyle w:val="Style"/>
        <w:tabs>
          <w:tab w:val="left" w:leader="none" w:pos="422"/>
          <w:tab w:val="left" w:leader="none" w:pos="7805"/>
        </w:tabs>
        <w:spacing w:after="0" w:line="293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تقييد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٣٦ </w:t>
      </w:r>
    </w:p>
    <w:p>
      <w:pPr>
        <w:pStyle w:val="Style"/>
        <w:spacing w:after="0" w:line="494" w:lineRule="exact"/>
        <w:ind w:left="6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0" w:lineRule="atLeast"/>
        <w:rPr>
          <w:sz w:val="6"/>
        </w:rPr>
        <w:sectPr>
          <w:type w:val="continuous"/>
          <w:pgSz w:w="12240" w:h="15840"/>
          <w:pgMar w:top="480" w:right="1526" w:bottom="360" w:left="3039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840" w:lineRule="atLeast"/>
        <w:rPr>
          <w:sz w:val="42"/>
          <w:szCs w:val="42"/>
        </w:rPr>
      </w:pPr>
    </w:p>
    <w:p>
      <w:pPr>
        <w:pStyle w:val="Style"/>
        <w:spacing w:after="0" w:line="283" w:lineRule="exact"/>
        <w:ind w:left="0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٣٩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283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٥٤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0" w:lineRule="atLeast"/>
        <w:rPr>
          <w:sz w:val="80"/>
          <w:szCs w:val="80"/>
        </w:rPr>
      </w:pPr>
    </w:p>
    <w:p>
      <w:pPr>
        <w:pStyle w:val="Style"/>
        <w:spacing w:after="0" w:line="283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٥٧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12" w:lineRule="exact"/>
        <w:ind w:left="619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6"/>
          <w:szCs w:val="26"/>
          <w:lang w:val="ar"/>
        </w:rPr>
        <w:t xml:space="preserve">قانون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منع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المضايقة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التهديدية-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رقم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٢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before="109" w:after="0" w:line="398" w:lineRule="exact"/>
        <w:ind w:left="26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قانون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تنظيم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اجراء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البحوث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في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مسببات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الأمراض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البيولوجية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لسنة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٥٧٦٩</w:t>
      </w:r>
      <w:r>
        <w:rPr>
          <w:rFonts w:ascii="Arial" w:eastAsia="Arial" w:hAnsi="Arial" w:cs="Arial"/>
          <w:sz w:val="26"/>
          <w:szCs w:val="26"/>
          <w:lang w:val="ar"/>
        </w:rPr>
        <w:t xml:space="preserve">-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٢٠٠٨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485" w:lineRule="exact"/>
        <w:ind w:left="38" w:hanging="3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مراقبة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4" w:lineRule="exact"/>
        <w:ind w:left="643" w:right="34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الصندوق-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47" w:after="0" w:line="432" w:lineRule="exact"/>
        <w:ind w:left="288" w:right="34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مكافآت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مصابي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العدوانية(تعديل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٢٥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480" w:right="1540" w:bottom="360" w:left="2996" w:header="0" w:footer="0" w:gutter="0"/>
          <w:cols w:num="2" w:equalWidth="0">
            <w:col w:w="322" w:space="2026"/>
            <w:col w:w="5357"/>
          </w:cols>
          <w:docGrid w:linePitch="0"/>
        </w:sectPr>
      </w:pPr>
      <w:r>
        <w:br w:type="page"/>
      </w:r>
    </w:p>
    <w:p>
      <w:pPr>
        <w:pStyle w:val="Style"/>
        <w:spacing w:after="0" w:line="413" w:lineRule="exact"/>
        <w:ind w:left="2107" w:right="787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تقييد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خدمات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الحراسة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في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العمارات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المشتركة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٥٧٦٩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280" w:lineRule="atLeast"/>
        <w:rPr>
          <w:sz w:val="14"/>
          <w:szCs w:val="14"/>
        </w:rPr>
      </w:pPr>
    </w:p>
    <w:p>
      <w:pPr>
        <w:pStyle w:val="Style"/>
        <w:tabs>
          <w:tab w:val="left" w:leader="none" w:pos="658"/>
          <w:tab w:val="left" w:leader="none" w:pos="1982"/>
        </w:tabs>
        <w:spacing w:after="0" w:line="269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تعاريف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</w:p>
    <w:p>
      <w:pPr>
        <w:pStyle w:val="Style"/>
        <w:spacing w:before="191" w:after="0" w:line="346" w:lineRule="exact"/>
        <w:ind w:left="1603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"العمارة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المسجلة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كعمارة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مشتركة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بمدلولها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السادس/ا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والمستعملة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أساسا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للسكن.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36" w:lineRule="exact"/>
        <w:ind w:left="158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"الشقة"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و-"الملك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60" w:lineRule="exact"/>
        <w:ind w:left="156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شرطي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٥٧٣١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٩١٧١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برتبة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راب-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فأعلى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65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ضابط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شرطة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كبير"-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حسب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تعريفه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في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الشرطة(نص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جديد)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٥٧٣١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١٩٧١</w:t>
      </w:r>
      <w:r>
        <w:rPr>
          <w:rFonts w:ascii="Arial" w:eastAsia="Arial" w:hAnsi="Arial" w:cs="Arial"/>
          <w:sz w:val="30"/>
          <w:szCs w:val="30"/>
          <w:lang w:val="ar"/>
        </w:rPr>
        <w:t xml:space="preserve">'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260" w:lineRule="atLeast"/>
        <w:rPr>
          <w:sz w:val="13"/>
          <w:szCs w:val="13"/>
        </w:rPr>
      </w:pPr>
    </w:p>
    <w:p>
      <w:pPr>
        <w:pStyle w:val="Style"/>
        <w:spacing w:after="0" w:line="336" w:lineRule="exact"/>
        <w:ind w:left="1589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"الحراسة"-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ممتلكات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شاغل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60" w:lineRule="exact"/>
        <w:ind w:left="1565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مسلحة"-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٥٧٠٩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١٩٤٩</w:t>
      </w:r>
      <w:r>
        <w:rPr>
          <w:rFonts w:ascii="Arial" w:eastAsia="Arial" w:hAnsi="Arial" w:cs="Arial"/>
          <w:sz w:val="28"/>
          <w:szCs w:val="28"/>
          <w:lang w:val="ar"/>
        </w:rPr>
        <w:t xml:space="preserve">'.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89" w:lineRule="atLeast"/>
        <w:rPr>
          <w:sz w:val="19"/>
        </w:rPr>
        <w:sectPr>
          <w:type w:val="continuous"/>
          <w:pgSz w:w="12240" w:h="15840"/>
          <w:pgMar w:top="734" w:right="2435" w:bottom="360" w:left="1833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33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مزاولة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للعمارة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منطقة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قريبة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10" w:after="0" w:line="326" w:lineRule="exact"/>
        <w:ind w:left="0" w:right="0" w:firstLine="87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مشتركة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منطقة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قريبة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20" w:lineRule="atLeast"/>
        <w:rPr>
          <w:sz w:val="26"/>
          <w:szCs w:val="26"/>
        </w:rPr>
      </w:pPr>
    </w:p>
    <w:p>
      <w:pPr>
        <w:pStyle w:val="Style"/>
        <w:spacing w:after="0" w:line="240" w:lineRule="exact"/>
        <w:ind w:left="19" w:right="30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٢٠٠٨/١١/٣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٤٨٠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4" w:after="0" w:line="245" w:lineRule="exact"/>
        <w:ind w:left="24" w:right="282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نص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٥٧٠٩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١٩١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60" w:lineRule="atLeast"/>
        <w:rPr>
          <w:sz w:val="53"/>
          <w:szCs w:val="53"/>
        </w:rPr>
      </w:pPr>
    </w:p>
    <w:p>
      <w:pPr>
        <w:pStyle w:val="Style"/>
        <w:spacing w:after="0" w:line="211" w:lineRule="exact"/>
        <w:ind w:left="2141" w:right="5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19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الحراسة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العمارات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المشتركة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500" w:lineRule="atLeast"/>
        <w:rPr>
          <w:sz w:val="175"/>
          <w:szCs w:val="175"/>
        </w:rPr>
      </w:pPr>
    </w:p>
    <w:p>
      <w:pPr>
        <w:pStyle w:val="Style"/>
        <w:spacing w:after="0" w:line="240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٣٦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34" w:right="2425" w:bottom="360" w:left="1857" w:header="0" w:footer="0" w:gutter="0"/>
          <w:cols w:num="2" w:equalWidth="0">
            <w:col w:w="6638" w:space="744"/>
            <w:col w:w="576"/>
          </w:cols>
          <w:docGrid w:linePitch="0"/>
        </w:sectPr>
      </w:pPr>
      <w:r>
        <w:br w:type="page"/>
      </w:r>
    </w:p>
    <w:p>
      <w:pPr>
        <w:pStyle w:val="Style"/>
        <w:spacing w:after="0" w:line="346" w:lineRule="exact"/>
        <w:ind w:left="38" w:hanging="3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اشتراط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36" w:lineRule="exact"/>
        <w:ind w:left="82" w:right="720" w:firstLine="6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بمبادرته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شاغل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مشتركة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يخشى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تؤدي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اشتراط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36" w:lineRule="exact"/>
        <w:ind w:left="82" w:right="720" w:firstLine="6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</w:t>
      </w:r>
      <w:r>
        <w:rPr>
          <w:rFonts w:ascii="Arial" w:eastAsia="Arial" w:hAnsi="Arial" w:cs="Arial"/>
          <w:sz w:val="28"/>
          <w:szCs w:val="28"/>
          <w:lang w:val="ar"/>
        </w:rPr>
        <w:t xml:space="preserve">1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يتجاوز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٨٠</w:t>
      </w:r>
      <w:r>
        <w:rPr>
          <w:rFonts w:ascii="Arial" w:eastAsia="Arial" w:hAnsi="Arial" w:cs="Arial"/>
          <w:sz w:val="28"/>
          <w:szCs w:val="28"/>
          <w:lang w:val="ar"/>
        </w:rPr>
        <w:t xml:space="preserve">\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يفتقر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كبير.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36" w:lineRule="exact"/>
        <w:ind w:left="82" w:right="720" w:firstLine="6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متضررا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بالغائه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بتشكيل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يؤخر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36" w:lineRule="exact"/>
        <w:ind w:left="82" w:right="720" w:firstLine="6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20" w:lineRule="atLeast"/>
        <w:rPr>
          <w:sz w:val="21"/>
          <w:szCs w:val="21"/>
        </w:rPr>
      </w:pPr>
    </w:p>
    <w:p>
      <w:pPr>
        <w:pStyle w:val="Style"/>
        <w:spacing w:after="0" w:line="374" w:lineRule="exact"/>
        <w:ind w:left="1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يزاول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يعاقب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عقوبات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37" w:lineRule="atLeast"/>
        <w:rPr>
          <w:sz w:val="21"/>
        </w:rPr>
        <w:sectPr>
          <w:type w:val="continuous"/>
          <w:pgSz w:w="12240" w:h="15840"/>
          <w:pgMar w:top="797" w:right="1350" w:bottom="360" w:left="3455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2260" w:lineRule="atLeast"/>
        <w:rPr>
          <w:sz w:val="113"/>
          <w:szCs w:val="113"/>
        </w:rPr>
      </w:pP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٣٧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14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صيانة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تشريعات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35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540" w:lineRule="atLeast"/>
        <w:rPr>
          <w:sz w:val="77"/>
          <w:szCs w:val="77"/>
        </w:rPr>
      </w:pPr>
    </w:p>
    <w:p>
      <w:pPr>
        <w:pStyle w:val="Style"/>
        <w:spacing w:after="0" w:line="250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97" w:right="1475" w:bottom="360" w:left="2879" w:header="0" w:footer="0" w:gutter="0"/>
          <w:cols w:num="3" w:equalWidth="0">
            <w:col w:w="206" w:space="269"/>
            <w:col w:w="576" w:space="216"/>
            <w:col w:w="6619"/>
          </w:cols>
          <w:docGrid w:linePitch="0"/>
        </w:sectPr>
      </w:pPr>
      <w:r>
        <w:br w:type="page"/>
      </w:r>
    </w:p>
    <w:p>
      <w:pPr>
        <w:pStyle w:val="Style"/>
        <w:spacing w:after="0" w:line="365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المضايقة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التهديدية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٢٠٠١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70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بمزاولة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مشتركة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فجات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80" w:lineRule="atLeast"/>
        <w:rPr>
          <w:sz w:val="29"/>
          <w:szCs w:val="29"/>
        </w:rPr>
      </w:pPr>
    </w:p>
    <w:p>
      <w:pPr>
        <w:pStyle w:val="Style"/>
        <w:spacing w:after="0" w:line="322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36" w:lineRule="exact"/>
        <w:ind w:left="10" w:right="0" w:firstLine="86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فيهما.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22" w:lineRule="exact"/>
        <w:ind w:left="0" w:right="55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-يسري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40" w:lineRule="exact"/>
        <w:ind w:left="24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منع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المضايقة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4" w:lineRule="exact"/>
        <w:ind w:left="19" w:right="12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التهديدية-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20" w:lineRule="atLeast"/>
        <w:rPr>
          <w:sz w:val="61"/>
          <w:szCs w:val="61"/>
        </w:rPr>
      </w:pPr>
    </w:p>
    <w:p>
      <w:pPr>
        <w:pStyle w:val="Style"/>
        <w:spacing w:after="0" w:line="240" w:lineRule="exact"/>
        <w:ind w:left="10" w:right="31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تنفيذ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وانظمة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540" w:lineRule="atLeast"/>
        <w:rPr>
          <w:sz w:val="77"/>
          <w:szCs w:val="77"/>
        </w:rPr>
      </w:pPr>
    </w:p>
    <w:p>
      <w:pPr>
        <w:pStyle w:val="Style"/>
        <w:spacing w:after="0" w:line="240" w:lineRule="exact"/>
        <w:ind w:left="5" w:right="10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بدء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سريان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97" w:lineRule="atLeast"/>
        <w:rPr>
          <w:sz w:val="39"/>
        </w:rPr>
        <w:sectPr>
          <w:type w:val="continuous"/>
          <w:pgSz w:w="12240" w:h="15840"/>
          <w:pgMar w:top="758" w:right="2360" w:bottom="360" w:left="1878" w:header="0" w:footer="0" w:gutter="0"/>
          <w:cols w:num="2" w:equalWidth="0">
            <w:col w:w="6672" w:space="552"/>
            <w:col w:w="778"/>
          </w:cols>
          <w:docGrid w:linePitch="0"/>
        </w:sectPr>
      </w:pPr>
      <w:r>
        <w:br/>
      </w:r>
    </w:p>
    <w:p>
      <w:pPr>
        <w:pStyle w:val="Style"/>
        <w:spacing w:line="20" w:lineRule="atLeast"/>
        <w:rPr>
          <w:sz w:val="2"/>
          <w:szCs w:val="2"/>
        </w:rPr>
      </w:pPr>
    </w:p>
    <w:p>
      <w:pPr>
        <w:pStyle w:val="Style"/>
        <w:spacing w:after="0" w:line="326" w:lineRule="exact"/>
        <w:ind w:left="0" w:right="0" w:firstLine="437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أفي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ديختر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7" w:lineRule="exact"/>
        <w:ind w:left="0" w:right="0" w:firstLine="10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19" w:lineRule="atLeast"/>
        <w:rPr>
          <w:sz w:val="30"/>
        </w:rPr>
        <w:sectPr>
          <w:type w:val="continuous"/>
          <w:pgSz w:w="12240" w:h="15840"/>
          <w:pgMar w:top="758" w:right="5566" w:bottom="360" w:left="2411" w:header="0" w:footer="0" w:gutter="0"/>
          <w:cols w:num="2" w:equalWidth="0">
            <w:col w:w="1776" w:space="1166"/>
            <w:col w:w="1320"/>
          </w:cols>
          <w:docGrid w:linePitch="0"/>
        </w:sectPr>
      </w:pPr>
      <w:r>
        <w:br/>
      </w:r>
    </w:p>
    <w:p>
      <w:pPr>
        <w:pStyle w:val="Style"/>
        <w:spacing w:after="0" w:line="307" w:lineRule="exact"/>
        <w:ind w:left="0" w:right="0" w:firstLine="10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36" w:lineRule="exact"/>
        <w:ind w:left="653" w:right="374" w:firstLine="0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250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٤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ك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.ق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٥٧٦٢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1٥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ه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ك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،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ق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٥٧٦٩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٣٦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2899" w:lineRule="atLeast"/>
        <w:rPr>
          <w:sz w:val="144"/>
        </w:rPr>
        <w:sectPr>
          <w:type w:val="continuous"/>
          <w:pgSz w:w="12240" w:h="15840"/>
          <w:pgMar w:top="758" w:right="3694" w:bottom="360" w:left="4134" w:header="0" w:footer="0" w:gutter="0"/>
          <w:cols w:num="2" w:equalWidth="0">
            <w:col w:w="1344" w:space="811"/>
            <w:col w:w="2256"/>
          </w:cols>
          <w:docGrid w:linePitch="0"/>
        </w:sectPr>
      </w:pPr>
      <w:r>
        <w:br/>
      </w:r>
    </w:p>
    <w:p>
      <w:pPr>
        <w:pStyle w:val="Style"/>
        <w:spacing w:line="20" w:lineRule="atLeast"/>
        <w:rPr>
          <w:sz w:val="2"/>
          <w:szCs w:val="2"/>
        </w:rPr>
      </w:pPr>
    </w:p>
    <w:p>
      <w:pPr>
        <w:pStyle w:val="Style"/>
        <w:spacing w:after="0" w:line="216" w:lineRule="exact"/>
        <w:ind w:left="20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5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٣٨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58" w:right="2379" w:bottom="360" w:left="1964" w:header="0" w:footer="0" w:gutter="0"/>
          <w:cols w:num="2" w:equalWidth="0">
            <w:col w:w="6547" w:space="701"/>
            <w:col w:w="648"/>
          </w:cols>
          <w:docGrid w:linePitch="0"/>
        </w:sectPr>
      </w:pPr>
      <w:r>
        <w:br w:type="page"/>
      </w:r>
    </w:p>
    <w:p>
      <w:pPr>
        <w:pStyle w:val="Style"/>
        <w:spacing w:line="11960" w:lineRule="atLeast"/>
        <w:rPr>
          <w:sz w:val="598"/>
          <w:szCs w:val="598"/>
        </w:rPr>
      </w:pPr>
    </w:p>
    <w:p>
      <w:pPr>
        <w:pStyle w:val="Style"/>
        <w:spacing w:after="0" w:line="16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٣٩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680" w:lineRule="atLeast"/>
        <w:rPr>
          <w:sz w:val="84"/>
          <w:szCs w:val="84"/>
        </w:rPr>
      </w:pPr>
      <w:r>
        <w:br w:type="column"/>
      </w:r>
    </w:p>
    <w:p>
      <w:pPr>
        <w:pStyle w:val="Style"/>
        <w:spacing w:after="0" w:line="16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تعاريف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403" w:lineRule="exact"/>
        <w:ind w:left="437" w:right="533" w:firstLine="0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تنظيم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اجراء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البحوث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في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مسببات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الأمراض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البيولوجية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٥٧٦٩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420" w:lineRule="atLeast"/>
        <w:rPr>
          <w:sz w:val="21"/>
          <w:szCs w:val="21"/>
        </w:rPr>
      </w:pPr>
    </w:p>
    <w:p>
      <w:pPr>
        <w:pStyle w:val="Style"/>
        <w:spacing w:after="0" w:line="283" w:lineRule="exact"/>
        <w:ind w:left="25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27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10" w:after="0" w:line="341" w:lineRule="exact"/>
        <w:ind w:left="72" w:hanging="72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مؤسساتية"=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خارجية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تؤلف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تؤلف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1٣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41" w:lineRule="exact"/>
        <w:ind w:left="336" w:hanging="336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"العائل"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host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range</w:t>
      </w:r>
      <w:r>
        <w:rPr>
          <w:rFonts w:ascii="Arial" w:eastAsia="Arial" w:hAnsi="Arial" w:cs="Arial"/>
          <w:sz w:val="28"/>
          <w:szCs w:val="28"/>
          <w:lang w:val="ar"/>
        </w:rPr>
        <w:t xml:space="preserve">)-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أنواع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الكائنات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يستطيع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الميكروبات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والتكاثر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41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"المؤسسة"-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أشخاص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بحثي-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طبي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صناعي-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المستشفى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10" w:after="0" w:line="341" w:lineRule="exact"/>
        <w:ind w:left="72" w:hanging="72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"المجلس"-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البيولوجية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41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(prions)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الجراثيم،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الفيروسات،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الفطريات،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البريونات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والتوكسينات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عناصرها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للانسان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والمدرجة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55" w:lineRule="exact"/>
        <w:ind w:left="34" w:hanging="3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"المدير"-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41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"جهاز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ووحداتها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المعتمدة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والوحدات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المعتمدة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ينحصر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الرئيسي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وعلاقاتها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الخارجية،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00" w:lineRule="atLeast"/>
        <w:rPr>
          <w:sz w:val="40"/>
          <w:szCs w:val="40"/>
        </w:rPr>
      </w:pPr>
    </w:p>
    <w:p>
      <w:pPr>
        <w:pStyle w:val="Style"/>
        <w:spacing w:after="0" w:line="226" w:lineRule="exact"/>
        <w:ind w:left="8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1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٢٠٠٨/١١/٤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80" w:lineRule="atLeast"/>
        <w:rPr>
          <w:sz w:val="59"/>
          <w:szCs w:val="59"/>
        </w:rPr>
      </w:pPr>
    </w:p>
    <w:p>
      <w:pPr>
        <w:pStyle w:val="Style"/>
        <w:spacing w:after="0" w:line="226" w:lineRule="exact"/>
        <w:ind w:left="8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4" w:lineRule="atLeast"/>
        <w:rPr>
          <w:sz w:val="2"/>
        </w:rPr>
        <w:sectPr>
          <w:type w:val="continuous"/>
          <w:pgSz w:w="12240" w:h="15840"/>
          <w:pgMar w:top="792" w:right="3542" w:bottom="360" w:left="739" w:header="0" w:footer="0" w:gutter="0"/>
          <w:cols w:num="3" w:equalWidth="0">
            <w:col w:w="206" w:space="317"/>
            <w:col w:w="490" w:space="139"/>
            <w:col w:w="6806"/>
          </w:cols>
          <w:docGrid w:linePitch="0"/>
        </w:sectPr>
      </w:pPr>
      <w:r>
        <w:br/>
      </w:r>
    </w:p>
    <w:p>
      <w:pPr>
        <w:ind w:left="0"/>
        <w:pStyle w:val="Style"/>
        <w:spacing w:line="1" w:lineRule="atLeast"/>
      </w:pPr>
      <w:r>
        <w:drawing>
          <wp:inline>
            <wp:extent cx="5047615" cy="56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92" w:right="4291" w:bottom="360" w:left="0" w:header="0" w:footer="0" w:gutter="0"/>
          <w:cols w:num="1" w:equalWidth="1"/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1182370" cy="85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980" w:lineRule="atLeast"/>
        <w:rPr>
          <w:sz w:val="49"/>
          <w:szCs w:val="49"/>
        </w:rPr>
      </w:pPr>
    </w:p>
    <w:p>
      <w:pPr>
        <w:pStyle w:val="Style"/>
        <w:spacing w:after="0" w:line="278" w:lineRule="exact"/>
        <w:ind w:left="43" w:right="5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أمنية"-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ترتكب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60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٥٧٣٧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١٩٧٧</w:t>
      </w:r>
      <w:r>
        <w:rPr>
          <w:rFonts w:ascii="Arial" w:eastAsia="Arial" w:hAnsi="Arial" w:cs="Arial"/>
          <w:sz w:val="28"/>
          <w:szCs w:val="28"/>
          <w:lang w:val="ar"/>
        </w:rPr>
        <w:t xml:space="preserve">'(في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٠١٤٣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١٤٦٠١٤٤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4" w:lineRule="exact"/>
        <w:ind w:left="418" w:right="52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٥٨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٠٥٩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٠٦٢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٠٦٤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٠٦٦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٠٦٧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٨٥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60" w:lineRule="exact"/>
        <w:ind w:left="902" w:right="52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(الطوارى)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١٩٤٥</w:t>
      </w:r>
      <w:r>
        <w:rPr>
          <w:rFonts w:ascii="Arial" w:eastAsia="Arial" w:hAnsi="Arial" w:cs="Arial"/>
          <w:sz w:val="28"/>
          <w:szCs w:val="28"/>
          <w:lang w:val="ar"/>
        </w:rPr>
        <w:t xml:space="preserve">'.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57" w:lineRule="exact"/>
        <w:ind w:left="413" w:right="56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الارهاب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١٩٤٨</w:t>
      </w:r>
      <w:r>
        <w:rPr>
          <w:rFonts w:ascii="Arial" w:eastAsia="Arial" w:hAnsi="Arial" w:cs="Arial"/>
          <w:sz w:val="28"/>
          <w:szCs w:val="28"/>
          <w:lang w:val="ar"/>
        </w:rPr>
        <w:t xml:space="preserve">'.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التسلل(المخالفات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والقضاء)لسنة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٥٧١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١٩٥٤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47" w:after="0" w:line="499" w:lineRule="exact"/>
        <w:ind w:left="38" w:right="552" w:firstLine="37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تمويل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الارهاب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٢٠٠٥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"الوزير"-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الصحة.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80" w:lineRule="atLeast"/>
        <w:rPr>
          <w:sz w:val="19"/>
          <w:szCs w:val="19"/>
        </w:rPr>
      </w:pPr>
    </w:p>
    <w:p>
      <w:pPr>
        <w:pStyle w:val="Style"/>
        <w:spacing w:after="0" w:line="283" w:lineRule="exact"/>
        <w:ind w:left="293" w:right="5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336" w:lineRule="exact"/>
        <w:ind w:left="0" w:right="542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التطبيقي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التشخيصي(في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يعتمدها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معتمدة).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31" w:lineRule="exact"/>
        <w:ind w:left="5" w:right="533" w:firstLine="88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المعتمدة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حصولها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يبيح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الاقتضاء،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36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21" w:lineRule="exact"/>
        <w:ind w:left="67" w:right="5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٥٧٣٧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٤٣٣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9" w:after="0" w:line="245" w:lineRule="exact"/>
        <w:ind w:left="38" w:right="464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</w:t>
      </w:r>
      <w:r>
        <w:rPr>
          <w:rFonts w:ascii="Arial" w:eastAsia="Arial" w:hAnsi="Arial" w:cs="Arial"/>
          <w:sz w:val="20"/>
          <w:szCs w:val="20"/>
          <w:lang w:val="ar"/>
        </w:rPr>
        <w:t xml:space="preserve">٠</w:t>
      </w:r>
      <w:r>
        <w:rPr>
          <w:rFonts w:ascii="Arial" w:eastAsia="Arial" w:hAnsi="Arial" w:cs="Arial"/>
          <w:sz w:val="20"/>
          <w:szCs w:val="20"/>
          <w:lang w:val="ar"/>
        </w:rPr>
        <w:t xml:space="preserve">ر.سنة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١٩٤٥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</w:t>
      </w: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١٣٣٨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</w:t>
      </w:r>
      <w:r>
        <w:rPr>
          <w:rFonts w:ascii="Arial" w:eastAsia="Arial" w:hAnsi="Arial" w:cs="Arial"/>
          <w:sz w:val="20"/>
          <w:szCs w:val="20"/>
          <w:lang w:val="ar"/>
        </w:rPr>
        <w:t xml:space="preserve">٠</w:t>
      </w:r>
      <w:r>
        <w:rPr>
          <w:rFonts w:ascii="Arial" w:eastAsia="Arial" w:hAnsi="Arial" w:cs="Arial"/>
          <w:sz w:val="20"/>
          <w:szCs w:val="20"/>
          <w:lang w:val="ar"/>
        </w:rPr>
        <w:t xml:space="preserve">ر.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٥٧٠8</w:t>
      </w:r>
      <w:r>
        <w:rPr>
          <w:rFonts w:ascii="Arial" w:eastAsia="Arial" w:hAnsi="Arial" w:cs="Arial"/>
          <w:sz w:val="20"/>
          <w:szCs w:val="20"/>
          <w:lang w:val="ar"/>
        </w:rPr>
        <w:t xml:space="preserve">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٩٩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5" w:lineRule="exact"/>
        <w:ind w:left="34" w:right="5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٤٢٤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5" w:lineRule="exact"/>
        <w:ind w:left="34" w:right="5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after="0" w:line="216" w:lineRule="exact"/>
        <w:ind w:left="2285" w:right="5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800" w:lineRule="atLeast"/>
        <w:rPr>
          <w:sz w:val="340"/>
          <w:szCs w:val="340"/>
        </w:rPr>
      </w:pPr>
      <w:r>
        <w:br w:type="column"/>
      </w:r>
    </w:p>
    <w:p>
      <w:pPr>
        <w:pStyle w:val="Style"/>
        <w:spacing w:after="0" w:line="235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حيازة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مسببات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الأمراض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واجراء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البحوث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فيها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940" w:lineRule="atLeast"/>
        <w:rPr>
          <w:sz w:val="247"/>
          <w:szCs w:val="247"/>
        </w:rPr>
      </w:pPr>
    </w:p>
    <w:p>
      <w:pPr>
        <w:pStyle w:val="Style"/>
        <w:spacing w:after="0" w:line="221" w:lineRule="exact"/>
        <w:ind w:left="7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٤٠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710" w:bottom="360" w:left="0" w:header="0" w:footer="0" w:gutter="0"/>
          <w:cols w:num="2" w:equalWidth="0">
            <w:col w:w="7320" w:space="605"/>
            <w:col w:w="605"/>
          </w:cols>
          <w:docGrid w:linePitch="0"/>
        </w:sectPr>
      </w:pPr>
      <w:r>
        <w:br w:type="page"/>
      </w:r>
    </w:p>
    <w:p>
      <w:pPr>
        <w:pStyle w:val="Style"/>
        <w:spacing w:line="12160" w:lineRule="atLeast"/>
        <w:rPr>
          <w:sz w:val="608"/>
          <w:szCs w:val="608"/>
        </w:rPr>
      </w:pP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٤١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140" w:lineRule="atLeast"/>
        <w:rPr>
          <w:sz w:val="107"/>
          <w:szCs w:val="107"/>
        </w:rPr>
      </w:pPr>
      <w:r>
        <w:br w:type="column"/>
      </w:r>
    </w:p>
    <w:p>
      <w:pPr>
        <w:pStyle w:val="Style"/>
        <w:spacing w:after="0" w:line="245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بحوث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اخزى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187" w:after="0" w:line="331" w:lineRule="exact"/>
        <w:ind w:left="82" w:hanging="82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والتكنولوجيا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مخزونها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واستيداعه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وادارته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39" w:after="0" w:line="350" w:lineRule="exact"/>
        <w:ind w:left="0" w:right="7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غايته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الوحيدة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استفحاله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بالقدرة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علاجه.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31" w:lineRule="exact"/>
        <w:ind w:left="67" w:hanging="67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بحثا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باجرائه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واكتشف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اجرائه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دلائل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شأنها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تؤدي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ازدياد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المدرجة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ازدياد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انتقال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الإنسان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31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معتمدة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الخارجية،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31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خارج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معتمدة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الخارجية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اجرائه.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4" w:after="0" w:line="34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رأت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الخاصة،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المتوقع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ارشاد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اجرائه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46" w:lineRule="exact"/>
        <w:ind w:left="177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80" w:lineRule="atLeast"/>
        <w:rPr>
          <w:sz w:val="29"/>
          <w:szCs w:val="29"/>
        </w:rPr>
      </w:pPr>
    </w:p>
    <w:p>
      <w:pPr>
        <w:pStyle w:val="Style"/>
        <w:spacing w:after="0" w:line="226" w:lineRule="exact"/>
        <w:ind w:left="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60" w:lineRule="atLeast"/>
        <w:rPr>
          <w:sz w:val="38"/>
          <w:szCs w:val="38"/>
        </w:rPr>
      </w:pPr>
    </w:p>
    <w:p>
      <w:pPr>
        <w:pStyle w:val="Style"/>
        <w:spacing w:after="0" w:line="58" w:lineRule="exact"/>
        <w:ind w:left="441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 xml:space="preserve">ا،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  <w:r>
        <w:rPr>
          <w:rFonts w:ascii="Arial" w:eastAsia="Arial" w:hAnsi="Arial" w:cs="Arial"/>
          <w:sz w:val="8"/>
          <w:szCs w:val="8"/>
          <w:lang w:val="ar"/>
        </w:rPr>
        <w:t xml:space="preserve">من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  <w:r>
        <w:rPr>
          <w:rFonts w:ascii="Arial" w:eastAsia="Arial" w:hAnsi="Arial" w:cs="Arial"/>
          <w:sz w:val="8"/>
          <w:szCs w:val="8"/>
          <w:lang w:val="ar"/>
        </w:rPr>
        <w:t xml:space="preserve">.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95" w:right="1587" w:bottom="360" w:left="2709" w:header="0" w:footer="0" w:gutter="0"/>
          <w:cols w:num="3" w:equalWidth="0">
            <w:col w:w="211" w:space="523"/>
            <w:col w:w="389" w:space="130"/>
            <w:col w:w="6691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902335" cy="6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331" w:lineRule="exact"/>
        <w:ind w:left="10" w:right="53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اعتماد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ينطوي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اقتناعه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60" w:lineRule="exact"/>
        <w:ind w:left="10" w:right="53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الايقاء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بمتطلبات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36" w:lineRule="exact"/>
        <w:ind w:left="14" w:right="542" w:firstLine="87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اعتماد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36" w:lineRule="exact"/>
        <w:ind w:left="0" w:right="538" w:firstLine="89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الاعتماد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الممنوح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باقامة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الممنوح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36" w:lineRule="exact"/>
        <w:ind w:left="10" w:right="547" w:firstLine="87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رفض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اعتماد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الاعتماد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الممنوح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الممنوح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باقامة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يتيح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بادعاءاتها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الموضوع.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31" w:lineRule="exact"/>
        <w:ind w:left="10" w:right="547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الخارجية.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80" w:lineRule="atLeast"/>
        <w:rPr>
          <w:sz w:val="19"/>
          <w:szCs w:val="19"/>
        </w:rPr>
      </w:pPr>
    </w:p>
    <w:p>
      <w:pPr>
        <w:pStyle w:val="Style"/>
        <w:spacing w:after="0" w:line="274" w:lineRule="exact"/>
        <w:ind w:left="1306" w:right="53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5" w:after="0" w:line="336" w:lineRule="exact"/>
        <w:ind w:left="5" w:right="542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-(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يتولى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الأكاديمية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للعلوم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قوامه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اعضوا.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4" w:lineRule="exact"/>
        <w:ind w:left="893" w:right="53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أعضاء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46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أخصائيين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الميكروبيولوجيا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التلوث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البيوتكنولوجيا،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يختارهم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قوائم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الأكاديمية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المستشفيات،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21" w:lineRule="exact"/>
        <w:ind w:left="2270" w:right="54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00" w:lineRule="atLeast"/>
        <w:rPr>
          <w:sz w:val="55"/>
          <w:szCs w:val="55"/>
        </w:rPr>
      </w:pPr>
      <w:r>
        <w:br w:type="column"/>
      </w:r>
    </w:p>
    <w:p>
      <w:pPr>
        <w:pStyle w:val="Style"/>
        <w:spacing w:after="0" w:line="240" w:lineRule="exact"/>
        <w:ind w:left="34" w:right="19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اعتماد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المؤسسة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140" w:lineRule="atLeast"/>
        <w:rPr>
          <w:sz w:val="307"/>
          <w:szCs w:val="307"/>
        </w:rPr>
      </w:pPr>
    </w:p>
    <w:p>
      <w:pPr>
        <w:pStyle w:val="Style"/>
        <w:spacing w:after="0" w:line="240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طلب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حيازة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مسببات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الأمراض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أو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اجراء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بحث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فيها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20" w:lineRule="atLeast"/>
        <w:rPr>
          <w:sz w:val="36"/>
          <w:szCs w:val="36"/>
        </w:rPr>
      </w:pPr>
    </w:p>
    <w:p>
      <w:pPr>
        <w:pStyle w:val="Style"/>
        <w:spacing w:after="0" w:line="192" w:lineRule="exact"/>
        <w:ind w:left="10" w:right="18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مجلس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34" w:right="18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بحوث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مسببات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الأمراض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560" w:lineRule="atLeast"/>
        <w:rPr>
          <w:sz w:val="128"/>
          <w:szCs w:val="128"/>
        </w:rPr>
      </w:pPr>
    </w:p>
    <w:p>
      <w:pPr>
        <w:pStyle w:val="Style"/>
        <w:spacing w:after="0" w:line="240" w:lineRule="exact"/>
        <w:ind w:left="34" w:right="19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٤٢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701" w:bottom="360" w:left="0" w:header="0" w:footer="0" w:gutter="0"/>
          <w:cols w:num="2" w:equalWidth="0">
            <w:col w:w="7330" w:space="418"/>
            <w:col w:w="792"/>
          </w:cols>
          <w:docGrid w:linePitch="0"/>
        </w:sectPr>
      </w:pPr>
      <w:r>
        <w:br w:type="page"/>
      </w:r>
    </w:p>
    <w:p>
      <w:pPr>
        <w:pStyle w:val="Style"/>
        <w:spacing w:line="11940" w:lineRule="atLeast"/>
        <w:rPr>
          <w:sz w:val="597"/>
          <w:szCs w:val="597"/>
        </w:rPr>
      </w:pP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٤٣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300" w:lineRule="atLeast"/>
        <w:rPr>
          <w:sz w:val="415"/>
          <w:szCs w:val="415"/>
        </w:rPr>
      </w:pPr>
      <w:r>
        <w:br w:type="column"/>
      </w:r>
    </w:p>
    <w:p>
      <w:pPr>
        <w:pStyle w:val="Style"/>
        <w:spacing w:after="0" w:line="22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انقضاء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الخدمة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93" w:lineRule="exact"/>
        <w:ind w:left="1210" w:right="29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الصحة.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36" w:lineRule="exact"/>
        <w:ind w:left="67" w:hanging="67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والثقافة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والرياضة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بتنسيب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والثقافة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والرياضة.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0" w:lineRule="exact"/>
        <w:ind w:left="1219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بتنسيب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البيئة.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36" w:lineRule="exact"/>
        <w:ind w:left="67" w:hanging="67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الزراعة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بتنسيب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الزراعة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القرى.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0" w:lineRule="exact"/>
        <w:ind w:left="1219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والتجارة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بتنسيب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31" w:lineRule="exact"/>
        <w:ind w:left="1584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الصناعة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والتجارة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والاستخدام.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1219" w:right="59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بتنسيب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بتنسيب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0" w:lineRule="exact"/>
        <w:ind w:left="1219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9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القومى.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0" w:lineRule="exact"/>
        <w:ind w:left="1219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١0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اتحاد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الصناعيين.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6" w:lineRule="exact"/>
        <w:ind w:left="0" w:right="58" w:firstLine="52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المملين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البنود(؟)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الفقرة(ب)(ا).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6" w:lineRule="exact"/>
        <w:ind w:left="14" w:right="34" w:firstLine="39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تجعله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ماهيتها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خطورتها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لائق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لعضوية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6" w:lineRule="exact"/>
        <w:ind w:left="14" w:right="34" w:firstLine="39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لولاية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41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8" w:lineRule="exact"/>
        <w:ind w:left="115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استقال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بتقديمه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كتاب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استقالة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41" w:lineRule="exact"/>
        <w:ind w:left="163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تعذر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أو.كان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حقيقي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تنحيته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منصبه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60" w:lineRule="atLeast"/>
        <w:rPr>
          <w:sz w:val="43"/>
          <w:szCs w:val="43"/>
        </w:rPr>
      </w:pPr>
    </w:p>
    <w:p>
      <w:pPr>
        <w:pStyle w:val="Style"/>
        <w:spacing w:after="0" w:line="230" w:lineRule="exact"/>
        <w:ind w:left="82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87" w:right="1701" w:bottom="360" w:left="2585" w:header="0" w:footer="0" w:gutter="0"/>
          <w:cols w:num="3" w:equalWidth="0">
            <w:col w:w="211" w:space="413"/>
            <w:col w:w="442" w:space="197"/>
            <w:col w:w="6691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438785" cy="73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980" w:lineRule="atLeast"/>
        <w:rPr>
          <w:sz w:val="49"/>
          <w:szCs w:val="49"/>
        </w:rPr>
      </w:pPr>
    </w:p>
    <w:p>
      <w:pPr>
        <w:pStyle w:val="Style"/>
        <w:spacing w:after="0" w:line="33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جلسات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متوالية،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التغيب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التغيب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باذن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كتابي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9" w:lineRule="exact"/>
        <w:ind w:left="1008" w:right="54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اللازمة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لتعيينه.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53" w:after="0" w:line="336" w:lineRule="exact"/>
        <w:ind w:left="0" w:right="557" w:firstLine="52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لائحة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تجعله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ماهيتها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خطورتها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لائق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لعضوية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قضيته.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53" w:after="0" w:line="336" w:lineRule="exact"/>
        <w:ind w:left="0" w:right="557" w:firstLine="52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اوقفت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العضو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مكفوف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اوقفت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ويستمر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العضو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مكفوف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274" w:lineRule="exact"/>
        <w:ind w:left="29" w:right="54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يضطلع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26" w:lineRule="exact"/>
        <w:ind w:left="1378" w:right="547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9" w:lineRule="exact"/>
        <w:ind w:left="1013" w:right="54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اعتماد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17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"٣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بالاعتراض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١٧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36" w:lineRule="exact"/>
        <w:ind w:left="1392" w:right="547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وضع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ايضاحية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المواضيع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وضع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استكمالية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وارشادية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للباحثين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المواضيع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17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17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مراقبة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80" w:lineRule="atLeast"/>
        <w:rPr>
          <w:sz w:val="54"/>
          <w:szCs w:val="54"/>
        </w:rPr>
      </w:pPr>
    </w:p>
    <w:p>
      <w:pPr>
        <w:pStyle w:val="Style"/>
        <w:spacing w:after="0" w:line="216" w:lineRule="exact"/>
        <w:ind w:left="2179" w:right="55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980" w:lineRule="atLeast"/>
        <w:rPr>
          <w:sz w:val="299"/>
          <w:szCs w:val="299"/>
        </w:rPr>
      </w:pPr>
      <w:r>
        <w:br w:type="column"/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مهام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المجلس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720" w:lineRule="atLeast"/>
        <w:rPr>
          <w:sz w:val="336"/>
          <w:szCs w:val="336"/>
        </w:rPr>
      </w:pPr>
    </w:p>
    <w:p>
      <w:pPr>
        <w:pStyle w:val="Style"/>
        <w:spacing w:after="0" w:line="226" w:lineRule="exact"/>
        <w:ind w:left="7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٤٤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710" w:bottom="360" w:left="0" w:header="0" w:footer="0" w:gutter="0"/>
          <w:cols w:num="2" w:equalWidth="0">
            <w:col w:w="7214" w:space="830"/>
            <w:col w:w="485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62.400000pt;margin-top:0.000000pt;width:373.500000pt;height:118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8" w:lineRule="exact"/>
                    <w:ind w:left="2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ينعقد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وقت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لآخر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ثلاث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الأقل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انعقاد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624"/>
                      <w:tab w:val="left" w:leader="none" w:pos="1243"/>
                      <w:tab w:val="left" w:leader="none" w:pos="1901"/>
                      <w:tab w:val="left" w:leader="none" w:pos="2453"/>
                      <w:tab w:val="left" w:leader="none" w:pos="2990"/>
                      <w:tab w:val="left" w:leader="none" w:pos="3725"/>
                      <w:tab w:val="right" w:leader="none" w:pos="6072"/>
                    </w:tabs>
                    <w:spacing w:after="0" w:line="173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ab/>
                    <w:t xml:space="preserve">م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ab/>
                    <w:t xml:space="preserve">·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ab/>
                    <w:t xml:space="preserve">.،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ab/>
                    <w:t xml:space="preserve">•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ab/>
                    <w:t xml:space="preserve">ه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ab/>
                    <w:t xml:space="preserve">•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ab/>
                    <w:t xml:space="preserve">,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ab/>
                    <w:t xml:space="preserve">المجلس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right" w:leader="none" w:pos="7440"/>
                    </w:tabs>
                    <w:spacing w:after="0" w:line="182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ab/>
                    <w:t xml:space="preserve">ويجوز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للوزير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للمدير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دعوته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للانعقاد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حيتما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استصوب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ذلك.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ab/>
                    <w:t xml:space="preserve">واصول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59" w:lineRule="exact"/>
                    <w:ind w:left="763" w:right="182" w:firstLine="6206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عمله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تشكل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أكثرية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أعضاء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نصابا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قانونيا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بشأن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المصادقة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50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القواعد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واتخاذ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القرارات.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68" w:after="0" w:line="331" w:lineRule="exact"/>
                    <w:ind w:left="14" w:right="696" w:firstLine="754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(ج)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يقرر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اصول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عمله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بالقدر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يتقرر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يقرر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اجراء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مداولاته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بجلسات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مغلقة.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62.650000pt;margin-top:126.000000pt;width:373.000000pt;height:76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17" w:lineRule="exact"/>
                    <w:ind w:left="0" w:right="682" w:firstLine="768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(د)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يقدم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العلوم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والتكنولوجيا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التابعة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للكنيست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تقريرا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بأعماله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السنة.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68" w:after="0" w:line="331" w:lineRule="exact"/>
                    <w:ind w:left="14" w:right="696" w:firstLine="754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(ه)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علاقات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عمل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هيئات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مماثلة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العالم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ويتعاون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ويتبادل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المعرفة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معها.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2" coordsize="21600,21600" o:spt="202" path="m,l,21600r21600,l21600,xe"/>
          <v:shape id="sh_10_2" type="#st_10_2" stroked="f" filled="f" style="position:absolute;margin-left:61.200000pt;margin-top:219.850000pt;width:374.450000pt;height:52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8" w:lineRule="exact"/>
                    <w:ind w:left="2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١٠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-يحق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لعضو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بمصادقة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القواعد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زيارة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1949"/>
                      <w:tab w:val="left" w:leader="none" w:pos="4551"/>
                      <w:tab w:val="left" w:leader="none" w:pos="4791"/>
                      <w:tab w:val="left" w:leader="none" w:pos="5127"/>
                      <w:tab w:val="left" w:leader="none" w:pos="5851"/>
                      <w:tab w:val="left" w:leader="none" w:pos="6451"/>
                    </w:tabs>
                    <w:spacing w:after="0" w:line="187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ab/>
                    <w:t xml:space="preserve">مي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ab/>
                    <w:t xml:space="preserve">ي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ab/>
                    <w:t xml:space="preserve">ج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ab/>
                    <w:t xml:space="preserve">ء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ab/>
                    <w:t xml:space="preserve">ج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ab/>
                    <w:t xml:space="preserve">ي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ab/>
                    <w:t xml:space="preserve">عضو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163" w:lineRule="exact"/>
                    <w:ind w:left="3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يقرها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اشعار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مسبق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زيارة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مكان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يجري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بحث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شريطة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50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يتخذ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التدابير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المتعارف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واللازمة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لمنع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المساس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بالبحث.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68.650000pt;margin-top:288.000000pt;width:365.800000pt;height:51.8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50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يعين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مركزا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مهنيا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ومساعدا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للمركز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المهني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تعيين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موظفي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وزارة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الصحة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الخاضعين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للعالم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الأول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حيث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يكونان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50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مسؤولين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الأعمال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العادية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للمجلس.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4" coordsize="21600,21600" o:spt="202" path="m,l,21600r21600,l21600,xe"/>
          <v:shape id="sh_10_4" type="#st_10_4" stroked="f" filled="f" style="position:absolute;margin-left:62.650000pt;margin-top:355.900000pt;width:373.000000pt;height:20.1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17" w:lineRule="exact"/>
                    <w:ind w:left="192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الفصل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الرابع: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اللجان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المؤسساتية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5" coordsize="21600,21600" o:spt="202" path="m,l,21600r21600,l21600,xe"/>
          <v:shape id="sh_10_5" type="#st_10_5" stroked="f" filled="f" style="position:absolute;margin-left:59.500000pt;margin-top:303.600000pt;width:26.200000pt;height:7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25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  <w:rtl/>
                      <w:lang w:bidi="ar"/>
                    </w:rPr>
                    <w:t xml:space="preserve">أصحاب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6" coordsize="21600,21600" o:spt="202" path="m,l,21600r21600,l21600,xe"/>
          <v:shape id="sh_10_6" type="#st_10_6" stroked="f" filled="f" style="position:absolute;margin-left:56.150000pt;margin-top:312.700000pt;width:29.800000pt;height:10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rtl/>
                      <w:lang w:bidi="ar"/>
                    </w:rPr>
                    <w:t xml:space="preserve">المناصب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7" coordsize="21600,21600" o:spt="202" path="m,l,21600r21600,l21600,xe"/>
          <v:shape id="sh_10_7" type="#st_10_7" stroked="f" filled="f" style="position:absolute;margin-left:70.100000pt;margin-top:386.400000pt;width:363.650000pt;height:142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50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يتولى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المدير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تعيين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المؤسساتية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الخارجية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أعضاء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وتتألف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ثلاثة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اعضاء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الأعضاء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المذكورين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24" w:after="0" w:line="341" w:lineRule="exact"/>
                    <w:ind w:left="5" w:right="499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(ب)()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والأعضاء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المذكورين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و-(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ويتولى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أخدهم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رئاستها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قرار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المدير.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10" w:after="0" w:line="341" w:lineRule="exact"/>
                    <w:ind w:left="14" w:right="480" w:firstLine="998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تمنح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المؤسساتية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الخارجية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تصديقات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بشأن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حيازة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مسببات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الأمراض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واجراء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البحوث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وتشرف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البحوث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المصادق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اجرائها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تطبيق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المؤسسات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تخلو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مؤسساتية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داخلية.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8" coordsize="21600,21600" o:spt="202" path="m,l,21600r21600,l21600,xe"/>
          <v:shape id="sh_10_8" type="#st_10_8" stroked="f" filled="f" style="position:absolute;margin-left:53.500000pt;margin-top:400.550000pt;width:31.950000pt;height:21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مؤسساتية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خارجية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9" coordsize="21600,21600" o:spt="202" path="m,l,21600r21600,l21600,xe"/>
          <v:shape id="sh_10_9" type="#st_10_9" stroked="f" filled="f" style="position:absolute;margin-left:62.650000pt;margin-top:536.150000pt;width:373.000000pt;height:20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02" w:lineRule="exact"/>
                    <w:ind w:left="1061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(ج)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تقرر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المؤسساتية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الخارجية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اصول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عملها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بمصادقة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0" coordsize="21600,21600" o:spt="202" path="m,l,21600r21600,l21600,xe"/>
          <v:shape id="sh_10_10" type="#st_10_10" stroked="f" filled="f" style="position:absolute;margin-left:62.650000pt;margin-top:557.050000pt;width:373.000000pt;height:15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91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1" coordsize="21600,21600" o:spt="202" path="m,l,21600r21600,l21600,xe"/>
          <v:shape id="sh_10_11" type="#st_10_11" stroked="f" filled="f" style="position:absolute;margin-left:62.650000pt;margin-top:599.300000pt;width:373.000000pt;height:13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30" w:lineRule="exact"/>
                    <w:ind w:left="91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القوانين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٢١٨٧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١٤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١٢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2" coordsize="21600,21600" o:spt="202" path="m,l,21600r21600,l21600,xe"/>
          <v:shape id="sh_10_12" type="#st_10_12" stroked="f" filled="f" style="position:absolute;margin-left:36.700000pt;margin-top:598.100000pt;width:11.55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٤٥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0</wp:posOffset>
            </wp:positionH>
            <wp:positionV relativeFrom="margin">
              <wp:posOffset>5739130</wp:posOffset>
            </wp:positionV>
            <wp:extent cx="73025" cy="2597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2597150"/>
                    </a:xfrm>
                    <a:custGeom>
                      <a:pathLst>
                        <a:path w="115" h="4090">
                          <a:moveTo>
                            <a:pt x="19" y="0"/>
                          </a:moveTo>
                          <a:lnTo>
                            <a:pt x="0" y="0"/>
                          </a:lnTo>
                          <a:lnTo>
                            <a:pt x="0" y="4090"/>
                          </a:lnTo>
                          <a:lnTo>
                            <a:pt x="115" y="4090"/>
                          </a:lnTo>
                          <a:lnTo>
                            <a:pt x="115" y="2918"/>
                          </a:lnTo>
                          <a:lnTo>
                            <a:pt x="19" y="2918"/>
                          </a:lnTo>
                          <a:close/>
                        </a:path>
                      </a:pathLst>
                    </a:cu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97" w:right="3547" w:bottom="360" w:left="0" w:header="0" w:footer="0" w:gutter="0"/>
          <w:cols w:num="1" w:equalWidth="1"/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36830" cy="658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2280" w:lineRule="atLeast"/>
        <w:rPr>
          <w:sz w:val="114"/>
          <w:szCs w:val="114"/>
        </w:rPr>
      </w:pPr>
      <w:r>
        <w:br w:type="column"/>
      </w:r>
    </w:p>
    <w:p>
      <w:pPr>
        <w:pStyle w:val="Style"/>
        <w:spacing w:after="0" w:line="336" w:lineRule="exact"/>
        <w:ind w:left="5" w:right="0" w:firstLine="100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تتشاور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لهؤلاء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مراقبين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مداولاتها.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26" w:lineRule="exact"/>
        <w:ind w:left="0" w:right="0" w:firstLine="100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وتشرف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اجرائها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28" w:lineRule="exact"/>
        <w:ind w:left="9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36" w:lineRule="exact"/>
        <w:ind w:left="2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أعضاء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كبار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الباحثين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المتخصصين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بالميكروبيولوجيا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التلوث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البيوتكنولوجيا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ويتولى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رئاستها.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0" w:lineRule="atLeast"/>
        <w:rPr>
          <w:sz w:val="160"/>
          <w:szCs w:val="160"/>
        </w:rPr>
      </w:pPr>
    </w:p>
    <w:p>
      <w:pPr>
        <w:pStyle w:val="Style"/>
        <w:spacing w:after="0" w:line="250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المجلس.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307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ا-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لأعضائها-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36" w:lineRule="exact"/>
        <w:ind w:left="147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تكليف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المفتش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بممارسة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ومرافقتهم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ينتمون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وتفقد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وفحص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كيفية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ومطالبته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المأخوذة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اليهم،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36" w:lineRule="exact"/>
        <w:ind w:left="147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تكليف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اجرائها.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307" w:lineRule="exact"/>
        <w:ind w:left="19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0" w:lineRule="atLeast"/>
        <w:rPr>
          <w:sz w:val="70"/>
          <w:szCs w:val="70"/>
        </w:rPr>
      </w:pPr>
    </w:p>
    <w:p>
      <w:pPr>
        <w:pStyle w:val="Style"/>
        <w:spacing w:after="0" w:line="216" w:lineRule="exact"/>
        <w:ind w:left="227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20" w:lineRule="atLeast"/>
        <w:rPr>
          <w:sz w:val="56"/>
          <w:szCs w:val="56"/>
        </w:rPr>
      </w:pPr>
      <w:r>
        <w:br w:type="column"/>
      </w:r>
    </w:p>
    <w:p>
      <w:pPr>
        <w:pStyle w:val="Style"/>
        <w:spacing w:after="0" w:line="250" w:lineRule="exact"/>
        <w:ind w:left="38" w:right="33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لجنة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مؤسساتية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داخلية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320" w:lineRule="atLeast"/>
        <w:rPr>
          <w:sz w:val="216"/>
          <w:szCs w:val="216"/>
        </w:rPr>
      </w:pPr>
    </w:p>
    <w:p>
      <w:pPr>
        <w:pStyle w:val="Style"/>
        <w:spacing w:after="0" w:line="187" w:lineRule="exact"/>
        <w:ind w:left="0" w:right="33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صلاحية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187" w:lineRule="exact"/>
        <w:ind w:left="5" w:right="33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اللجنة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</w:p>
    <w:p>
      <w:pPr>
        <w:pStyle w:val="Style"/>
        <w:spacing w:after="0" w:line="187" w:lineRule="exact"/>
        <w:ind w:left="5" w:right="26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المؤسساتية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180" w:lineRule="atLeast"/>
        <w:rPr>
          <w:sz w:val="209"/>
          <w:szCs w:val="209"/>
        </w:rPr>
      </w:pPr>
    </w:p>
    <w:p>
      <w:pPr>
        <w:pStyle w:val="Style"/>
        <w:spacing w:after="0" w:line="250" w:lineRule="exact"/>
        <w:ind w:left="3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تصديق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اللجنة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المؤسساتية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بحيازة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مسببات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الأمراض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واجراء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البحث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فيها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40" w:lineRule="atLeast"/>
        <w:rPr>
          <w:sz w:val="32"/>
          <w:szCs w:val="32"/>
        </w:rPr>
      </w:pPr>
    </w:p>
    <w:p>
      <w:pPr>
        <w:pStyle w:val="Style"/>
        <w:spacing w:after="0" w:line="250" w:lineRule="exact"/>
        <w:ind w:left="38" w:right="33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٤٦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691" w:bottom="360" w:left="0" w:header="0" w:footer="0" w:gutter="0"/>
          <w:cols w:num="3" w:equalWidth="0">
            <w:col w:w="58" w:space="494"/>
            <w:col w:w="6782" w:space="254"/>
            <w:col w:w="960"/>
          </w:cols>
          <w:docGrid w:linePitch="0"/>
        </w:sectPr>
      </w:pPr>
      <w:r>
        <w:br w:type="page"/>
      </w:r>
    </w:p>
    <w:p>
      <w:pPr>
        <w:pStyle w:val="Style"/>
        <w:spacing w:line="11960" w:lineRule="atLeast"/>
        <w:rPr>
          <w:sz w:val="598"/>
          <w:szCs w:val="598"/>
        </w:rPr>
      </w:pPr>
    </w:p>
    <w:p>
      <w:pPr>
        <w:pStyle w:val="Style"/>
        <w:spacing w:after="0" w:line="226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٤٧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6" w:lineRule="exact"/>
        <w:ind w:left="58" w:hanging="58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تراعي،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الاعتبارات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تراعيها،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الاعتبارات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187" w:lineRule="exact"/>
        <w:ind w:left="85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 xml:space="preserve">4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</w:p>
    <w:p>
      <w:pPr>
        <w:pStyle w:val="Style"/>
        <w:spacing w:after="0" w:line="144" w:lineRule="exact"/>
        <w:ind w:left="129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90" w:lineRule="exact"/>
        <w:ind w:left="132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ازدياد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تلحقه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6" w:lineRule="exact"/>
        <w:ind w:left="62" w:hanging="62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ازدياد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مقاومة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للوسائل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لوسائل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للأوضاع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الطبيعية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المخلتفة.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9" w:lineRule="exact"/>
        <w:ind w:left="132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صعوبة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اكتشاف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تشخيص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58" w:after="0" w:line="326" w:lineRule="exact"/>
        <w:ind w:left="43" w:hanging="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بالمتطلبات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الأجهزة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المطلوبة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وطاقم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وتأهيله.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36" w:lineRule="exact"/>
        <w:ind w:left="0" w:right="48" w:firstLine="37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يحتوي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توجيهات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مكتوبة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تصريحا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محررا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وموقعا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46" w:lineRule="exact"/>
        <w:ind w:left="29" w:right="0" w:firstLine="37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تلزمها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46" w:lineRule="exact"/>
        <w:ind w:left="29" w:right="0" w:firstLine="37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ترفض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بحث،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تقييد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كيفية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اجرائه.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120" w:lineRule="atLeast"/>
        <w:rPr>
          <w:sz w:val="56"/>
          <w:szCs w:val="56"/>
        </w:rPr>
      </w:pPr>
    </w:p>
    <w:p>
      <w:pPr>
        <w:pStyle w:val="Style"/>
        <w:spacing w:after="0" w:line="226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92" w:right="1805" w:bottom="360" w:left="2534" w:header="0" w:footer="0" w:gutter="0"/>
          <w:cols w:num="2" w:equalWidth="0">
            <w:col w:w="211" w:space="1037"/>
            <w:col w:w="6653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5" w:right="0" w:firstLine="109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استنادا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بيانات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خاطئة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وضع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تقييده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منحته.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6" w:lineRule="exact"/>
        <w:ind w:left="0" w:right="0" w:firstLine="931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اتاحة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للقائم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بادعاءاته،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الاستماع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الادعاءات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الغائه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331" w:lineRule="exact"/>
        <w:ind w:left="2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١٦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ابلاغ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</w:t>
      </w:r>
      <w:r>
        <w:rPr>
          <w:rFonts w:ascii="Arial" w:eastAsia="Arial" w:hAnsi="Arial" w:cs="Arial"/>
          <w:sz w:val="28"/>
          <w:szCs w:val="28"/>
          <w:lang w:val="ar"/>
        </w:rPr>
        <w:t xml:space="preserve">3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الابلاغ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10" w:right="0" w:firstLine="100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خشي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الايفاء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استلام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ودراسة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10" w:right="0" w:firstLine="100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تأجيله.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331" w:lineRule="exact"/>
        <w:ind w:left="2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١٧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للقائم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</w:t>
      </w:r>
      <w:r>
        <w:rPr>
          <w:rFonts w:ascii="Arial" w:eastAsia="Arial" w:hAnsi="Arial" w:cs="Arial"/>
          <w:sz w:val="28"/>
          <w:szCs w:val="28"/>
          <w:lang w:val="ar"/>
        </w:rPr>
        <w:t xml:space="preserve">1٣</w:t>
      </w:r>
      <w:r>
        <w:rPr>
          <w:rFonts w:ascii="Arial" w:eastAsia="Arial" w:hAnsi="Arial" w:cs="Arial"/>
          <w:sz w:val="28"/>
          <w:szCs w:val="28"/>
          <w:lang w:val="ar"/>
        </w:rPr>
        <w:t xml:space="preserve">(ج).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41" w:lineRule="exact"/>
        <w:ind w:left="29" w:right="0" w:firstLine="100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80" w:lineRule="atLeast"/>
        <w:rPr>
          <w:sz w:val="84"/>
          <w:szCs w:val="84"/>
        </w:rPr>
      </w:pPr>
    </w:p>
    <w:p>
      <w:pPr>
        <w:pStyle w:val="Style"/>
        <w:spacing w:after="0" w:line="216" w:lineRule="exact"/>
        <w:ind w:left="229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700" w:lineRule="atLeast"/>
        <w:rPr>
          <w:sz w:val="185"/>
          <w:szCs w:val="185"/>
        </w:rPr>
      </w:pPr>
      <w:r>
        <w:br w:type="column"/>
      </w:r>
    </w:p>
    <w:p>
      <w:pPr>
        <w:pStyle w:val="Style"/>
        <w:spacing w:after="0" w:line="235" w:lineRule="exact"/>
        <w:ind w:left="14" w:right="5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ابلاغ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المدير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بمنح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التصديقات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800" w:lineRule="atLeast"/>
        <w:rPr>
          <w:sz w:val="190"/>
          <w:szCs w:val="190"/>
        </w:rPr>
      </w:pPr>
    </w:p>
    <w:p>
      <w:pPr>
        <w:pStyle w:val="Style"/>
        <w:spacing w:after="0" w:line="235" w:lineRule="exact"/>
        <w:ind w:left="4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الاعتراض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على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قرار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اللجنة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المؤسساتية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620" w:lineRule="atLeast"/>
        <w:rPr>
          <w:sz w:val="131"/>
          <w:szCs w:val="131"/>
        </w:rPr>
      </w:pPr>
    </w:p>
    <w:p>
      <w:pPr>
        <w:pStyle w:val="Style"/>
        <w:spacing w:after="0" w:line="235" w:lineRule="exact"/>
        <w:ind w:left="48" w:right="6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٤٨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54" w:right="2236" w:bottom="360" w:left="2012" w:header="0" w:footer="0" w:gutter="0"/>
          <w:cols w:num="2" w:equalWidth="0">
            <w:col w:w="6792" w:space="475"/>
            <w:col w:w="725"/>
          </w:cols>
          <w:docGrid w:linePitch="0"/>
        </w:sectPr>
      </w:pPr>
      <w:r>
        <w:br w:type="page"/>
      </w:r>
    </w:p>
    <w:p>
      <w:pPr>
        <w:pStyle w:val="Style"/>
        <w:spacing w:line="13100" w:lineRule="atLeast"/>
        <w:rPr>
          <w:sz w:val="655"/>
          <w:szCs w:val="655"/>
        </w:rPr>
      </w:pPr>
    </w:p>
    <w:p>
      <w:pPr>
        <w:pStyle w:val="Style"/>
        <w:spacing w:after="0" w:line="202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٤٩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720" w:lineRule="atLeast"/>
        <w:rPr>
          <w:sz w:val="86"/>
          <w:szCs w:val="86"/>
        </w:rPr>
      </w:pPr>
      <w:r>
        <w:br w:type="column"/>
      </w:r>
    </w:p>
    <w:p>
      <w:pPr>
        <w:pStyle w:val="Style"/>
        <w:spacing w:after="0" w:line="230" w:lineRule="exact"/>
        <w:ind w:left="0" w:right="53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تفويض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مفتشين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740" w:lineRule="atLeast"/>
        <w:rPr>
          <w:sz w:val="137"/>
          <w:szCs w:val="137"/>
        </w:rPr>
      </w:pPr>
    </w:p>
    <w:p>
      <w:pPr>
        <w:pStyle w:val="Style"/>
        <w:spacing w:after="0" w:line="202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المراقبة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ind w:left="6168"/>
        <w:pStyle w:val="Style"/>
        <w:spacing w:line="1" w:lineRule="atLeast"/>
      </w:pPr>
      <w:r>
        <w:br w:type="column"/>
      </w:r>
      <w:r>
        <w:drawing>
          <wp:inline>
            <wp:extent cx="633730" cy="73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302" w:lineRule="exact"/>
        <w:ind w:left="265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الخامس: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المراقبة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350" w:lineRule="exact"/>
        <w:ind w:left="389" w:right="4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تخويل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مفتش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31" w:lineRule="exact"/>
        <w:ind w:left="38" w:hanging="3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استلامها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اعتراضها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بسوابقه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الجنائية.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51" w:lineRule="exact"/>
        <w:ind w:left="136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يتلقى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تأهيلا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51" w:lineRule="exact"/>
        <w:ind w:left="136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الأهلية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50" w:lineRule="exact"/>
        <w:ind w:left="394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</w:t>
      </w:r>
      <w:r>
        <w:rPr>
          <w:rFonts w:ascii="Arial" w:eastAsia="Arial" w:hAnsi="Arial" w:cs="Arial"/>
          <w:sz w:val="28"/>
          <w:szCs w:val="28"/>
          <w:lang w:val="ar"/>
        </w:rPr>
        <w:t xml:space="preserve">-تنفيذا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لمراقبة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للمفتش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للسكنى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فقط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3" w:after="0" w:line="33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تكليف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تسهل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"المستند"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مستخرج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الحاسوب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74" w:lineRule="exact"/>
        <w:ind w:left="171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تعريفه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الحاسبات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3" w:after="0" w:line="33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قياسات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القياسات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والعينات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حفظها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النماذج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مقابل.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3" w:after="0" w:line="33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اتلافها،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اتلافها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الموجودة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202" w:lineRule="exact"/>
        <w:ind w:left="41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'ص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٧١٧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560" w:lineRule="atLeast"/>
        <w:rPr>
          <w:sz w:val="78"/>
          <w:szCs w:val="78"/>
        </w:rPr>
      </w:pPr>
    </w:p>
    <w:p>
      <w:pPr>
        <w:pStyle w:val="Style"/>
        <w:spacing w:after="0" w:line="202" w:lineRule="exact"/>
        <w:ind w:left="41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85" w:bottom="360" w:left="3841" w:header="0" w:footer="0" w:gutter="0"/>
          <w:cols w:num="3" w:equalWidth="0">
            <w:col w:w="211" w:space="254"/>
            <w:col w:w="514" w:space="168"/>
            <w:col w:w="7166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المفتش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بضبط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اتلاف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اتاحة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للقائم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بادعاءاتهما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المفتش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يتيح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للقائم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بادعاءاتهما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83" w:lineRule="exact"/>
        <w:ind w:left="228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السادس: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عقوبات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حق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الطعن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79" w:lineRule="atLeast"/>
        <w:rPr>
          <w:sz w:val="18"/>
        </w:rPr>
        <w:sectPr>
          <w:type w:val="continuous"/>
          <w:pgSz w:w="12240" w:h="15840"/>
          <w:pgMar w:top="768" w:right="3644" w:bottom="360" w:left="643" w:header="0" w:footer="0" w:gutter="0"/>
          <w:cols w:num="2" w:equalWidth="0">
            <w:col w:w="6758" w:space="806"/>
            <w:col w:w="389"/>
          </w:cols>
          <w:docGrid w:linePitch="0"/>
        </w:sectPr>
      </w:pPr>
      <w:r>
        <w:br/>
      </w:r>
    </w:p>
    <w:p>
      <w:pPr>
        <w:pStyle w:val="Style"/>
        <w:tabs>
          <w:tab w:val="left" w:leader="none" w:pos="787"/>
          <w:tab w:val="left" w:leader="none" w:pos="1973"/>
        </w:tabs>
        <w:spacing w:after="0" w:line="341" w:lineRule="exact"/>
        <w:ind w:left="470" w:hanging="47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عقوبات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٢١</w:t>
      </w:r>
      <w:r>
        <w:rPr>
          <w:rFonts w:ascii="Arial" w:eastAsia="Arial" w:hAnsi="Arial" w:cs="Arial"/>
          <w:sz w:val="28"/>
          <w:szCs w:val="28"/>
          <w:lang w:val="ar"/>
        </w:rPr>
        <w:t xml:space="preserve">-(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يعاقب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بغرامة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تعادل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أضعاف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٦1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1186" w:right="0" w:firstLine="99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ا(ج)(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يعاقب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بنصف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٦1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46" w:lineRule="exact"/>
        <w:ind w:left="1190" w:right="0" w:firstLine="99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يعاقب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أربع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86" w:lineRule="atLeast"/>
        <w:rPr>
          <w:sz w:val="29"/>
        </w:rPr>
        <w:sectPr>
          <w:type w:val="continuous"/>
          <w:pgSz w:w="12240" w:h="15840"/>
          <w:pgMar w:top="768" w:right="3654" w:bottom="360" w:left="643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3480" w:lineRule="atLeast"/>
        <w:rPr>
          <w:sz w:val="174"/>
          <w:szCs w:val="174"/>
        </w:rPr>
      </w:pPr>
    </w:p>
    <w:p>
      <w:pPr>
        <w:pStyle w:val="Style"/>
        <w:spacing w:before="86" w:after="0" w:line="53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4"/>
          <w:szCs w:val="14"/>
          <w:lang w:val="ar"/>
        </w:rPr>
        <w:t xml:space="preserve">ى </w:t>
      </w:r>
      <w:r>
        <w:rPr>
          <w:rFonts w:ascii="Arial" w:eastAsia="Arial" w:hAnsi="Arial" w:cs="Arial"/>
          <w:sz w:val="14"/>
          <w:szCs w:val="14"/>
          <w:lang w:val="ar"/>
        </w:rPr>
        <w:t xml:space="preserve"> </w:t>
      </w:r>
      <w:r>
        <w:rPr>
          <w:rFonts w:ascii="Arial" w:eastAsia="Arial" w:hAnsi="Arial" w:cs="Arial"/>
          <w:sz w:val="10"/>
          <w:szCs w:val="10"/>
          <w:lang w:val="ar"/>
        </w:rPr>
        <w:t xml:space="preserve">، </w:t>
      </w:r>
      <w:r>
        <w:rPr>
          <w:rFonts w:ascii="Arial" w:eastAsia="Arial" w:hAnsi="Arial" w:cs="Arial"/>
          <w:sz w:val="10"/>
          <w:szCs w:val="10"/>
          <w:lang w:val="ar"/>
        </w:rPr>
        <w:t xml:space="preserve"> </w:t>
      </w:r>
    </w:p>
    <w:p>
      <w:pPr>
        <w:pStyle w:val="Style"/>
        <w:spacing w:after="0" w:line="33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يترتب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شاغل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منصب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يبذل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وسعه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مستخدميها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يخالف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يعاقب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بالغرامة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٦1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(أ)(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العقوبات؟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"بشاغل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منصب"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الفعال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الشريك،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المحدود،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مسؤول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الجريمة.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50" w:lineRule="exact"/>
        <w:ind w:left="24" w:right="0" w:firstLine="99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مستخدميها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يفترض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شاغل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منصب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بواجبه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أثبت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قصارى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واجبه.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20" w:lineRule="atLeast"/>
        <w:rPr>
          <w:sz w:val="61"/>
          <w:szCs w:val="61"/>
        </w:rPr>
      </w:pPr>
    </w:p>
    <w:p>
      <w:pPr>
        <w:pStyle w:val="Style"/>
        <w:spacing w:after="0" w:line="216" w:lineRule="exact"/>
        <w:ind w:left="229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مسؤولية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شاغل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0" w:lineRule="atLeast"/>
        <w:rPr>
          <w:sz w:val="3"/>
          <w:szCs w:val="3"/>
        </w:rPr>
      </w:pPr>
    </w:p>
    <w:p>
      <w:pPr>
        <w:pStyle w:val="Style"/>
        <w:spacing w:after="0" w:line="154" w:lineRule="exact"/>
        <w:ind w:left="5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6"/>
          <w:szCs w:val="16"/>
          <w:lang w:val="ar"/>
        </w:rPr>
        <w:t xml:space="preserve">متصلب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هيئة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حكمية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660" w:lineRule="atLeast"/>
        <w:rPr>
          <w:sz w:val="183"/>
          <w:szCs w:val="183"/>
        </w:rPr>
      </w:pPr>
    </w:p>
    <w:p>
      <w:pPr>
        <w:pStyle w:val="Style"/>
        <w:spacing w:after="0" w:line="216" w:lineRule="exact"/>
        <w:ind w:left="86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٥٠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68" w:right="3663" w:bottom="360" w:left="225" w:header="0" w:footer="0" w:gutter="0"/>
          <w:cols w:num="3" w:equalWidth="0">
            <w:col w:w="82" w:space="312"/>
            <w:col w:w="6768" w:space="662"/>
            <w:col w:w="528"/>
          </w:cols>
          <w:docGrid w:linePitch="0"/>
        </w:sectPr>
      </w:pPr>
      <w:r>
        <w:br w:type="page"/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5071745</wp:posOffset>
            </wp:positionH>
            <wp:positionV relativeFrom="margin">
              <wp:posOffset>0</wp:posOffset>
            </wp:positionV>
            <wp:extent cx="768350" cy="977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6_1" coordsize="21600,21600" o:spt="202" path="m,l,21600r21600,l21600,xe"/>
          <v:shape id="sh_16_1" type="#st_16_1" stroked="f" filled="f" style="position:absolute;margin-left:101.300000pt;margin-top:58.550000pt;width:338.950000pt;height:18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64" w:lineRule="exact"/>
                    <w:ind w:left="2179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الفصل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السابع: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عامة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2" coordsize="21600,21600" o:spt="202" path="m,l,21600r21600,l21600,xe"/>
          <v:shape id="sh_16_2" type="#st_16_2" stroked="f" filled="f" style="position:absolute;margin-left:101.300000pt;margin-top:87.350000pt;width:338.950000pt;height:35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6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يؤدي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مهمة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الافضاء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بمعلومة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بفحوى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مستند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بلغه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بحكم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وظيفته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بصورة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قانونية.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3" coordsize="21600,21600" o:spt="202" path="m,l,21600r21600,l21600,xe"/>
          <v:shape id="sh_16_3" type="#st_16_3" stroked="f" filled="f" style="position:absolute;margin-left:101.300000pt;margin-top:140.150000pt;width:339.400000pt;height:33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6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يغير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وقت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لآخر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بمصادقة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العلوم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والتكنولوجيا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التابعة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للكنيست.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4" coordsize="21600,21600" o:spt="202" path="m,l,21600r21600,l21600,xe"/>
          <v:shape id="sh_16_4" type="#st_16_4" stroked="f" filled="f" style="position:absolute;margin-left:100.800000pt;margin-top:191.750000pt;width:340.150000pt;height:67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5" w:right="24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٢٥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مكلف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اصدار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التعليمات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يتعلق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بتنفيذه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طرق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تقديم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طلبات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اجراء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ومنح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التصديقات،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وكذلك-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استشارة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الأمن-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بصدد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شروط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اعتماد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المؤسسة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وطرق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المراقبة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والتفتيش.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5" coordsize="21600,21600" o:spt="202" path="m,l,21600r21600,l21600,xe"/>
          <v:shape id="sh_16_5" type="#st_16_5" stroked="f" filled="f" style="position:absolute;margin-left:99.350000pt;margin-top:277.450000pt;width:341.350000pt;height:208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5" w:right="24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جهاز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تجري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حيازة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مسببات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الأمراض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واجراء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البحث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التوجيهات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تصدر-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87" w:after="0" w:line="312" w:lineRule="exact"/>
                    <w:ind w:left="19" w:hanging="19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(ا)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الوحدات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المعتمدة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لديوان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الحكومة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المؤسسة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يعتمدها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الحكومة-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قبل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مدير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55" w:lineRule="exact"/>
                    <w:ind w:left="159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ديوان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الحكومة.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87" w:after="0" w:line="312" w:lineRule="exact"/>
                    <w:ind w:left="19" w:hanging="19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(؟)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وزارة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وحداتها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المعتمدة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المؤسسة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يعتمدها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الأمن-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قبل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مدير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وزارة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الأمن.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49" w:after="0" w:line="355" w:lineRule="exact"/>
                    <w:ind w:left="5" w:hanging="5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("؟)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جيش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الدفاع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الاسرائيلي-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وفقا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لأوامر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الجيش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بج,في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القضاء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لسنة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٥٧١٥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6" coordsize="21600,21600" o:spt="202" path="m,l,21600r21600,l21600,xe"/>
          <v:shape id="sh_16_6" type="#st_16_6" stroked="f" filled="f" style="position:absolute;margin-left:66.700000pt;margin-top:88.100000pt;width:25.500000pt;height:23.0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74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كتمان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الأسرار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7" coordsize="21600,21600" o:spt="202" path="m,l,21600r21600,l21600,xe"/>
          <v:shape id="sh_16_7" type="#st_16_7" stroked="f" filled="f" style="position:absolute;margin-left:68.150000pt;margin-top:140.400000pt;width:24.300000pt;height:23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0" w:right="144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تغيير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الذيل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8" coordsize="21600,21600" o:spt="202" path="m,l,21600r21600,l21600,xe"/>
          <v:shape id="sh_16_8" type="#st_16_8" stroked="f" filled="f" style="position:absolute;margin-left:67.900000pt;margin-top:192.250000pt;width:24.050000pt;height:23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74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تنفيذ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وأنظمة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9" coordsize="21600,21600" o:spt="202" path="m,l,21600r21600,l21600,xe"/>
          <v:shape id="sh_16_9" type="#st_16_9" stroked="f" filled="f" style="position:absolute;margin-left:57.350000pt;margin-top:277.450000pt;width:34.350000pt;height:59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74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استثناء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بصدد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السريان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جهاز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الأمن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10" coordsize="21600,21600" o:spt="202" path="m,l,21600r21600,l21600,xe"/>
          <v:shape id="sh_16_10" type="#st_16_10" stroked="f" filled="f" style="position:absolute;margin-left:78.250000pt;margin-top:509.050000pt;width:360.550000pt;height:52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6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عدا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والفصل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الثالث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والمادتين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1٣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تسعة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أشهر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نشره(فيما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يلي-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46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السريان).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11" coordsize="21600,21600" o:spt="202" path="m,l,21600r21600,l21600,xe"/>
          <v:shape id="sh_16_11" type="#st_16_11" stroked="f" filled="f" style="position:absolute;margin-left:67.700000pt;margin-top:523.900000pt;width:22.150000pt;height:34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0" w:lineRule="exact"/>
                    <w:ind w:left="0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سريان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وحكم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انتقالي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12" coordsize="21600,21600" o:spt="202" path="m,l,21600r21600,l21600,xe"/>
          <v:shape id="sh_16_12" type="#st_16_12" stroked="f" filled="f" style="position:absolute;margin-left:68.400000pt;margin-top:602.650000pt;width:371.800000pt;height:12.2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537"/>
                    </w:tabs>
                    <w:spacing w:after="0" w:line="211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ab/>
                    <w:t xml:space="preserve">٧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ab/>
                    <w:t xml:space="preserve">.ق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.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سنة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٥٧١٥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ص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13" coordsize="21600,21600" o:spt="202" path="m,l,21600r21600,l21600,xe"/>
          <v:shape id="sh_16_13" type="#st_16_13" stroked="f" filled="f" style="position:absolute;margin-left:68.400000pt;margin-top:658.300000pt;width:371.800000pt;height:13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21" w:lineRule="exact"/>
                    <w:ind w:left="53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القوانين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٢١٨٧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١٤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١٢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14" coordsize="21600,21600" o:spt="202" path="m,l,21600r21600,l21600,xe"/>
          <v:shape id="sh_16_14" type="#st_16_14" stroked="f" filled="f" style="position:absolute;margin-left:41.750000pt;margin-top:657.350000pt;width:11.80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21" w:lineRule="exact"/>
                    <w:ind w:left="53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٥١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0</wp:posOffset>
            </wp:positionH>
            <wp:positionV relativeFrom="margin">
              <wp:posOffset>9034145</wp:posOffset>
            </wp:positionV>
            <wp:extent cx="1073150" cy="488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1691" w:bottom="360" w:left="1352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line="1580" w:lineRule="atLeast"/>
        <w:rPr>
          <w:sz w:val="79"/>
          <w:szCs w:val="79"/>
        </w:rPr>
      </w:pPr>
    </w:p>
    <w:p>
      <w:pPr>
        <w:pStyle w:val="Style"/>
        <w:spacing w:after="0" w:line="317" w:lineRule="exact"/>
        <w:ind w:left="0" w:right="0" w:firstLine="64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4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والمادتان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6" w:lineRule="exact"/>
        <w:ind w:left="19" w:right="0" w:firstLine="61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للمحاكمة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ترتكب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9" w:lineRule="exact"/>
        <w:ind w:left="31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08" w:lineRule="exact"/>
        <w:ind w:left="295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03" w:lineRule="exact"/>
        <w:ind w:left="216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"مسببات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الأمراض"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0" w:lineRule="atLeast"/>
        <w:rPr>
          <w:sz w:val="3"/>
          <w:szCs w:val="3"/>
        </w:rPr>
      </w:pPr>
    </w:p>
    <w:p>
      <w:pPr>
        <w:pStyle w:val="Style"/>
        <w:spacing w:after="0" w:line="187" w:lineRule="exact"/>
        <w:ind w:left="187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Ab</w:t>
      </w:r>
      <w:r>
        <w:rPr>
          <w:rFonts w:ascii="Arial" w:eastAsia="Arial" w:hAnsi="Arial" w:cs="Arial"/>
          <w:sz w:val="20"/>
          <w:szCs w:val="20"/>
          <w:lang w:val="ar"/>
        </w:rPr>
        <w:t xml:space="preserve">riتم </w:t>
      </w:r>
    </w:p>
    <w:p>
      <w:pPr>
        <w:pStyle w:val="Style"/>
        <w:spacing w:after="0" w:line="278" w:lineRule="exact"/>
        <w:ind w:left="235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Arian </w:t>
      </w:r>
      <w:r>
        <w:rPr>
          <w:rFonts w:ascii="Arial" w:eastAsia="Arial" w:hAnsi="Arial" w:cs="Arial"/>
          <w:sz w:val="20"/>
          <w:szCs w:val="20"/>
          <w:lang w:val="ar"/>
        </w:rPr>
        <w:t xml:space="preserve">iصfا</w:t>
      </w:r>
      <w:r>
        <w:rPr>
          <w:rFonts w:ascii="Arial" w:eastAsia="Arial" w:hAnsi="Arial" w:cs="Arial"/>
          <w:sz w:val="20"/>
          <w:szCs w:val="20"/>
          <w:lang w:val="ar"/>
        </w:rPr>
        <w:t xml:space="preserve">enza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virus </w:t>
      </w:r>
      <w:r>
        <w:rPr>
          <w:rFonts w:ascii="Arial" w:eastAsia="Arial" w:hAnsi="Arial" w:cs="Arial"/>
          <w:sz w:val="20"/>
          <w:szCs w:val="20"/>
          <w:lang w:val="ar"/>
        </w:rPr>
        <w:t xml:space="preserve">(highly </w:t>
      </w:r>
      <w:r>
        <w:rPr>
          <w:rFonts w:ascii="Arial" w:eastAsia="Arial" w:hAnsi="Arial" w:cs="Arial"/>
          <w:sz w:val="20"/>
          <w:szCs w:val="20"/>
          <w:lang w:val="ar"/>
        </w:rPr>
        <w:t xml:space="preserve">pathogenic); </w:t>
      </w:r>
    </w:p>
    <w:p>
      <w:pPr>
        <w:pStyle w:val="Style"/>
        <w:spacing w:after="0" w:line="355" w:lineRule="exact"/>
        <w:ind w:left="245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Bacillus </w:t>
      </w:r>
      <w:r>
        <w:rPr>
          <w:rFonts w:ascii="Arial" w:eastAsia="Arial" w:hAnsi="Arial" w:cs="Arial"/>
          <w:sz w:val="20"/>
          <w:szCs w:val="20"/>
          <w:lang w:val="ar"/>
        </w:rPr>
        <w:t xml:space="preserve">anthracis; </w:t>
      </w:r>
    </w:p>
    <w:p>
      <w:pPr>
        <w:pStyle w:val="Style"/>
        <w:spacing w:after="0" w:line="278" w:lineRule="exact"/>
        <w:ind w:left="235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Botulinum </w:t>
      </w:r>
      <w:r>
        <w:rPr>
          <w:rFonts w:ascii="Arial" w:eastAsia="Arial" w:hAnsi="Arial" w:cs="Arial"/>
          <w:sz w:val="20"/>
          <w:szCs w:val="20"/>
          <w:lang w:val="ar"/>
        </w:rPr>
        <w:t xml:space="preserve">neurotxins; </w:t>
      </w:r>
    </w:p>
    <w:p>
      <w:pPr>
        <w:pStyle w:val="Style"/>
        <w:spacing w:after="0" w:line="278" w:lineRule="exact"/>
        <w:ind w:left="235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Botulinum </w:t>
      </w:r>
      <w:r>
        <w:rPr>
          <w:rFonts w:ascii="Arial" w:eastAsia="Arial" w:hAnsi="Arial" w:cs="Arial"/>
          <w:sz w:val="20"/>
          <w:szCs w:val="20"/>
          <w:lang w:val="ar"/>
        </w:rPr>
        <w:t xml:space="preserve">neurotoxin </w:t>
      </w:r>
      <w:r>
        <w:rPr>
          <w:rFonts w:ascii="Arial" w:eastAsia="Arial" w:hAnsi="Arial" w:cs="Arial"/>
          <w:sz w:val="20"/>
          <w:szCs w:val="20"/>
          <w:lang w:val="ar"/>
        </w:rPr>
        <w:t xml:space="preserve">producing </w:t>
      </w:r>
      <w:r>
        <w:rPr>
          <w:rFonts w:ascii="Arial" w:eastAsia="Arial" w:hAnsi="Arial" w:cs="Arial"/>
          <w:sz w:val="20"/>
          <w:szCs w:val="20"/>
          <w:lang w:val="ar"/>
        </w:rPr>
        <w:t xml:space="preserve">species </w:t>
      </w:r>
      <w:r>
        <w:rPr>
          <w:rFonts w:ascii="Arial" w:eastAsia="Arial" w:hAnsi="Arial" w:cs="Arial"/>
          <w:sz w:val="20"/>
          <w:szCs w:val="20"/>
          <w:lang w:val="ar"/>
        </w:rPr>
        <w:t xml:space="preserve">of </w:t>
      </w:r>
      <w:r>
        <w:rPr>
          <w:rFonts w:ascii="Arial" w:eastAsia="Arial" w:hAnsi="Arial" w:cs="Arial"/>
          <w:sz w:val="20"/>
          <w:szCs w:val="20"/>
          <w:lang w:val="ar"/>
        </w:rPr>
        <w:t xml:space="preserve">Clostridi</w:t>
      </w:r>
      <w:r>
        <w:rPr>
          <w:rFonts w:ascii="Arial" w:eastAsia="Arial" w:hAnsi="Arial" w:cs="Arial"/>
          <w:sz w:val="20"/>
          <w:szCs w:val="20"/>
          <w:lang w:val="ar"/>
        </w:rPr>
        <w:t xml:space="preserve">umن </w:t>
      </w:r>
    </w:p>
    <w:p>
      <w:pPr>
        <w:pStyle w:val="Style"/>
        <w:spacing w:after="0" w:line="355" w:lineRule="exact"/>
        <w:ind w:left="245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Bo</w:t>
      </w:r>
      <w:r>
        <w:rPr>
          <w:rFonts w:ascii="Arial" w:eastAsia="Arial" w:hAnsi="Arial" w:cs="Arial"/>
          <w:sz w:val="20"/>
          <w:szCs w:val="20"/>
          <w:lang w:val="ar"/>
        </w:rPr>
        <w:t xml:space="preserve">viض</w:t>
      </w:r>
      <w:r>
        <w:rPr>
          <w:rFonts w:ascii="Arial" w:eastAsia="Arial" w:hAnsi="Arial" w:cs="Arial"/>
          <w:sz w:val="20"/>
          <w:szCs w:val="20"/>
          <w:lang w:val="ar"/>
        </w:rPr>
        <w:t xml:space="preserve">e </w:t>
      </w:r>
      <w:r>
        <w:rPr>
          <w:rFonts w:ascii="Arial" w:eastAsia="Arial" w:hAnsi="Arial" w:cs="Arial"/>
          <w:sz w:val="20"/>
          <w:szCs w:val="20"/>
          <w:lang w:val="ar"/>
        </w:rPr>
        <w:t xml:space="preserve">spongifor </w:t>
      </w:r>
      <w:r>
        <w:rPr>
          <w:rFonts w:ascii="Arial" w:eastAsia="Arial" w:hAnsi="Arial" w:cs="Arial"/>
          <w:sz w:val="20"/>
          <w:szCs w:val="20"/>
          <w:lang w:val="ar"/>
        </w:rPr>
        <w:t xml:space="preserve">encephalopathy </w:t>
      </w:r>
      <w:r>
        <w:rPr>
          <w:rFonts w:ascii="Arial" w:eastAsia="Arial" w:hAnsi="Arial" w:cs="Arial"/>
          <w:sz w:val="20"/>
          <w:szCs w:val="20"/>
          <w:lang w:val="ar"/>
        </w:rPr>
        <w:t xml:space="preserve">agent </w:t>
      </w:r>
    </w:p>
    <w:p>
      <w:pPr>
        <w:pStyle w:val="Style"/>
        <w:spacing w:after="0" w:line="355" w:lineRule="exact"/>
        <w:ind w:left="245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Brucella </w:t>
      </w:r>
      <w:r>
        <w:rPr>
          <w:rFonts w:ascii="Arial" w:eastAsia="Arial" w:hAnsi="Arial" w:cs="Arial"/>
          <w:sz w:val="20"/>
          <w:szCs w:val="20"/>
          <w:lang w:val="ar"/>
        </w:rPr>
        <w:t xml:space="preserve">abortus; </w:t>
      </w:r>
    </w:p>
    <w:p>
      <w:pPr>
        <w:pStyle w:val="Style"/>
        <w:spacing w:after="0" w:line="278" w:lineRule="exact"/>
        <w:ind w:left="235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Brucella </w:t>
      </w:r>
      <w:r>
        <w:rPr>
          <w:rFonts w:ascii="Arial" w:eastAsia="Arial" w:hAnsi="Arial" w:cs="Arial"/>
          <w:sz w:val="20"/>
          <w:szCs w:val="20"/>
          <w:lang w:val="ar"/>
        </w:rPr>
        <w:t xml:space="preserve">melitenis </w:t>
      </w:r>
    </w:p>
    <w:p>
      <w:pPr>
        <w:pStyle w:val="Style"/>
        <w:spacing w:after="0" w:line="355" w:lineRule="exact"/>
        <w:ind w:left="245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Brucella </w:t>
      </w:r>
      <w:r>
        <w:rPr>
          <w:rFonts w:ascii="Arial" w:eastAsia="Arial" w:hAnsi="Arial" w:cs="Arial"/>
          <w:sz w:val="20"/>
          <w:szCs w:val="20"/>
          <w:lang w:val="ar"/>
        </w:rPr>
        <w:t xml:space="preserve">suis; </w:t>
      </w:r>
    </w:p>
    <w:p>
      <w:pPr>
        <w:pStyle w:val="Style"/>
        <w:spacing w:after="0" w:line="278" w:lineRule="exact"/>
        <w:ind w:left="235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Burkholderia </w:t>
      </w:r>
      <w:r>
        <w:rPr>
          <w:rFonts w:ascii="Arial" w:eastAsia="Arial" w:hAnsi="Arial" w:cs="Arial"/>
          <w:sz w:val="20"/>
          <w:szCs w:val="20"/>
          <w:lang w:val="ar"/>
        </w:rPr>
        <w:t xml:space="preserve">maلlei </w:t>
      </w:r>
      <w:r>
        <w:rPr>
          <w:rFonts w:ascii="Arial" w:eastAsia="Arial" w:hAnsi="Arial" w:cs="Arial"/>
          <w:sz w:val="20"/>
          <w:szCs w:val="20"/>
          <w:lang w:val="ar"/>
        </w:rPr>
        <w:t xml:space="preserve">@fomerly </w:t>
      </w:r>
      <w:r>
        <w:rPr>
          <w:rFonts w:ascii="Arial" w:eastAsia="Arial" w:hAnsi="Arial" w:cs="Arial"/>
          <w:sz w:val="20"/>
          <w:szCs w:val="20"/>
          <w:lang w:val="ar"/>
        </w:rPr>
        <w:t xml:space="preserve">Pseudomonas </w:t>
      </w:r>
      <w:r>
        <w:rPr>
          <w:rFonts w:ascii="Arial" w:eastAsia="Arial" w:hAnsi="Arial" w:cs="Arial"/>
          <w:sz w:val="20"/>
          <w:szCs w:val="20"/>
          <w:lang w:val="ar"/>
        </w:rPr>
        <w:t xml:space="preserve">pseudomallei </w:t>
      </w:r>
    </w:p>
    <w:p>
      <w:pPr>
        <w:pStyle w:val="Style"/>
        <w:spacing w:after="0" w:line="355" w:lineRule="exact"/>
        <w:ind w:left="245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Camel </w:t>
      </w:r>
      <w:r>
        <w:rPr>
          <w:rFonts w:ascii="Arial" w:eastAsia="Arial" w:hAnsi="Arial" w:cs="Arial"/>
          <w:sz w:val="20"/>
          <w:szCs w:val="20"/>
          <w:lang w:val="ar"/>
        </w:rPr>
        <w:t xml:space="preserve">pox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viruق</w:t>
      </w:r>
      <w:r>
        <w:rPr>
          <w:rFonts w:ascii="Arial" w:eastAsia="Arial" w:hAnsi="Arial" w:cs="Arial"/>
          <w:sz w:val="20"/>
          <w:szCs w:val="20"/>
          <w:lang w:val="ar"/>
        </w:rPr>
        <w:t xml:space="preserve">; </w:t>
      </w:r>
    </w:p>
    <w:p>
      <w:pPr>
        <w:pStyle w:val="Style"/>
        <w:spacing w:after="0" w:line="331" w:lineRule="exact"/>
        <w:ind w:left="264" w:right="2765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Central </w:t>
      </w:r>
      <w:r>
        <w:rPr>
          <w:rFonts w:ascii="Arial" w:eastAsia="Arial" w:hAnsi="Arial" w:cs="Arial"/>
          <w:sz w:val="20"/>
          <w:szCs w:val="20"/>
          <w:lang w:val="ar"/>
        </w:rPr>
        <w:t xml:space="preserve">European </w:t>
      </w:r>
      <w:r>
        <w:rPr>
          <w:rFonts w:ascii="Arial" w:eastAsia="Arial" w:hAnsi="Arial" w:cs="Arial"/>
          <w:sz w:val="20"/>
          <w:szCs w:val="20"/>
          <w:lang w:val="ar"/>
        </w:rPr>
        <w:t xml:space="preserve">Tick- </w:t>
      </w:r>
      <w:r>
        <w:rPr>
          <w:rFonts w:ascii="Arial" w:eastAsia="Arial" w:hAnsi="Arial" w:cs="Arial"/>
          <w:sz w:val="20"/>
          <w:szCs w:val="20"/>
          <w:lang w:val="ar"/>
        </w:rPr>
        <w:t xml:space="preserve">borne </w:t>
      </w:r>
      <w:r>
        <w:rPr>
          <w:rFonts w:ascii="Arial" w:eastAsia="Arial" w:hAnsi="Arial" w:cs="Arial"/>
          <w:sz w:val="20"/>
          <w:szCs w:val="20"/>
          <w:lang w:val="ar"/>
        </w:rPr>
        <w:t xml:space="preserve">encephalitis; </w:t>
      </w:r>
      <w:r>
        <w:rPr>
          <w:rFonts w:ascii="Arial" w:eastAsia="Arial" w:hAnsi="Arial" w:cs="Arial"/>
          <w:sz w:val="20"/>
          <w:szCs w:val="20"/>
          <w:lang w:val="ar"/>
        </w:rPr>
        <w:t xml:space="preserve">Ceropithecine </w:t>
      </w:r>
      <w:r>
        <w:rPr>
          <w:rFonts w:ascii="Arial" w:eastAsia="Arial" w:hAnsi="Arial" w:cs="Arial"/>
          <w:sz w:val="20"/>
          <w:szCs w:val="20"/>
          <w:lang w:val="ar"/>
        </w:rPr>
        <w:t xml:space="preserve">herpesvimus </w:t>
      </w:r>
      <w:r>
        <w:rPr>
          <w:rFonts w:ascii="Arial" w:eastAsia="Arial" w:hAnsi="Arial" w:cs="Arial"/>
          <w:sz w:val="20"/>
          <w:szCs w:val="20"/>
          <w:lang w:val="ar"/>
        </w:rPr>
        <w:t xml:space="preserve">1 </w:t>
      </w:r>
      <w:r>
        <w:rPr>
          <w:rFonts w:ascii="Arial" w:eastAsia="Arial" w:hAnsi="Arial" w:cs="Arial"/>
          <w:sz w:val="20"/>
          <w:szCs w:val="20"/>
          <w:lang w:val="ar"/>
        </w:rPr>
        <w:t xml:space="preserve">(Herpes </w:t>
      </w:r>
      <w:r>
        <w:rPr>
          <w:rFonts w:ascii="Arial" w:eastAsia="Arial" w:hAnsi="Arial" w:cs="Arial"/>
          <w:sz w:val="20"/>
          <w:szCs w:val="20"/>
          <w:lang w:val="ar"/>
        </w:rPr>
        <w:t xml:space="preserve">B </w:t>
      </w:r>
      <w:r>
        <w:rPr>
          <w:rFonts w:ascii="Arial" w:eastAsia="Arial" w:hAnsi="Arial" w:cs="Arial"/>
          <w:sz w:val="20"/>
          <w:szCs w:val="20"/>
          <w:lang w:val="ar"/>
        </w:rPr>
        <w:t xml:space="preserve">rirus); </w:t>
      </w:r>
      <w:r>
        <w:rPr>
          <w:rFonts w:ascii="Arial" w:eastAsia="Arial" w:hAnsi="Arial" w:cs="Arial"/>
          <w:sz w:val="20"/>
          <w:szCs w:val="20"/>
          <w:lang w:val="ar"/>
        </w:rPr>
        <w:t xml:space="preserve">Clostridium </w:t>
      </w:r>
      <w:r>
        <w:rPr>
          <w:rFonts w:ascii="Arial" w:eastAsia="Arial" w:hAnsi="Arial" w:cs="Arial"/>
          <w:sz w:val="20"/>
          <w:szCs w:val="20"/>
          <w:lang w:val="ar"/>
        </w:rPr>
        <w:t xml:space="preserve">perfingens </w:t>
      </w:r>
      <w:r>
        <w:rPr>
          <w:rFonts w:ascii="Arial" w:eastAsia="Arial" w:hAnsi="Arial" w:cs="Arial"/>
          <w:sz w:val="20"/>
          <w:szCs w:val="20"/>
          <w:lang w:val="ar"/>
        </w:rPr>
        <w:t xml:space="preserve">epsilon </w:t>
      </w:r>
      <w:r>
        <w:rPr>
          <w:rFonts w:ascii="Arial" w:eastAsia="Arial" w:hAnsi="Arial" w:cs="Arial"/>
          <w:sz w:val="20"/>
          <w:szCs w:val="20"/>
          <w:lang w:val="ar"/>
        </w:rPr>
        <w:t xml:space="preserve">to</w:t>
      </w:r>
      <w:r>
        <w:rPr>
          <w:rFonts w:ascii="Arial" w:eastAsia="Arial" w:hAnsi="Arial" w:cs="Arial"/>
          <w:sz w:val="20"/>
          <w:szCs w:val="20"/>
          <w:lang w:val="ar"/>
        </w:rPr>
        <w:t xml:space="preserve">xت</w:t>
      </w:r>
      <w:r>
        <w:rPr>
          <w:rFonts w:ascii="Arial" w:eastAsia="Arial" w:hAnsi="Arial" w:cs="Arial"/>
          <w:sz w:val="20"/>
          <w:szCs w:val="20"/>
          <w:lang w:val="ar"/>
        </w:rPr>
        <w:t xml:space="preserve">; </w:t>
      </w:r>
    </w:p>
    <w:p>
      <w:pPr>
        <w:pStyle w:val="Style"/>
        <w:spacing w:after="0" w:line="322" w:lineRule="exact"/>
        <w:ind w:left="283" w:right="4714" w:firstLine="0"/>
        <w:jc w:val="both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Coccidioides </w:t>
      </w:r>
      <w:r>
        <w:rPr>
          <w:rFonts w:ascii="Arial" w:eastAsia="Arial" w:hAnsi="Arial" w:cs="Arial"/>
          <w:sz w:val="20"/>
          <w:szCs w:val="20"/>
          <w:lang w:val="ar"/>
        </w:rPr>
        <w:t xml:space="preserve">imصitis; </w:t>
      </w:r>
      <w:r>
        <w:rPr>
          <w:rFonts w:ascii="Arial" w:eastAsia="Arial" w:hAnsi="Arial" w:cs="Arial"/>
          <w:sz w:val="20"/>
          <w:szCs w:val="20"/>
          <w:lang w:val="ar"/>
        </w:rPr>
        <w:t xml:space="preserve">Coccidoides </w:t>
      </w:r>
      <w:r>
        <w:rPr>
          <w:rFonts w:ascii="Arial" w:eastAsia="Arial" w:hAnsi="Arial" w:cs="Arial"/>
          <w:sz w:val="20"/>
          <w:szCs w:val="20"/>
          <w:lang w:val="ar"/>
        </w:rPr>
        <w:t xml:space="preserve">psadia</w:t>
      </w:r>
      <w:r>
        <w:rPr>
          <w:rFonts w:ascii="Arial" w:eastAsia="Arial" w:hAnsi="Arial" w:cs="Arial"/>
          <w:sz w:val="20"/>
          <w:szCs w:val="20"/>
          <w:lang w:val="ar"/>
        </w:rPr>
        <w:t xml:space="preserve">siiت </w:t>
      </w:r>
    </w:p>
    <w:p>
      <w:pPr>
        <w:pStyle w:val="Style"/>
        <w:spacing w:after="0" w:line="288" w:lineRule="exact"/>
        <w:ind w:left="302" w:right="298" w:firstLine="0"/>
        <w:jc w:val="both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Reconstructed </w:t>
      </w:r>
      <w:r>
        <w:rPr>
          <w:rFonts w:ascii="Arial" w:eastAsia="Arial" w:hAnsi="Arial" w:cs="Arial"/>
          <w:sz w:val="20"/>
          <w:szCs w:val="20"/>
          <w:lang w:val="ar"/>
        </w:rPr>
        <w:t xml:space="preserve">replication </w:t>
      </w:r>
      <w:r>
        <w:rPr>
          <w:rFonts w:ascii="Arial" w:eastAsia="Arial" w:hAnsi="Arial" w:cs="Arial"/>
          <w:sz w:val="20"/>
          <w:szCs w:val="20"/>
          <w:lang w:val="ar"/>
        </w:rPr>
        <w:t xml:space="preserve">competent </w:t>
      </w:r>
      <w:r>
        <w:rPr>
          <w:rFonts w:ascii="Arial" w:eastAsia="Arial" w:hAnsi="Arial" w:cs="Arial"/>
          <w:sz w:val="20"/>
          <w:szCs w:val="20"/>
          <w:lang w:val="ar"/>
        </w:rPr>
        <w:t xml:space="preserve">fors </w:t>
      </w:r>
      <w:r>
        <w:rPr>
          <w:rFonts w:ascii="Arial" w:eastAsia="Arial" w:hAnsi="Arial" w:cs="Arial"/>
          <w:sz w:val="20"/>
          <w:szCs w:val="20"/>
          <w:lang w:val="ar"/>
        </w:rPr>
        <w:t xml:space="preserve">of </w:t>
      </w:r>
      <w:r>
        <w:rPr>
          <w:rFonts w:ascii="Arial" w:eastAsia="Arial" w:hAnsi="Arial" w:cs="Arial"/>
          <w:sz w:val="20"/>
          <w:szCs w:val="20"/>
          <w:lang w:val="ar"/>
        </w:rPr>
        <w:t xml:space="preserve">the </w:t>
      </w:r>
      <w:r>
        <w:rPr>
          <w:rFonts w:ascii="Arial" w:eastAsia="Arial" w:hAnsi="Arial" w:cs="Arial"/>
          <w:sz w:val="20"/>
          <w:szCs w:val="20"/>
          <w:lang w:val="ar"/>
        </w:rPr>
        <w:t xml:space="preserve">1918 </w:t>
      </w:r>
      <w:r>
        <w:rPr>
          <w:rFonts w:ascii="Arial" w:eastAsia="Arial" w:hAnsi="Arial" w:cs="Arial"/>
          <w:sz w:val="20"/>
          <w:szCs w:val="20"/>
          <w:lang w:val="ar"/>
        </w:rPr>
        <w:t xml:space="preserve">pandemic </w:t>
      </w:r>
      <w:r>
        <w:rPr>
          <w:rFonts w:ascii="Arial" w:eastAsia="Arial" w:hAnsi="Arial" w:cs="Arial"/>
          <w:sz w:val="20"/>
          <w:szCs w:val="20"/>
          <w:lang w:val="ar"/>
        </w:rPr>
        <w:t xml:space="preserve">ifluenza </w:t>
      </w:r>
      <w:r>
        <w:rPr>
          <w:rFonts w:ascii="Arial" w:eastAsia="Arial" w:hAnsi="Arial" w:cs="Arial"/>
          <w:sz w:val="20"/>
          <w:szCs w:val="20"/>
          <w:lang w:val="ar"/>
        </w:rPr>
        <w:t xml:space="preserve">7irus </w:t>
      </w:r>
      <w:r>
        <w:rPr>
          <w:rFonts w:ascii="Arial" w:eastAsia="Arial" w:hAnsi="Arial" w:cs="Arial"/>
          <w:sz w:val="20"/>
          <w:szCs w:val="20"/>
          <w:lang w:val="ar"/>
        </w:rPr>
        <w:t xml:space="preserve">containing </w:t>
      </w:r>
      <w:r>
        <w:rPr>
          <w:rFonts w:ascii="Arial" w:eastAsia="Arial" w:hAnsi="Arial" w:cs="Arial"/>
          <w:sz w:val="20"/>
          <w:szCs w:val="20"/>
          <w:lang w:val="ar"/>
        </w:rPr>
        <w:t xml:space="preserve">any </w:t>
      </w:r>
      <w:r>
        <w:rPr>
          <w:rFonts w:ascii="Arial" w:eastAsia="Arial" w:hAnsi="Arial" w:cs="Arial"/>
          <w:sz w:val="20"/>
          <w:szCs w:val="20"/>
          <w:lang w:val="ar"/>
        </w:rPr>
        <w:t xml:space="preserve">portion </w:t>
      </w:r>
      <w:r>
        <w:rPr>
          <w:rFonts w:ascii="Arial" w:eastAsia="Arial" w:hAnsi="Arial" w:cs="Arial"/>
          <w:sz w:val="20"/>
          <w:szCs w:val="20"/>
          <w:lang w:val="ar"/>
        </w:rPr>
        <w:t xml:space="preserve">of </w:t>
      </w:r>
      <w:r>
        <w:rPr>
          <w:rFonts w:ascii="Arial" w:eastAsia="Arial" w:hAnsi="Arial" w:cs="Arial"/>
          <w:sz w:val="20"/>
          <w:szCs w:val="20"/>
          <w:lang w:val="ar"/>
        </w:rPr>
        <w:t xml:space="preserve">the </w:t>
      </w:r>
      <w:r>
        <w:rPr>
          <w:rFonts w:ascii="Arial" w:eastAsia="Arial" w:hAnsi="Arial" w:cs="Arial"/>
          <w:sz w:val="20"/>
          <w:szCs w:val="20"/>
          <w:lang w:val="ar"/>
        </w:rPr>
        <w:t xml:space="preserve">coding </w:t>
      </w:r>
      <w:r>
        <w:rPr>
          <w:rFonts w:ascii="Arial" w:eastAsia="Arial" w:hAnsi="Arial" w:cs="Arial"/>
          <w:sz w:val="20"/>
          <w:szCs w:val="20"/>
          <w:lang w:val="ar"/>
        </w:rPr>
        <w:t xml:space="preserve">regions </w:t>
      </w:r>
      <w:r>
        <w:rPr>
          <w:rFonts w:ascii="Arial" w:eastAsia="Arial" w:hAnsi="Arial" w:cs="Arial"/>
          <w:sz w:val="20"/>
          <w:szCs w:val="20"/>
          <w:lang w:val="ar"/>
        </w:rPr>
        <w:t xml:space="preserve">of </w:t>
      </w:r>
      <w:r>
        <w:rPr>
          <w:rFonts w:ascii="Arial" w:eastAsia="Arial" w:hAnsi="Arial" w:cs="Arial"/>
          <w:sz w:val="20"/>
          <w:szCs w:val="20"/>
          <w:lang w:val="ar"/>
        </w:rPr>
        <w:t xml:space="preserve">aلl </w:t>
      </w:r>
      <w:r>
        <w:rPr>
          <w:rFonts w:ascii="Arial" w:eastAsia="Arial" w:hAnsi="Arial" w:cs="Arial"/>
          <w:sz w:val="20"/>
          <w:szCs w:val="20"/>
          <w:lang w:val="ar"/>
        </w:rPr>
        <w:t xml:space="preserve">eight </w:t>
      </w:r>
      <w:r>
        <w:rPr>
          <w:rFonts w:ascii="Arial" w:eastAsia="Arial" w:hAnsi="Arial" w:cs="Arial"/>
          <w:sz w:val="20"/>
          <w:szCs w:val="20"/>
          <w:lang w:val="ar"/>
        </w:rPr>
        <w:t xml:space="preserve">gene </w:t>
      </w:r>
      <w:r>
        <w:rPr>
          <w:rFonts w:ascii="Arial" w:eastAsia="Arial" w:hAnsi="Arial" w:cs="Arial"/>
          <w:sz w:val="20"/>
          <w:szCs w:val="20"/>
          <w:lang w:val="ar"/>
        </w:rPr>
        <w:t xml:space="preserve">segments </w:t>
      </w:r>
      <w:r>
        <w:rPr>
          <w:rFonts w:ascii="Arial" w:eastAsia="Arial" w:hAnsi="Arial" w:cs="Arial"/>
          <w:sz w:val="20"/>
          <w:szCs w:val="20"/>
          <w:lang w:val="ar"/>
        </w:rPr>
        <w:t xml:space="preserve">(Reconstructed </w:t>
      </w:r>
      <w:r>
        <w:rPr>
          <w:rFonts w:ascii="Arial" w:eastAsia="Arial" w:hAnsi="Arial" w:cs="Arial"/>
          <w:sz w:val="20"/>
          <w:szCs w:val="20"/>
          <w:lang w:val="ar"/>
        </w:rPr>
        <w:t xml:space="preserve">1918 </w:t>
      </w:r>
      <w:r>
        <w:rPr>
          <w:rFonts w:ascii="Arial" w:eastAsia="Arial" w:hAnsi="Arial" w:cs="Arial"/>
          <w:sz w:val="20"/>
          <w:szCs w:val="20"/>
          <w:lang w:val="ar"/>
        </w:rPr>
        <w:t xml:space="preserve">iصflenza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virus);، </w:t>
      </w:r>
    </w:p>
    <w:p>
      <w:pPr>
        <w:pStyle w:val="Style"/>
        <w:spacing w:after="0" w:line="360" w:lineRule="exact"/>
        <w:ind w:left="346" w:right="298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Conotoxins; </w:t>
      </w:r>
    </w:p>
    <w:p>
      <w:pPr>
        <w:pStyle w:val="Style"/>
        <w:spacing w:line="80" w:lineRule="atLeast"/>
        <w:rPr>
          <w:sz w:val="4"/>
          <w:szCs w:val="4"/>
        </w:rPr>
      </w:pPr>
    </w:p>
    <w:p>
      <w:pPr>
        <w:pStyle w:val="Style"/>
        <w:spacing w:after="0" w:line="216" w:lineRule="exact"/>
        <w:ind w:left="346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Coxiella </w:t>
      </w:r>
      <w:r>
        <w:rPr>
          <w:rFonts w:ascii="Arial" w:eastAsia="Arial" w:hAnsi="Arial" w:cs="Arial"/>
          <w:sz w:val="20"/>
          <w:szCs w:val="20"/>
          <w:lang w:val="ar"/>
        </w:rPr>
        <w:t xml:space="preserve">burnetii; </w:t>
      </w:r>
    </w:p>
    <w:p>
      <w:pPr>
        <w:pStyle w:val="Style"/>
        <w:spacing w:after="0" w:line="312" w:lineRule="exact"/>
        <w:ind w:left="346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Crimean-Congo </w:t>
      </w:r>
      <w:r>
        <w:rPr>
          <w:rFonts w:ascii="Arial" w:eastAsia="Arial" w:hAnsi="Arial" w:cs="Arial"/>
          <w:sz w:val="20"/>
          <w:szCs w:val="20"/>
          <w:lang w:val="ar"/>
        </w:rPr>
        <w:t xml:space="preserve">haemorrhagic </w:t>
      </w:r>
      <w:r>
        <w:rPr>
          <w:rFonts w:ascii="Arial" w:eastAsia="Arial" w:hAnsi="Arial" w:cs="Arial"/>
          <w:sz w:val="20"/>
          <w:szCs w:val="20"/>
          <w:lang w:val="ar"/>
        </w:rPr>
        <w:t xml:space="preserve">fever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virus; </w:t>
      </w:r>
    </w:p>
    <w:p>
      <w:pPr>
        <w:pStyle w:val="Style"/>
        <w:spacing w:after="0" w:line="360" w:lineRule="exact"/>
        <w:ind w:left="346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Diacetoxyscirpenol; </w:t>
      </w:r>
    </w:p>
    <w:p>
      <w:pPr>
        <w:pStyle w:val="Style"/>
        <w:spacing w:after="0" w:line="360" w:lineRule="exact"/>
        <w:ind w:left="346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Eastern </w:t>
      </w:r>
      <w:r>
        <w:rPr>
          <w:rFonts w:ascii="Arial" w:eastAsia="Arial" w:hAnsi="Arial" w:cs="Arial"/>
          <w:sz w:val="20"/>
          <w:szCs w:val="20"/>
          <w:lang w:val="ar"/>
        </w:rPr>
        <w:t xml:space="preserve">Equine </w:t>
      </w:r>
      <w:r>
        <w:rPr>
          <w:rFonts w:ascii="Arial" w:eastAsia="Arial" w:hAnsi="Arial" w:cs="Arial"/>
          <w:sz w:val="20"/>
          <w:szCs w:val="20"/>
          <w:lang w:val="ar"/>
        </w:rPr>
        <w:t xml:space="preserve">Encephalitis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virus; </w:t>
      </w:r>
    </w:p>
    <w:p>
      <w:pPr>
        <w:pStyle w:val="Style"/>
        <w:spacing w:after="0" w:line="360" w:lineRule="exact"/>
        <w:ind w:left="346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Ebola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virus; </w:t>
      </w:r>
    </w:p>
    <w:p>
      <w:pPr>
        <w:pStyle w:val="Style"/>
        <w:spacing w:after="0" w:line="312" w:lineRule="exact"/>
        <w:ind w:left="346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Far </w:t>
      </w:r>
      <w:r>
        <w:rPr>
          <w:rFonts w:ascii="Arial" w:eastAsia="Arial" w:hAnsi="Arial" w:cs="Arial"/>
          <w:sz w:val="20"/>
          <w:szCs w:val="20"/>
          <w:lang w:val="ar"/>
        </w:rPr>
        <w:t xml:space="preserve">Eastern </w:t>
      </w:r>
      <w:r>
        <w:rPr>
          <w:rFonts w:ascii="Arial" w:eastAsia="Arial" w:hAnsi="Arial" w:cs="Arial"/>
          <w:sz w:val="20"/>
          <w:szCs w:val="20"/>
          <w:lang w:val="ar"/>
        </w:rPr>
        <w:t xml:space="preserve">Tick-borne </w:t>
      </w:r>
      <w:r>
        <w:rPr>
          <w:rFonts w:ascii="Arial" w:eastAsia="Arial" w:hAnsi="Arial" w:cs="Arial"/>
          <w:sz w:val="20"/>
          <w:szCs w:val="20"/>
          <w:lang w:val="ar"/>
        </w:rPr>
        <w:t xml:space="preserve">encephalitis; </w:t>
      </w:r>
    </w:p>
    <w:p>
      <w:pPr>
        <w:pStyle w:val="Style"/>
        <w:spacing w:after="0" w:line="360" w:lineRule="exact"/>
        <w:ind w:left="346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FIexal; </w:t>
      </w:r>
    </w:p>
    <w:p>
      <w:pPr>
        <w:pStyle w:val="Style"/>
        <w:spacing w:line="80" w:lineRule="atLeast"/>
        <w:rPr>
          <w:sz w:val="4"/>
          <w:szCs w:val="4"/>
        </w:rPr>
      </w:pPr>
    </w:p>
    <w:p>
      <w:pPr>
        <w:pStyle w:val="Style"/>
        <w:spacing w:after="0" w:line="216" w:lineRule="exact"/>
        <w:ind w:left="346" w:right="30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Fransicela </w:t>
      </w:r>
      <w:r>
        <w:rPr>
          <w:rFonts w:ascii="Arial" w:eastAsia="Arial" w:hAnsi="Arial" w:cs="Arial"/>
          <w:sz w:val="20"/>
          <w:szCs w:val="20"/>
          <w:lang w:val="ar"/>
        </w:rPr>
        <w:t xml:space="preserve">tularensis;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221" w:lineRule="exact"/>
        <w:ind w:left="2237" w:right="8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3700" w:lineRule="atLeast"/>
        <w:rPr>
          <w:sz w:val="685"/>
          <w:szCs w:val="685"/>
        </w:rPr>
      </w:pPr>
      <w:r>
        <w:br w:type="column"/>
      </w:r>
    </w:p>
    <w:p>
      <w:pPr>
        <w:pStyle w:val="Style"/>
        <w:spacing w:after="0" w:line="22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٥٢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-267970</wp:posOffset>
            </wp:positionH>
            <wp:positionV relativeFrom="margin">
              <wp:posOffset>0</wp:posOffset>
            </wp:positionV>
            <wp:extent cx="1926590" cy="6754495"/>
            <wp:effectExtent l="0" t="0" r="0" b="0"/>
            <wp:wrapThrough wrapText="bothSides">
              <wp:wrapPolygon edited="1">
                <wp:start x="21500" y="0"/>
                <wp:lineTo x="0" y="0"/>
                <wp:lineTo x="0" y="21500"/>
                <wp:lineTo x="1497" y="21500"/>
                <wp:lineTo x="1497" y="272"/>
                <wp:lineTo x="21500" y="272"/>
                <wp:lineTo x="21501" y="1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675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-267970</wp:posOffset>
            </wp:positionH>
            <wp:positionV relativeFrom="margin">
              <wp:posOffset>7814945</wp:posOffset>
            </wp:positionV>
            <wp:extent cx="36830" cy="12922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3938270</wp:posOffset>
            </wp:positionH>
            <wp:positionV relativeFrom="margin">
              <wp:posOffset>8961120</wp:posOffset>
            </wp:positionV>
            <wp:extent cx="1645920" cy="1460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869" w:bottom="360" w:left="422" w:header="0" w:footer="0" w:gutter="0"/>
          <w:cols w:num="2" w:equalWidth="0">
            <w:col w:w="6754" w:space="984"/>
            <w:col w:w="211"/>
          </w:cols>
          <w:docGrid w:linePitch="0"/>
        </w:sectPr>
      </w:pPr>
      <w:r>
        <w:br w:type="page"/>
      </w:r>
    </w:p>
    <w:p>
      <w:pPr>
        <w:pStyle w:val="Style"/>
        <w:spacing w:after="0" w:line="158" w:lineRule="exact"/>
        <w:ind w:left="355" w:right="0" w:firstLine="0"/>
        <w:textAlignment w:val="baseline"/>
      </w:pPr>
      <w:r>
        <w:rPr>
          <w:rFonts w:ascii="Arial" w:eastAsia="Arial" w:hAnsi="Arial" w:cs="Arial"/>
          <w:sz w:val="14"/>
          <w:szCs w:val="14"/>
          <w:lang w:val="ar"/>
        </w:rPr>
        <w:t xml:space="preserve">;</w:t>
      </w:r>
      <w:r>
        <w:rPr>
          <w:rFonts w:ascii="Arial" w:eastAsia="Arial" w:hAnsi="Arial" w:cs="Arial"/>
          <w:sz w:val="14"/>
          <w:szCs w:val="14"/>
          <w:lang w:val="ar"/>
        </w:rPr>
        <w:t xml:space="preserve">uana </w:t>
      </w:r>
      <w:r>
        <w:rPr>
          <w:rFonts w:ascii="Arial" w:eastAsia="Arial" w:hAnsi="Arial" w:cs="Arial"/>
          <w:sz w:val="14"/>
          <w:szCs w:val="14"/>
          <w:lang w:val="ar"/>
        </w:rPr>
        <w:t xml:space="preserve">rito</w:t>
      </w:r>
      <w:r>
        <w:rPr>
          <w:rFonts w:ascii="Arial" w:eastAsia="Arial" w:hAnsi="Arial" w:cs="Arial"/>
          <w:sz w:val="14"/>
          <w:szCs w:val="14"/>
          <w:lang w:val="ar"/>
        </w:rPr>
        <w:t xml:space="preserve">ا </w:t>
      </w:r>
    </w:p>
    <w:p>
      <w:pPr>
        <w:pStyle w:val="Style"/>
        <w:spacing w:line="80" w:lineRule="atLeast"/>
        <w:rPr>
          <w:sz w:val="4"/>
          <w:szCs w:val="4"/>
        </w:rPr>
      </w:pPr>
    </w:p>
    <w:p>
      <w:pPr>
        <w:pStyle w:val="Style"/>
        <w:spacing w:after="0" w:line="216" w:lineRule="exact"/>
        <w:ind w:left="341" w:right="0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Hendra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virus; </w:t>
      </w:r>
    </w:p>
    <w:p>
      <w:pPr>
        <w:pStyle w:val="Style"/>
        <w:spacing w:before="23" w:after="0" w:line="322" w:lineRule="exact"/>
        <w:ind w:left="322" w:right="4200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Japanese </w:t>
      </w:r>
      <w:r>
        <w:rPr>
          <w:rFonts w:ascii="Arial" w:eastAsia="Arial" w:hAnsi="Arial" w:cs="Arial"/>
          <w:sz w:val="20"/>
          <w:szCs w:val="20"/>
          <w:lang w:val="ar"/>
        </w:rPr>
        <w:t xml:space="preserve">ecephilitis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virus; </w:t>
      </w:r>
      <w:r>
        <w:rPr>
          <w:rFonts w:ascii="Arial" w:eastAsia="Arial" w:hAnsi="Arial" w:cs="Arial"/>
          <w:sz w:val="20"/>
          <w:szCs w:val="20"/>
          <w:lang w:val="ar"/>
        </w:rPr>
        <w:t xml:space="preserve">J</w:t>
      </w:r>
      <w:r>
        <w:rPr>
          <w:rFonts w:ascii="Arial" w:eastAsia="Arial" w:hAnsi="Arial" w:cs="Arial"/>
          <w:sz w:val="20"/>
          <w:szCs w:val="20"/>
          <w:lang w:val="ar"/>
        </w:rPr>
        <w:t xml:space="preserve">uniب </w:t>
      </w:r>
    </w:p>
    <w:p>
      <w:pPr>
        <w:pStyle w:val="Style"/>
        <w:spacing w:before="13" w:after="0" w:line="322" w:lineRule="exact"/>
        <w:ind w:left="302" w:right="4450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Fyasanur </w:t>
      </w:r>
      <w:r>
        <w:rPr>
          <w:rFonts w:ascii="Arial" w:eastAsia="Arial" w:hAnsi="Arial" w:cs="Arial"/>
          <w:sz w:val="20"/>
          <w:szCs w:val="20"/>
          <w:lang w:val="ar"/>
        </w:rPr>
        <w:t xml:space="preserve">Forest </w:t>
      </w:r>
      <w:r>
        <w:rPr>
          <w:rFonts w:ascii="Arial" w:eastAsia="Arial" w:hAnsi="Arial" w:cs="Arial"/>
          <w:sz w:val="20"/>
          <w:szCs w:val="20"/>
          <w:lang w:val="ar"/>
        </w:rPr>
        <w:t xml:space="preserve">disease; </w:t>
      </w:r>
      <w:r>
        <w:rPr>
          <w:rFonts w:ascii="Arial" w:eastAsia="Arial" w:hAnsi="Arial" w:cs="Arial"/>
          <w:sz w:val="20"/>
          <w:szCs w:val="20"/>
          <w:lang w:val="ar"/>
        </w:rPr>
        <w:t xml:space="preserve">Lم</w:t>
      </w:r>
      <w:r>
        <w:rPr>
          <w:rFonts w:ascii="Arial" w:eastAsia="Arial" w:hAnsi="Arial" w:cs="Arial"/>
          <w:sz w:val="20"/>
          <w:szCs w:val="20"/>
          <w:lang w:val="ar"/>
        </w:rPr>
        <w:t xml:space="preserve">assa </w:t>
      </w:r>
      <w:r>
        <w:rPr>
          <w:rFonts w:ascii="Arial" w:eastAsia="Arial" w:hAnsi="Arial" w:cs="Arial"/>
          <w:sz w:val="20"/>
          <w:szCs w:val="20"/>
          <w:lang w:val="ar"/>
        </w:rPr>
        <w:t xml:space="preserve">fever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virus; </w:t>
      </w:r>
      <w:r>
        <w:rPr>
          <w:rFonts w:ascii="Arial" w:eastAsia="Arial" w:hAnsi="Arial" w:cs="Arial"/>
          <w:sz w:val="20"/>
          <w:szCs w:val="20"/>
          <w:lang w:val="ar"/>
        </w:rPr>
        <w:t xml:space="preserve">Machupo; </w:t>
      </w:r>
    </w:p>
    <w:p>
      <w:pPr>
        <w:pStyle w:val="Style"/>
        <w:spacing w:before="4" w:after="0" w:line="331" w:lineRule="exact"/>
        <w:ind w:left="283" w:right="5011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Marburg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virus; </w:t>
      </w:r>
      <w:r>
        <w:rPr>
          <w:rFonts w:ascii="Arial" w:eastAsia="Arial" w:hAnsi="Arial" w:cs="Arial"/>
          <w:sz w:val="20"/>
          <w:szCs w:val="20"/>
          <w:lang w:val="ar"/>
        </w:rPr>
        <w:t xml:space="preserve">Menangele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virus; </w:t>
      </w:r>
      <w:r>
        <w:rPr>
          <w:rFonts w:ascii="Arial" w:eastAsia="Arial" w:hAnsi="Arial" w:cs="Arial"/>
          <w:sz w:val="20"/>
          <w:szCs w:val="20"/>
          <w:lang w:val="ar"/>
        </w:rPr>
        <w:t xml:space="preserve">Monkeypor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virus; </w:t>
      </w:r>
    </w:p>
    <w:p>
      <w:pPr>
        <w:pStyle w:val="Style"/>
        <w:spacing w:after="0" w:line="331" w:lineRule="exact"/>
        <w:ind w:left="226" w:right="0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Nipah </w:t>
      </w:r>
      <w:r>
        <w:rPr>
          <w:rFonts w:ascii="Arial" w:eastAsia="Arial" w:hAnsi="Arial" w:cs="Arial"/>
          <w:sz w:val="20"/>
          <w:szCs w:val="20"/>
          <w:lang w:val="ar"/>
        </w:rPr>
        <w:t xml:space="preserve">rirus; </w:t>
      </w:r>
    </w:p>
    <w:p>
      <w:pPr>
        <w:pStyle w:val="Style"/>
        <w:spacing w:after="0" w:line="331" w:lineRule="exact"/>
        <w:ind w:left="226" w:right="0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Omsk </w:t>
      </w:r>
      <w:r>
        <w:rPr>
          <w:rFonts w:ascii="Arial" w:eastAsia="Arial" w:hAnsi="Arial" w:cs="Arial"/>
          <w:sz w:val="20"/>
          <w:szCs w:val="20"/>
          <w:lang w:val="ar"/>
        </w:rPr>
        <w:t xml:space="preserve">Haemorrhagic </w:t>
      </w:r>
      <w:r>
        <w:rPr>
          <w:rFonts w:ascii="Arial" w:eastAsia="Arial" w:hAnsi="Arial" w:cs="Arial"/>
          <w:sz w:val="20"/>
          <w:szCs w:val="20"/>
          <w:lang w:val="ar"/>
        </w:rPr>
        <w:t xml:space="preserve">Ferer; </w:t>
      </w:r>
    </w:p>
    <w:p>
      <w:pPr>
        <w:pStyle w:val="Style"/>
        <w:spacing w:after="0" w:line="312" w:lineRule="exact"/>
        <w:ind w:left="125" w:right="0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تص</w:t>
      </w:r>
      <w:r>
        <w:rPr>
          <w:rFonts w:ascii="Arial" w:eastAsia="Arial" w:hAnsi="Arial" w:cs="Arial"/>
          <w:sz w:val="20"/>
          <w:szCs w:val="20"/>
          <w:lang w:val="ar"/>
        </w:rPr>
        <w:t xml:space="preserve">Rici </w:t>
      </w:r>
      <w:r>
        <w:rPr>
          <w:rFonts w:ascii="Arial" w:eastAsia="Arial" w:hAnsi="Arial" w:cs="Arial"/>
          <w:sz w:val="20"/>
          <w:szCs w:val="20"/>
          <w:lang w:val="ar"/>
        </w:rPr>
        <w:t xml:space="preserve">ء </w:t>
      </w:r>
    </w:p>
    <w:p>
      <w:pPr>
        <w:pStyle w:val="Style"/>
        <w:spacing w:before="18" w:after="0" w:line="326" w:lineRule="exact"/>
        <w:ind w:left="240" w:right="4651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Riclettsia </w:t>
      </w:r>
      <w:r>
        <w:rPr>
          <w:rFonts w:ascii="Arial" w:eastAsia="Arial" w:hAnsi="Arial" w:cs="Arial"/>
          <w:sz w:val="20"/>
          <w:szCs w:val="20"/>
          <w:lang w:val="ar"/>
        </w:rPr>
        <w:t xml:space="preserve">prowazekii; </w:t>
      </w:r>
      <w:r>
        <w:rPr>
          <w:rFonts w:ascii="Arial" w:eastAsia="Arial" w:hAnsi="Arial" w:cs="Arial"/>
          <w:sz w:val="20"/>
          <w:szCs w:val="20"/>
          <w:lang w:val="ar"/>
        </w:rPr>
        <w:t xml:space="preserve">Rickettsia </w:t>
      </w:r>
      <w:r>
        <w:rPr>
          <w:rFonts w:ascii="Arial" w:eastAsia="Arial" w:hAnsi="Arial" w:cs="Arial"/>
          <w:sz w:val="20"/>
          <w:szCs w:val="20"/>
          <w:lang w:val="ar"/>
        </w:rPr>
        <w:t xml:space="preserve">rickettsii; </w:t>
      </w:r>
      <w:r>
        <w:rPr>
          <w:rFonts w:ascii="Arial" w:eastAsia="Arial" w:hAnsi="Arial" w:cs="Arial"/>
          <w:sz w:val="20"/>
          <w:szCs w:val="20"/>
          <w:lang w:val="ar"/>
        </w:rPr>
        <w:t xml:space="preserve">Rift </w:t>
      </w:r>
      <w:r>
        <w:rPr>
          <w:rFonts w:ascii="Arial" w:eastAsia="Arial" w:hAnsi="Arial" w:cs="Arial"/>
          <w:sz w:val="20"/>
          <w:szCs w:val="20"/>
          <w:lang w:val="ar"/>
        </w:rPr>
        <w:t xml:space="preserve">Valley </w:t>
      </w:r>
      <w:r>
        <w:rPr>
          <w:rFonts w:ascii="Arial" w:eastAsia="Arial" w:hAnsi="Arial" w:cs="Arial"/>
          <w:sz w:val="20"/>
          <w:szCs w:val="20"/>
          <w:lang w:val="ar"/>
        </w:rPr>
        <w:t xml:space="preserve">ferer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virus; </w:t>
      </w:r>
    </w:p>
    <w:p>
      <w:pPr>
        <w:pStyle w:val="Style"/>
        <w:spacing w:before="52" w:after="0" w:line="293" w:lineRule="exact"/>
        <w:ind w:left="202" w:right="307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Russian </w:t>
      </w:r>
      <w:r>
        <w:rPr>
          <w:rFonts w:ascii="Arial" w:eastAsia="Arial" w:hAnsi="Arial" w:cs="Arial"/>
          <w:sz w:val="20"/>
          <w:szCs w:val="20"/>
          <w:lang w:val="ar"/>
        </w:rPr>
        <w:t xml:space="preserve">Spring </w:t>
      </w:r>
      <w:r>
        <w:rPr>
          <w:rFonts w:ascii="Arial" w:eastAsia="Arial" w:hAnsi="Arial" w:cs="Arial"/>
          <w:sz w:val="20"/>
          <w:szCs w:val="20"/>
          <w:lang w:val="ar"/>
        </w:rPr>
        <w:t xml:space="preserve">and </w:t>
      </w:r>
      <w:r>
        <w:rPr>
          <w:rFonts w:ascii="Arial" w:eastAsia="Arial" w:hAnsi="Arial" w:cs="Arial"/>
          <w:sz w:val="20"/>
          <w:szCs w:val="20"/>
          <w:lang w:val="ar"/>
        </w:rPr>
        <w:t xml:space="preserve">Summer </w:t>
      </w:r>
      <w:r>
        <w:rPr>
          <w:rFonts w:ascii="Arial" w:eastAsia="Arial" w:hAnsi="Arial" w:cs="Arial"/>
          <w:sz w:val="20"/>
          <w:szCs w:val="20"/>
          <w:lang w:val="ar"/>
        </w:rPr>
        <w:t xml:space="preserve">encephalitis; </w:t>
      </w:r>
      <w:r>
        <w:rPr>
          <w:rFonts w:ascii="Arial" w:eastAsia="Arial" w:hAnsi="Arial" w:cs="Arial"/>
          <w:sz w:val="20"/>
          <w:szCs w:val="20"/>
          <w:lang w:val="ar"/>
        </w:rPr>
        <w:t xml:space="preserve">.Sabia; </w:t>
      </w:r>
    </w:p>
    <w:p>
      <w:pPr>
        <w:pStyle w:val="Style"/>
        <w:spacing w:after="0" w:line="331" w:lineRule="exact"/>
        <w:ind w:left="226" w:right="0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Saxitoxin;' </w:t>
      </w:r>
    </w:p>
    <w:p>
      <w:pPr>
        <w:pStyle w:val="Style"/>
        <w:spacing w:before="52" w:after="0" w:line="293" w:lineRule="exact"/>
        <w:ind w:left="202" w:right="3072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Shiga-</w:t>
      </w:r>
      <w:r>
        <w:rPr>
          <w:rFonts w:ascii="Arial" w:eastAsia="Arial" w:hAnsi="Arial" w:cs="Arial"/>
          <w:sz w:val="20"/>
          <w:szCs w:val="20"/>
          <w:lang w:val="ar"/>
        </w:rPr>
        <w:t xml:space="preserve">lل</w:t>
      </w:r>
      <w:r>
        <w:rPr>
          <w:rFonts w:ascii="Arial" w:eastAsia="Arial" w:hAnsi="Arial" w:cs="Arial"/>
          <w:sz w:val="20"/>
          <w:szCs w:val="20"/>
          <w:lang w:val="ar"/>
        </w:rPr>
        <w:t xml:space="preserve">e </w:t>
      </w:r>
      <w:r>
        <w:rPr>
          <w:rFonts w:ascii="Arial" w:eastAsia="Arial" w:hAnsi="Arial" w:cs="Arial"/>
          <w:sz w:val="20"/>
          <w:szCs w:val="20"/>
          <w:lang w:val="ar"/>
        </w:rPr>
        <w:t xml:space="preserve">ribosome </w:t>
      </w:r>
      <w:r>
        <w:rPr>
          <w:rFonts w:ascii="Arial" w:eastAsia="Arial" w:hAnsi="Arial" w:cs="Arial"/>
          <w:sz w:val="20"/>
          <w:szCs w:val="20"/>
          <w:lang w:val="ar"/>
        </w:rPr>
        <w:t xml:space="preserve">iص</w:t>
      </w:r>
      <w:r>
        <w:rPr>
          <w:rFonts w:ascii="Arial" w:eastAsia="Arial" w:hAnsi="Arial" w:cs="Arial"/>
          <w:sz w:val="20"/>
          <w:szCs w:val="20"/>
          <w:lang w:val="ar"/>
        </w:rPr>
        <w:t xml:space="preserve">activating </w:t>
      </w:r>
      <w:r>
        <w:rPr>
          <w:rFonts w:ascii="Arial" w:eastAsia="Arial" w:hAnsi="Arial" w:cs="Arial"/>
          <w:sz w:val="20"/>
          <w:szCs w:val="20"/>
          <w:lang w:val="ar"/>
        </w:rPr>
        <w:t xml:space="preserve">proteins; </w:t>
      </w:r>
      <w:r>
        <w:rPr>
          <w:rFonts w:ascii="Arial" w:eastAsia="Arial" w:hAnsi="Arial" w:cs="Arial"/>
          <w:sz w:val="20"/>
          <w:szCs w:val="20"/>
          <w:lang w:val="ar"/>
        </w:rPr>
        <w:t xml:space="preserve">Shigatoxim; </w:t>
      </w:r>
    </w:p>
    <w:p>
      <w:pPr>
        <w:pStyle w:val="Style"/>
        <w:spacing w:after="0" w:line="331" w:lineRule="exact"/>
        <w:ind w:left="226" w:right="0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Staphylococcal </w:t>
      </w:r>
      <w:r>
        <w:rPr>
          <w:rFonts w:ascii="Arial" w:eastAsia="Arial" w:hAnsi="Arial" w:cs="Arial"/>
          <w:sz w:val="20"/>
          <w:szCs w:val="20"/>
          <w:lang w:val="ar"/>
        </w:rPr>
        <w:t xml:space="preserve">enterotoxins; </w:t>
      </w:r>
    </w:p>
    <w:p>
      <w:pPr>
        <w:pStyle w:val="Style"/>
        <w:spacing w:before="52" w:after="0" w:line="298" w:lineRule="exact"/>
        <w:ind w:left="182" w:right="2573" w:firstLine="0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T'2 </w:t>
      </w:r>
      <w:r>
        <w:rPr>
          <w:rFonts w:ascii="Arial" w:eastAsia="Arial" w:hAnsi="Arial" w:cs="Arial"/>
          <w:sz w:val="20"/>
          <w:szCs w:val="20"/>
          <w:lang w:val="ar"/>
        </w:rPr>
        <w:t xml:space="preserve">toxin </w:t>
      </w:r>
      <w:r>
        <w:rPr>
          <w:rFonts w:ascii="Arial" w:eastAsia="Arial" w:hAnsi="Arial" w:cs="Arial"/>
          <w:sz w:val="20"/>
          <w:szCs w:val="20"/>
          <w:lang w:val="ar"/>
        </w:rPr>
        <w:t xml:space="preserve">Weneazuelan </w:t>
      </w:r>
      <w:r>
        <w:rPr>
          <w:rFonts w:ascii="Arial" w:eastAsia="Arial" w:hAnsi="Arial" w:cs="Arial"/>
          <w:sz w:val="20"/>
          <w:szCs w:val="20"/>
          <w:lang w:val="ar"/>
        </w:rPr>
        <w:t xml:space="preserve">Equine </w:t>
      </w:r>
      <w:r>
        <w:rPr>
          <w:rFonts w:ascii="Arial" w:eastAsia="Arial" w:hAnsi="Arial" w:cs="Arial"/>
          <w:sz w:val="20"/>
          <w:szCs w:val="20"/>
          <w:lang w:val="ar"/>
        </w:rPr>
        <w:t xml:space="preserve">Encephalitis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virs; </w:t>
      </w:r>
      <w:r>
        <w:rPr>
          <w:rFonts w:ascii="Arial" w:eastAsia="Arial" w:hAnsi="Arial" w:cs="Arial"/>
          <w:sz w:val="20"/>
          <w:szCs w:val="20"/>
          <w:lang w:val="ar"/>
        </w:rPr>
        <w:t xml:space="preserve">Tetrodotoxin;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</w:p>
    <w:p>
      <w:pPr>
        <w:pStyle w:val="Style"/>
        <w:spacing w:after="0" w:line="317" w:lineRule="exact"/>
        <w:ind w:left="144" w:right="4061" w:firstLine="0"/>
        <w:jc w:val="both"/>
        <w:textAlignment w:val="baseline"/>
      </w:pPr>
      <w:r>
        <w:rPr>
          <w:rFonts w:ascii="Arial" w:eastAsia="Arial" w:hAnsi="Arial" w:cs="Arial"/>
          <w:sz w:val="20"/>
          <w:szCs w:val="20"/>
          <w:lang w:val="ar"/>
        </w:rPr>
        <w:t xml:space="preserve">Wariola </w:t>
      </w:r>
      <w:r>
        <w:rPr>
          <w:rFonts w:ascii="Arial" w:eastAsia="Arial" w:hAnsi="Arial" w:cs="Arial"/>
          <w:sz w:val="20"/>
          <w:szCs w:val="20"/>
          <w:lang w:val="ar"/>
        </w:rPr>
        <w:t xml:space="preserve">major </w:t>
      </w:r>
      <w:r>
        <w:rPr>
          <w:rFonts w:ascii="Arial" w:eastAsia="Arial" w:hAnsi="Arial" w:cs="Arial"/>
          <w:sz w:val="20"/>
          <w:szCs w:val="20"/>
          <w:lang w:val="ar"/>
        </w:rPr>
        <w:t xml:space="preserve">wiru </w:t>
      </w:r>
      <w:r>
        <w:rPr>
          <w:rFonts w:ascii="Arial" w:eastAsia="Arial" w:hAnsi="Arial" w:cs="Arial"/>
          <w:sz w:val="20"/>
          <w:szCs w:val="20"/>
          <w:lang w:val="ar"/>
        </w:rPr>
        <w:t xml:space="preserve">(Smallpox); </w:t>
      </w:r>
      <w:r>
        <w:rPr>
          <w:rFonts w:ascii="Arial" w:eastAsia="Arial" w:hAnsi="Arial" w:cs="Arial"/>
          <w:sz w:val="20"/>
          <w:szCs w:val="20"/>
          <w:lang w:val="ar"/>
        </w:rPr>
        <w:t xml:space="preserve">Wariola </w:t>
      </w:r>
      <w:r>
        <w:rPr>
          <w:rFonts w:ascii="Arial" w:eastAsia="Arial" w:hAnsi="Arial" w:cs="Arial"/>
          <w:sz w:val="20"/>
          <w:szCs w:val="20"/>
          <w:lang w:val="ar"/>
        </w:rPr>
        <w:t xml:space="preserve">mior </w:t>
      </w:r>
      <w:r>
        <w:rPr>
          <w:rFonts w:ascii="Arial" w:eastAsia="Arial" w:hAnsi="Arial" w:cs="Arial"/>
          <w:sz w:val="20"/>
          <w:szCs w:val="20"/>
          <w:lang w:val="ar"/>
        </w:rPr>
        <w:t xml:space="preserve">virus </w:t>
      </w:r>
      <w:r>
        <w:rPr>
          <w:rFonts w:ascii="Arial" w:eastAsia="Arial" w:hAnsi="Arial" w:cs="Arial"/>
          <w:sz w:val="20"/>
          <w:szCs w:val="20"/>
          <w:lang w:val="ar"/>
        </w:rPr>
        <w:t xml:space="preserve">(Alastrim); </w:t>
      </w:r>
    </w:p>
    <w:p>
      <w:pPr>
        <w:pStyle w:val="Style"/>
        <w:spacing w:before="253" w:after="0" w:line="398" w:lineRule="exact"/>
        <w:ind w:left="864" w:hanging="864"/>
        <w:jc w:val="both"/>
        <w:textAlignment w:val="baseline"/>
      </w:pPr>
      <w:r>
        <w:rPr>
          <w:rFonts w:ascii="Arial" w:eastAsia="Arial" w:hAnsi="Arial" w:cs="Arial"/>
          <w:sz w:val="30"/>
          <w:szCs w:val="30"/>
          <w:lang w:val="ar"/>
        </w:rPr>
        <w:t xml:space="preserve">ما </w:t>
      </w:r>
      <w:r>
        <w:rPr>
          <w:rFonts w:ascii="Arial" w:eastAsia="Arial" w:hAnsi="Arial" w:cs="Arial"/>
          <w:sz w:val="30"/>
          <w:szCs w:val="30"/>
          <w:lang w:val="ar"/>
        </w:rPr>
        <w:t xml:space="preserve">ا </w:t>
      </w:r>
      <w:r>
        <w:rPr>
          <w:rFonts w:ascii="Arial" w:eastAsia="Arial" w:hAnsi="Arial" w:cs="Arial"/>
          <w:sz w:val="30"/>
          <w:szCs w:val="30"/>
          <w:lang w:val="ar"/>
        </w:rPr>
        <w:t xml:space="preserve">استطرت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فى </w:t>
      </w:r>
      <w:r>
        <w:rPr>
          <w:rFonts w:ascii="Arial" w:eastAsia="Arial" w:hAnsi="Arial" w:cs="Arial"/>
          <w:sz w:val="30"/>
          <w:szCs w:val="30"/>
          <w:lang w:val="ar"/>
        </w:rPr>
        <w:t xml:space="preserve">سجد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السرب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مكك </w:t>
      </w:r>
      <w:r>
        <w:rPr>
          <w:rFonts w:ascii="Arial" w:eastAsia="Arial" w:hAnsi="Arial" w:cs="Arial"/>
          <w:sz w:val="30"/>
          <w:szCs w:val="30"/>
          <w:lang w:val="ar"/>
        </w:rPr>
        <w:t xml:space="preserve">رتى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٤٧</w:t>
      </w:r>
      <w:r>
        <w:rPr>
          <w:rFonts w:ascii="Arial" w:eastAsia="Arial" w:hAnsi="Arial" w:cs="Arial"/>
          <w:sz w:val="30"/>
          <w:szCs w:val="30"/>
          <w:lang w:val="ar"/>
        </w:rPr>
        <w:t xml:space="preserve">أ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من </w:t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الصيادلة(نص </w:t>
      </w:r>
      <w:r>
        <w:rPr>
          <w:rFonts w:ascii="Arial" w:eastAsia="Arial" w:hAnsi="Arial" w:cs="Arial"/>
          <w:sz w:val="30"/>
          <w:szCs w:val="30"/>
          <w:lang w:val="ar"/>
        </w:rPr>
        <w:t xml:space="preserve">جديد)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٥٧٤١</w:t>
      </w:r>
      <w:r>
        <w:rPr>
          <w:rFonts w:ascii="Arial" w:eastAsia="Arial" w:hAnsi="Arial" w:cs="Arial"/>
          <w:sz w:val="30"/>
          <w:szCs w:val="30"/>
          <w:lang w:val="ar"/>
        </w:rPr>
        <w:t xml:space="preserve">- </w:t>
      </w:r>
      <w:r>
        <w:rPr>
          <w:rFonts w:ascii="Arial" w:eastAsia="Arial" w:hAnsi="Arial" w:cs="Arial"/>
          <w:sz w:val="30"/>
          <w:szCs w:val="30"/>
          <w:lang w:val="ar"/>
        </w:rPr>
        <w:t xml:space="preserve">١٩٨١</w:t>
      </w:r>
      <w:r>
        <w:rPr>
          <w:rFonts w:ascii="Arial" w:eastAsia="Arial" w:hAnsi="Arial" w:cs="Arial"/>
          <w:sz w:val="30"/>
          <w:szCs w:val="30"/>
          <w:lang w:val="ar"/>
        </w:rPr>
        <w:t xml:space="preserve">". </w:t>
      </w:r>
    </w:p>
    <w:p>
      <w:pPr>
        <w:pStyle w:val="Style"/>
        <w:spacing w:line="298" w:lineRule="atLeast"/>
        <w:rPr>
          <w:sz w:val="14"/>
        </w:rPr>
        <w:sectPr>
          <w:type w:val="continuous"/>
          <w:pgSz w:w="12240" w:h="15840"/>
          <w:pgMar w:top="360" w:right="1295" w:bottom="360" w:left="4177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331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يعقوب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12" w:lineRule="exact"/>
        <w:ind w:left="480" w:right="0" w:firstLine="9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12" w:lineRule="exact"/>
        <w:ind w:left="0" w:right="466" w:firstLine="9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40" w:lineRule="atLeast"/>
        <w:rPr>
          <w:sz w:val="52"/>
          <w:szCs w:val="52"/>
        </w:rPr>
      </w:pPr>
      <w:r>
        <w:br w:type="column"/>
      </w:r>
    </w:p>
    <w:p>
      <w:pPr>
        <w:pStyle w:val="Style"/>
        <w:spacing w:after="0" w:line="33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ببيرس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50" w:lineRule="atLeast"/>
        <w:rPr>
          <w:sz w:val="17"/>
        </w:rPr>
        <w:sectPr>
          <w:type w:val="continuous"/>
          <w:pgSz w:w="12240" w:h="15840"/>
          <w:pgMar w:top="360" w:right="1765" w:bottom="360" w:left="4268" w:header="0" w:footer="0" w:gutter="0"/>
          <w:cols w:num="3" w:equalWidth="0">
            <w:col w:w="1502" w:space="629"/>
            <w:col w:w="1800" w:space="946"/>
            <w:col w:w="1330"/>
          </w:cols>
          <w:docGrid w:linePitch="0"/>
        </w:sectPr>
      </w:pPr>
      <w:r>
        <w:br/>
      </w:r>
    </w:p>
    <w:p>
      <w:pPr>
        <w:pStyle w:val="Style"/>
        <w:spacing w:line="900" w:lineRule="atLeast"/>
        <w:rPr>
          <w:sz w:val="45"/>
          <w:szCs w:val="45"/>
        </w:rPr>
      </w:pP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٥٣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11" w:lineRule="exact"/>
        <w:ind w:left="0" w:right="422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'</w:t>
      </w:r>
      <w:r>
        <w:rPr>
          <w:rFonts w:ascii="Arial" w:eastAsia="Arial" w:hAnsi="Arial" w:cs="Arial"/>
          <w:sz w:val="20"/>
          <w:szCs w:val="20"/>
          <w:lang w:val="ar"/>
        </w:rPr>
        <w:t xml:space="preserve">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نص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١٣٧٩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211" w:lineRule="exact"/>
        <w:ind w:left="13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</w:t>
      </w:r>
      <w:r>
        <w:rPr>
          <w:rFonts w:ascii="Arial" w:eastAsia="Arial" w:hAnsi="Arial" w:cs="Arial"/>
          <w:sz w:val="20"/>
          <w:szCs w:val="20"/>
          <w:lang w:val="ar"/>
        </w:rPr>
        <w:t xml:space="preserve">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1٤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1٢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1223" w:bottom="360" w:left="3001" w:header="0" w:footer="0" w:gutter="0"/>
          <w:cols w:num="2" w:equalWidth="0">
            <w:col w:w="211" w:space="3240"/>
            <w:col w:w="4565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987425" cy="73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312" w:lineRule="exact"/>
        <w:ind w:left="1891" w:right="55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مراقبة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758"/>
          <w:tab w:val="left" w:leader="none" w:pos="1944"/>
        </w:tabs>
        <w:spacing w:before="215" w:after="0" w:line="346" w:lineRule="exact"/>
        <w:ind w:left="547" w:hanging="547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الغاية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ا-يرمي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تمول،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تمول،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استيعاب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المسرح.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tabs>
          <w:tab w:val="left" w:leader="none" w:pos="758"/>
          <w:tab w:val="left" w:leader="none" w:pos="1944"/>
        </w:tabs>
        <w:spacing w:after="0" w:line="264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تعاريف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</w:p>
    <w:p>
      <w:pPr>
        <w:pStyle w:val="Style"/>
        <w:spacing w:after="0" w:line="571" w:lineRule="exact"/>
        <w:ind w:left="1210" w:right="56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الصندوق"-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استيعاب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المسرحين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٥٧٥٤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١٩٩٤</w:t>
      </w:r>
      <w:r>
        <w:rPr>
          <w:rFonts w:ascii="Arial" w:eastAsia="Arial" w:hAnsi="Arial" w:cs="Arial"/>
          <w:sz w:val="28"/>
          <w:szCs w:val="28"/>
          <w:lang w:val="ar"/>
        </w:rPr>
        <w:t xml:space="preserve">\.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26" w:lineRule="exact"/>
        <w:ind w:left="1565" w:right="54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"امتحان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بسيخومتري"-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امتحان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تمهيدا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للقبول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26" w:lineRule="exact"/>
        <w:ind w:left="14" w:hanging="1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بسيخومري"-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دراسات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تحضيرية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للامتحان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514" w:lineRule="exact"/>
        <w:ind w:left="1181" w:right="103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معتمد"-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معتمد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"الدورة"-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دراسية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بسيخومتري.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1" w:lineRule="exact"/>
        <w:ind w:left="1570" w:right="56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"الصندوق"-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استيعاب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المسرح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الصندوق.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1181" w:right="56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"الوزير"-وزير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المعارف.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1" w:lineRule="atLeast"/>
        <w:rPr>
          <w:sz w:val="23"/>
        </w:rPr>
        <w:sectPr>
          <w:type w:val="continuous"/>
          <w:pgSz w:w="12240" w:h="15840"/>
          <w:pgMar w:top="360" w:right="3759" w:bottom="360" w:left="0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3480" w:lineRule="atLeast"/>
        <w:rPr>
          <w:sz w:val="174"/>
          <w:szCs w:val="174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36830" cy="1536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after="0" w:line="518" w:lineRule="exact"/>
        <w:ind w:left="653" w:hanging="653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يعتمد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استوفى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النحو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9" w:lineRule="exact"/>
        <w:ind w:left="898" w:right="6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ابرز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350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الاعتماد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المعتمد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الاعتماد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الممنوح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تقييده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يتيح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بادعاءاته.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after="0" w:line="240" w:lineRule="exact"/>
        <w:ind w:left="77" w:right="296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٢٠٠٨/١١/٣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٢٣٨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211" w:lineRule="exact"/>
        <w:ind w:left="2270" w:right="5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187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اعتماد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9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المعهد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البسيخومتري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60" w:lineRule="atLeast"/>
        <w:rPr>
          <w:sz w:val="48"/>
          <w:szCs w:val="48"/>
        </w:rPr>
      </w:pPr>
    </w:p>
    <w:p>
      <w:pPr>
        <w:pStyle w:val="Style"/>
        <w:spacing w:after="0" w:line="259" w:lineRule="exact"/>
        <w:ind w:left="0" w:right="34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مفعول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الاعتماد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500" w:lineRule="atLeast"/>
        <w:rPr>
          <w:sz w:val="125"/>
          <w:szCs w:val="125"/>
        </w:rPr>
      </w:pPr>
    </w:p>
    <w:p>
      <w:pPr>
        <w:pStyle w:val="Style"/>
        <w:spacing w:after="0" w:line="187" w:lineRule="exact"/>
        <w:ind w:left="29" w:right="34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٥٤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754" w:bottom="360" w:left="0" w:header="0" w:footer="0" w:gutter="0"/>
          <w:cols w:num="3" w:equalWidth="0">
            <w:col w:w="58" w:space="494"/>
            <w:col w:w="6758" w:space="341"/>
            <w:col w:w="835"/>
          </w:cols>
          <w:docGrid w:linePitch="0"/>
        </w:sectPr>
      </w:pPr>
      <w:r>
        <w:br w:type="page"/>
      </w:r>
    </w:p>
    <w:p>
      <w:pPr>
        <w:pStyle w:val="Style"/>
        <w:spacing w:line="1140" w:lineRule="atLeast"/>
        <w:rPr>
          <w:sz w:val="57"/>
          <w:szCs w:val="57"/>
        </w:rPr>
      </w:pPr>
    </w:p>
    <w:p>
      <w:pPr>
        <w:pStyle w:val="Style"/>
        <w:spacing w:after="0" w:line="187" w:lineRule="exact"/>
        <w:ind w:left="24" w:right="100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حق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187" w:lineRule="exact"/>
        <w:ind w:left="24" w:right="100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المساهمة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47" w:after="0" w:line="235" w:lineRule="exact"/>
        <w:ind w:left="29" w:right="100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لجور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المعهد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البسيخومتري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before="14" w:after="0" w:line="202" w:lineRule="exact"/>
        <w:ind w:left="14" w:right="1416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شروط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التعاقد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before="24" w:after="0" w:line="187" w:lineRule="exact"/>
        <w:ind w:left="29" w:right="145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اتفاق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التعاقد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740" w:lineRule="atLeast"/>
        <w:rPr>
          <w:sz w:val="387"/>
          <w:szCs w:val="387"/>
        </w:rPr>
      </w:pPr>
    </w:p>
    <w:p>
      <w:pPr>
        <w:pStyle w:val="Style"/>
        <w:spacing w:before="48" w:after="0" w:line="235" w:lineRule="exact"/>
        <w:ind w:left="62" w:right="113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الغاء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الاشتراك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الدورة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20" w:lineRule="atLeast"/>
        <w:rPr>
          <w:sz w:val="21"/>
          <w:szCs w:val="21"/>
        </w:rPr>
      </w:pPr>
    </w:p>
    <w:p>
      <w:pPr>
        <w:pStyle w:val="Style"/>
        <w:spacing w:after="0" w:line="216" w:lineRule="exact"/>
        <w:ind w:left="811" w:right="84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٥٥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40" w:lineRule="atLeast"/>
        <w:rPr>
          <w:sz w:val="47"/>
          <w:szCs w:val="47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926465" cy="48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6571"/>
        <w:pStyle w:val="Style"/>
        <w:spacing w:line="1" w:lineRule="atLeast"/>
      </w:pPr>
      <w:r>
        <w:br w:type="column"/>
      </w:r>
      <w:r>
        <w:drawing>
          <wp:inline>
            <wp:extent cx="414655" cy="97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317" w:lineRule="exact"/>
        <w:ind w:left="384" w:right="86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المادة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٥</w:t>
      </w:r>
      <w:r>
        <w:rPr>
          <w:rFonts w:ascii="Arial" w:eastAsia="Arial" w:hAnsi="Arial" w:cs="Arial"/>
          <w:sz w:val="26"/>
          <w:szCs w:val="26"/>
          <w:lang w:val="ar"/>
        </w:rPr>
        <w:t xml:space="preserve">-كل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جندي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مسرح،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حسب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تعريفه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في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قانون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الصندوق،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يدرس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في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دورة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دراسية،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يستحق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مساهمة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في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دفع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اجور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الدورة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في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معهد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بسيخومتري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معتمد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فقط.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after="0" w:line="360" w:lineRule="exact"/>
        <w:ind w:left="408" w:right="4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الملأً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331" w:lineRule="exact"/>
        <w:ind w:left="389" w:right="72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يتعاقد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اشتراكه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دراسية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تحريري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يوقعه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التعاقد)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ويتضمن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يتضمنه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36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السعر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الاجمالي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الاشتراك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شاملا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التسجيل(في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السعر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الاجمالي)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امكانية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الاشتراك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فسعرها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4" w:lineRule="exact"/>
        <w:ind w:left="165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الدفع.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1651" w:right="23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الاشتراك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الأساسية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للدراسة.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4" w:lineRule="exact"/>
        <w:ind w:left="165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باستلام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والشكاوى.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41" w:lineRule="exact"/>
        <w:ind w:left="422" w:right="24" w:firstLine="88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ينبغي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تذكر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الجوهرية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والاستثناءات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بواجبات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بتأجيل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والانتقال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مختلفة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وصيانة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الاشتراك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ونقل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الاشتراك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55" w:lineRule="exact"/>
        <w:ind w:left="456" w:right="0" w:firstLine="86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التحريري"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بوسائل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الكترونية.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20" w:lineRule="atLeast"/>
        <w:rPr>
          <w:sz w:val="31"/>
          <w:szCs w:val="31"/>
        </w:rPr>
      </w:pPr>
    </w:p>
    <w:p>
      <w:pPr>
        <w:pStyle w:val="Style"/>
        <w:spacing w:after="0" w:line="360" w:lineRule="exact"/>
        <w:ind w:left="446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للتلميذ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اشتراكه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يرسله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187" w:lineRule="exact"/>
        <w:ind w:left="446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1691" w:bottom="360" w:left="1352" w:header="0" w:footer="0" w:gutter="0"/>
          <w:cols w:num="2" w:equalWidth="0">
            <w:col w:w="1848" w:space="125"/>
            <w:col w:w="7224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646430" cy="85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020" w:lineRule="atLeast"/>
        <w:rPr>
          <w:sz w:val="51"/>
          <w:szCs w:val="51"/>
        </w:rPr>
      </w:pPr>
    </w:p>
    <w:p>
      <w:pPr>
        <w:pStyle w:val="Style"/>
        <w:spacing w:after="0" w:line="336" w:lineRule="exact"/>
        <w:ind w:left="1368" w:right="50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التلميذ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يلغي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اشتراكه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النحو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تأخير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تلقاها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استلمها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استعمالها،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اعادتها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استعمالها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التلميذ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يتجاوز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بالمائة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السعر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الاجمالي.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الدروس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يتجاوز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أربعين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بالمائة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السعر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الاجمالي،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التلميذ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تخفيض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تعاقد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جماعي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يتجاوز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نصف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السعر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الاجمالي.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14" w:right="504" w:firstLine="52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للتلميذ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استعادة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الاشتراك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ألغى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اشتراكه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متوقعة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كمشاكل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مثلا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مشاكل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شاذة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ومشاكل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شاذة،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التعاقد.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15" w:after="0" w:line="317" w:lineRule="exact"/>
        <w:ind w:left="29" w:right="514" w:firstLine="51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للتلميذ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الاشتراك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للتجربة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مقابل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15" w:after="0" w:line="317" w:lineRule="exact"/>
        <w:ind w:left="29" w:right="514" w:firstLine="51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استعادة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المدفوع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للصندوق.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14" w:right="504" w:firstLine="52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والتجارة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المعارف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والثقافة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والرياضة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40" w:lineRule="atLeast"/>
        <w:rPr>
          <w:sz w:val="112"/>
          <w:szCs w:val="112"/>
        </w:rPr>
      </w:pPr>
    </w:p>
    <w:p>
      <w:pPr>
        <w:pStyle w:val="Style"/>
        <w:spacing w:after="0" w:line="211" w:lineRule="exact"/>
        <w:ind w:left="2285" w:right="50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3180" w:lineRule="atLeast"/>
        <w:rPr>
          <w:sz w:val="659"/>
          <w:szCs w:val="659"/>
        </w:rPr>
      </w:pPr>
      <w:r>
        <w:br w:type="column"/>
      </w:r>
    </w:p>
    <w:p>
      <w:pPr>
        <w:pStyle w:val="Style"/>
        <w:spacing w:after="0" w:line="21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٥٦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850" w:bottom="360" w:left="0" w:header="0" w:footer="0" w:gutter="0"/>
          <w:cols w:num="2" w:equalWidth="0">
            <w:col w:w="7262" w:space="922"/>
            <w:col w:w="206"/>
          </w:cols>
          <w:docGrid w:linePitch="0"/>
        </w:sectPr>
      </w:pPr>
      <w:r>
        <w:br w:type="page"/>
      </w:r>
    </w:p>
    <w:p>
      <w:pPr>
        <w:pStyle w:val="Style"/>
        <w:spacing w:line="1140" w:lineRule="atLeast"/>
        <w:rPr>
          <w:sz w:val="57"/>
          <w:szCs w:val="57"/>
        </w:rPr>
      </w:pPr>
    </w:p>
    <w:p>
      <w:pPr>
        <w:pStyle w:val="Style"/>
        <w:spacing w:after="0" w:line="2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نشر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الامتحانات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والتفاصيل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قبل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المركز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القطري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للامتحانات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78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والتقييم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ind w:left="6490"/>
        <w:pStyle w:val="Style"/>
        <w:spacing w:line="1" w:lineRule="atLeast"/>
      </w:pPr>
      <w:r>
        <w:br w:type="column"/>
      </w:r>
      <w:r>
        <w:drawing>
          <wp:inline>
            <wp:extent cx="389890" cy="292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700" w:lineRule="atLeast"/>
        <w:rPr>
          <w:sz w:val="35"/>
          <w:szCs w:val="35"/>
        </w:rPr>
      </w:pPr>
    </w:p>
    <w:p>
      <w:pPr>
        <w:pStyle w:val="Style"/>
        <w:spacing w:after="0" w:line="336" w:lineRule="exact"/>
        <w:ind w:left="365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القطري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للامتحانات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والتقييم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امتحان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نموذج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الامتحان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مشفوعا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نتائج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الامتحان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وتقسيم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النتائج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مختلفة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نموذج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الامتحان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الامتحان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الانترنت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"بنموذج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الامتحان"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جزء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الامتحان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لاعطاء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العلامة.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64" w:lineRule="atLeast"/>
        <w:rPr>
          <w:sz w:val="13"/>
        </w:rPr>
        <w:sectPr>
          <w:type w:val="continuous"/>
          <w:pgSz w:w="12240" w:h="15840"/>
          <w:pgMar w:top="360" w:right="3043" w:bottom="360" w:left="1200" w:header="0" w:footer="0" w:gutter="0"/>
          <w:cols w:num="2" w:equalWidth="0">
            <w:col w:w="686" w:space="206"/>
            <w:col w:w="7104"/>
          </w:cols>
          <w:docGrid w:linePitch="0"/>
        </w:sectPr>
      </w:pPr>
      <w:r>
        <w:br/>
      </w:r>
    </w:p>
    <w:p>
      <w:pPr>
        <w:pStyle w:val="Style"/>
        <w:spacing w:after="0" w:line="302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١٠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1872"/>
          <w:tab w:val="left" w:leader="none" w:pos="5083"/>
          <w:tab w:val="left" w:leader="none" w:pos="7430"/>
        </w:tabs>
        <w:spacing w:after="0" w:line="115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2"/>
          <w:szCs w:val="12"/>
          <w:lang w:val="ar"/>
        </w:rPr>
        <w:tab/>
        <w:t xml:space="preserve">." </w:t>
      </w:r>
      <w:r>
        <w:rPr>
          <w:rFonts w:ascii="Arial" w:eastAsia="Arial" w:hAnsi="Arial" w:cs="Arial"/>
          <w:sz w:val="12"/>
          <w:szCs w:val="12"/>
          <w:lang w:val="ar"/>
        </w:rPr>
        <w:tab/>
        <w:t xml:space="preserve">ء </w:t>
      </w:r>
      <w:r>
        <w:rPr>
          <w:rFonts w:ascii="Arial" w:eastAsia="Arial" w:hAnsi="Arial" w:cs="Arial"/>
          <w:sz w:val="12"/>
          <w:szCs w:val="12"/>
          <w:lang w:val="ar"/>
        </w:rPr>
        <w:tab/>
        <w:t xml:space="preserve">أنظمة </w:t>
      </w:r>
    </w:p>
    <w:p>
      <w:pPr>
        <w:pStyle w:val="Style"/>
        <w:spacing w:after="0" w:line="216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المعارف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والثقافة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والرياضة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16" w:lineRule="exact"/>
        <w:ind w:left="10" w:right="172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بتنفيذه.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45" w:lineRule="atLeast"/>
        <w:rPr>
          <w:sz w:val="12"/>
        </w:rPr>
        <w:sectPr>
          <w:type w:val="continuous"/>
          <w:pgSz w:w="12240" w:h="15840"/>
          <w:pgMar w:top="360" w:right="3413" w:bottom="360" w:left="1205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2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الصندوق-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ا-في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الصندوق،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"مدرسة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خارجية"،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المبتدئة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"اعتمدها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المعارف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المعتمد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مراقبة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البسيخومتري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'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98" w:lineRule="atLeast"/>
        <w:rPr>
          <w:sz w:val="14"/>
        </w:rPr>
        <w:sectPr>
          <w:type w:val="continuous"/>
          <w:pgSz w:w="12240" w:h="15840"/>
          <w:pgMar w:top="360" w:right="3408" w:bottom="360" w:left="1181" w:header="0" w:footer="0" w:gutter="0"/>
          <w:cols w:num="2" w:equalWidth="0">
            <w:col w:w="691" w:space="206"/>
            <w:col w:w="6754"/>
          </w:cols>
          <w:docGrid w:linePitch="0"/>
        </w:sectPr>
      </w:pPr>
      <w:r>
        <w:br/>
      </w:r>
    </w:p>
    <w:p>
      <w:pPr>
        <w:pStyle w:val="Style"/>
        <w:spacing w:after="0" w:line="331" w:lineRule="exact"/>
        <w:ind w:left="0" w:right="0" w:firstLine="25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يولي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المعارف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98" w:lineRule="exact"/>
        <w:ind w:left="662" w:right="0" w:firstLine="86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346" w:lineRule="exact"/>
        <w:ind w:left="0" w:right="643" w:firstLine="11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0" w:lineRule="atLeast"/>
        <w:rPr>
          <w:sz w:val="50"/>
          <w:szCs w:val="50"/>
        </w:rPr>
      </w:pPr>
      <w:r>
        <w:br w:type="column"/>
      </w:r>
    </w:p>
    <w:p>
      <w:pPr>
        <w:pStyle w:val="Style"/>
        <w:spacing w:after="0" w:line="341" w:lineRule="exact"/>
        <w:ind w:left="235" w:right="917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tabs>
          <w:tab w:val="left" w:leader="none" w:pos="427"/>
          <w:tab w:val="left" w:leader="none" w:pos="965"/>
        </w:tabs>
        <w:spacing w:after="0" w:line="211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٥٤ </w:t>
      </w:r>
    </w:p>
    <w:p>
      <w:pPr>
        <w:pStyle w:val="Style"/>
        <w:spacing w:line="403" w:lineRule="atLeast"/>
        <w:rPr>
          <w:sz w:val="20"/>
        </w:rPr>
        <w:sectPr>
          <w:type w:val="continuous"/>
          <w:pgSz w:w="12240" w:h="15840"/>
          <w:pgMar w:top="360" w:right="3451" w:bottom="360" w:left="2227" w:header="0" w:footer="0" w:gutter="0"/>
          <w:cols w:num="3" w:equalWidth="0">
            <w:col w:w="1392" w:space="802"/>
            <w:col w:w="1973" w:space="86"/>
            <w:col w:w="2309"/>
          </w:cols>
          <w:docGrid w:linePitch="0"/>
        </w:sectPr>
      </w:pPr>
      <w:r>
        <w:br/>
      </w:r>
    </w:p>
    <w:p>
      <w:pPr>
        <w:pStyle w:val="Style"/>
        <w:spacing w:line="4460" w:lineRule="atLeast"/>
        <w:rPr>
          <w:sz w:val="223"/>
          <w:szCs w:val="223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389890" cy="60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3400" w:lineRule="atLeast"/>
        <w:rPr>
          <w:sz w:val="170"/>
          <w:szCs w:val="170"/>
        </w:rPr>
      </w:pPr>
      <w:r>
        <w:br w:type="column"/>
      </w:r>
    </w:p>
    <w:p>
      <w:pPr>
        <w:pStyle w:val="Style"/>
        <w:spacing w:after="0" w:line="19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٥٧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after="0" w:line="432" w:lineRule="exact"/>
        <w:ind w:left="686" w:right="1714" w:firstLine="0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مكافآت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مصابي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الأعمال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العدوانية(تعديل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رقم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٢٥</w:t>
      </w:r>
      <w:r>
        <w:rPr>
          <w:rFonts w:ascii="Arial" w:eastAsia="Arial" w:hAnsi="Arial" w:cs="Arial"/>
          <w:sz w:val="30"/>
          <w:szCs w:val="30"/>
          <w:lang w:val="ar"/>
        </w:rPr>
        <w:t xml:space="preserve">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٥٧٦٩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384" w:lineRule="exact"/>
        <w:ind w:left="38" w:right="13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مصابي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العدوانية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فيلإ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٥٧٣٠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١٩٧٠</w:t>
      </w:r>
      <w:r>
        <w:rPr>
          <w:rFonts w:ascii="Arial" w:eastAsia="Arial" w:hAnsi="Arial" w:cs="Arial"/>
          <w:sz w:val="28"/>
          <w:szCs w:val="28"/>
          <w:lang w:val="ar"/>
        </w:rPr>
        <w:t xml:space="preserve">'(فيما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الأصلي)-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240" w:lineRule="exact"/>
        <w:ind w:left="67" w:right="398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٢٠٠٨/١١/٣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٥٧٣٠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60" w:lineRule="atLeast"/>
        <w:rPr>
          <w:sz w:val="33"/>
          <w:szCs w:val="33"/>
        </w:rPr>
      </w:pPr>
    </w:p>
    <w:p>
      <w:pPr>
        <w:pStyle w:val="Style"/>
        <w:spacing w:after="0" w:line="221" w:lineRule="exact"/>
        <w:ind w:left="6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413" w:bottom="360" w:left="0" w:header="0" w:footer="0" w:gutter="0"/>
          <w:cols w:num="3" w:equalWidth="0">
            <w:col w:w="614" w:space="288"/>
            <w:col w:w="206" w:space="96"/>
            <w:col w:w="7622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536575" cy="85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980" w:lineRule="atLeast"/>
        <w:rPr>
          <w:sz w:val="49"/>
          <w:szCs w:val="49"/>
        </w:rPr>
      </w:pPr>
    </w:p>
    <w:p>
      <w:pPr>
        <w:pStyle w:val="Style"/>
        <w:tabs>
          <w:tab w:val="left" w:leader="none" w:pos="2093"/>
          <w:tab w:val="left" w:leader="none" w:pos="8477"/>
        </w:tabs>
        <w:spacing w:after="0" w:line="331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 </w:t>
      </w:r>
    </w:p>
    <w:p>
      <w:pPr>
        <w:pStyle w:val="Style"/>
        <w:spacing w:before="42" w:after="0" w:line="336" w:lineRule="exact"/>
        <w:ind w:left="86" w:hanging="86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لليتيم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وفاتهما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عدوانية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9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85" w:after="0" w:line="355" w:lineRule="exact"/>
        <w:ind w:left="38" w:hanging="3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مقدارها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l٨٠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المستحقة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,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تبدأً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صيرورته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الوالدين"،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"الخامسة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والثلاثين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عمره"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"السابعة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والثلاثين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عمره: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85" w:after="0" w:line="312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١3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اتمامه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85" w:after="0" w:line="312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مقدارها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i0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اتمامه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٣٧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سنة".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307" w:lineRule="exact"/>
        <w:ind w:left="355" w:right="25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تستبدل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الفقرتان(ج)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" w:after="0" w:line="336" w:lineRule="exact"/>
        <w:ind w:left="173" w:hanging="17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استحقاقه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لمعيشة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اكتساب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ثقافة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اختيار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57" w:after="0" w:line="336" w:lineRule="exact"/>
        <w:ind w:left="187" w:hanging="187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اليتيم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وفاتهما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عدوانية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37" w:after="0" w:line="350" w:lineRule="exact"/>
        <w:ind w:left="168" w:hanging="16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العمر-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لتدبير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شؤونه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مقدارها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٨٣٦٠٠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صيرورته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بلوغه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ألحق.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52" w:after="0" w:line="350" w:lineRule="exact"/>
        <w:ind w:left="178" w:hanging="17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العمر-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مقدارها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٢٦٠٠٠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pStyle w:val="Style"/>
        <w:spacing w:after="0" w:line="235" w:lineRule="exact"/>
        <w:ind w:left="0" w:right="355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٢٠٠٨/١١/٣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٥٧٣٠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after="0" w:line="216" w:lineRule="exact"/>
        <w:ind w:left="2242" w:right="25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3220" w:lineRule="atLeast"/>
        <w:rPr>
          <w:sz w:val="661"/>
          <w:szCs w:val="661"/>
        </w:rPr>
      </w:pPr>
      <w:r>
        <w:br w:type="column"/>
      </w: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٥٨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936" w:bottom="360" w:left="0" w:header="0" w:footer="0" w:gutter="0"/>
          <w:cols w:num="2" w:equalWidth="0">
            <w:col w:w="7123" w:space="970"/>
            <w:col w:w="211"/>
          </w:cols>
          <w:docGrid w:linePitch="0"/>
        </w:sectPr>
      </w:pPr>
      <w:r>
        <w:br w:type="page"/>
      </w:r>
    </w:p>
    <w:p>
      <w:pPr>
        <w:pStyle w:val="Style"/>
        <w:spacing w:line="11980" w:lineRule="atLeast"/>
        <w:rPr>
          <w:sz w:val="599"/>
          <w:szCs w:val="599"/>
        </w:rPr>
      </w:pP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٥٩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740" w:lineRule="atLeast"/>
        <w:rPr>
          <w:sz w:val="437"/>
          <w:szCs w:val="437"/>
        </w:rPr>
      </w:pPr>
      <w:r>
        <w:br w:type="column"/>
      </w:r>
    </w:p>
    <w:p>
      <w:pPr>
        <w:pStyle w:val="Style"/>
        <w:spacing w:after="0" w:line="25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اضاقة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</w:t>
      </w:r>
      <w:r>
        <w:rPr>
          <w:rFonts w:ascii="Arial" w:eastAsia="Arial" w:hAnsi="Arial" w:cs="Arial"/>
          <w:sz w:val="20"/>
          <w:szCs w:val="20"/>
          <w:lang w:val="ar"/>
        </w:rPr>
        <w:t xml:space="preserve">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22" w:lineRule="exact"/>
        <w:ind w:left="58" w:hanging="58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المبالغ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المرقومة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المكافأت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5" w:after="0" w:line="370" w:lineRule="exact"/>
        <w:ind w:left="701" w:right="6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اليتيم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وفاتهما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عدوانية-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استحقاق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اتمامه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6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اليتيم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وفاتهما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عدوانية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9" w:after="0" w:line="346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اليتيم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وفاتهما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عدوانية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تعادل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٨٠</w:t>
      </w:r>
      <w:r>
        <w:rPr>
          <w:rFonts w:ascii="Arial" w:eastAsia="Arial" w:hAnsi="Arial" w:cs="Arial"/>
          <w:sz w:val="28"/>
          <w:szCs w:val="28"/>
          <w:lang w:val="ar"/>
        </w:rPr>
        <w:t xml:space="preserve">/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أ(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زواجه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وفاتهما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أكثر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زواجه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الوالدان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النحو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اليتيم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07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(ز)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اليتيم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وفاتهما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عدوانية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وصاية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جسمه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3" w:after="0" w:line="341" w:lineRule="exact"/>
        <w:ind w:left="1195" w:right="2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الفقرة(/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الجنود،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الفقرة(د)(ا)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بخلاف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تدونها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وحسبما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توعز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293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422"/>
          <w:tab w:val="right" w:leader="none" w:pos="7157"/>
        </w:tabs>
        <w:spacing w:after="0" w:line="475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د-(أ)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اليتيم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</w:p>
    <w:p>
      <w:pPr>
        <w:pStyle w:val="Style"/>
        <w:tabs>
          <w:tab w:val="left" w:leader="none" w:pos="422"/>
          <w:tab w:val="right" w:leader="none" w:pos="7162"/>
        </w:tabs>
        <w:spacing w:after="0" w:line="33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قن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وفاتهما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أصابة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عدوانية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فقدان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</w:p>
    <w:p>
      <w:pPr>
        <w:pStyle w:val="Style"/>
        <w:tabs>
          <w:tab w:val="left" w:leader="none" w:pos="422"/>
          <w:tab w:val="right" w:leader="none" w:pos="7176"/>
        </w:tabs>
        <w:spacing w:after="0" w:line="331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دخل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القيم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اليتيم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حضانته،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بالمقدار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</w:p>
    <w:p>
      <w:pPr>
        <w:pStyle w:val="Style"/>
        <w:tabs>
          <w:tab w:val="left" w:leader="none" w:pos="422"/>
          <w:tab w:val="right" w:leader="none" w:pos="7181"/>
        </w:tabs>
        <w:spacing w:after="0" w:line="341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يتيم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يحدده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الرفاه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الاجتماعية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</w:p>
    <w:p>
      <w:pPr>
        <w:pStyle w:val="Style"/>
        <w:tabs>
          <w:tab w:val="left" w:leader="none" w:pos="422"/>
          <w:tab w:val="right" w:leader="none" w:pos="7128"/>
        </w:tabs>
        <w:spacing w:after="0" w:line="34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لإلى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وبمصادقة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والرفاه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والصحةً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لكنيست،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</w:p>
    <w:p>
      <w:pPr>
        <w:pStyle w:val="Style"/>
        <w:spacing w:line="1020" w:lineRule="atLeast"/>
        <w:rPr>
          <w:sz w:val="51"/>
          <w:szCs w:val="51"/>
        </w:rPr>
      </w:pPr>
    </w:p>
    <w:p>
      <w:pPr>
        <w:pStyle w:val="Style"/>
        <w:spacing w:after="0" w:line="259" w:lineRule="exact"/>
        <w:ind w:left="24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87" w:right="1394" w:bottom="360" w:left="2945" w:header="0" w:footer="0" w:gutter="0"/>
          <w:cols w:num="3" w:equalWidth="0">
            <w:col w:w="202" w:space="168"/>
            <w:col w:w="566" w:space="197"/>
            <w:col w:w="6768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63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الايتام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وعمرهم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استحقاق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ونوعه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لاستحقاق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الشهري.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1" w:lineRule="exact"/>
        <w:ind w:left="653" w:right="0" w:firstLine="97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يتبنى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وفاتهما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عدوانية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الممنوحة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4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(د)".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39" w:after="0" w:line="341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4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0" w:right="0" w:firstLine="89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(/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اليتيم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وفاتهما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عدوانية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٥٧٦١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٢٠٠٠/١٠/١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استوفى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0" w:right="0" w:firstLine="89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41" w:lineRule="exact"/>
        <w:ind w:left="5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-كل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وفاتهما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عدوانية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٥٧٦١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٢٠٠٠/١٠/١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لا(د)(ا)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20" w:lineRule="atLeast"/>
        <w:rPr>
          <w:sz w:val="111"/>
          <w:szCs w:val="111"/>
        </w:rPr>
      </w:pPr>
      <w:r>
        <w:br w:type="column"/>
      </w:r>
    </w:p>
    <w:p>
      <w:pPr>
        <w:pStyle w:val="Style"/>
        <w:spacing w:after="0" w:line="259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59" w:lineRule="exact"/>
        <w:ind w:left="5" w:right="10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سريان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وبدء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سريان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480" w:lineRule="atLeast"/>
        <w:rPr>
          <w:sz w:val="174"/>
          <w:szCs w:val="174"/>
        </w:rPr>
      </w:pPr>
    </w:p>
    <w:p>
      <w:pPr>
        <w:pStyle w:val="Style"/>
        <w:spacing w:after="0" w:line="259" w:lineRule="exact"/>
        <w:ind w:left="10" w:right="9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أحكام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انتقالية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85" w:lineRule="atLeast"/>
        <w:rPr>
          <w:sz w:val="24"/>
        </w:rPr>
        <w:sectPr>
          <w:type w:val="continuous"/>
          <w:pgSz w:w="12240" w:h="15840"/>
          <w:pgMar w:top="773" w:right="2991" w:bottom="360" w:left="1300" w:header="0" w:footer="0" w:gutter="0"/>
          <w:cols w:num="2" w:equalWidth="0">
            <w:col w:w="6768" w:space="667"/>
            <w:col w:w="514"/>
          </w:cols>
          <w:docGrid w:linePitch="0"/>
        </w:sectPr>
      </w:pPr>
      <w:r>
        <w:br/>
      </w:r>
    </w:p>
    <w:p>
      <w:pPr>
        <w:pStyle w:val="Style"/>
        <w:spacing w:after="0" w:line="298" w:lineRule="exact"/>
        <w:ind w:left="15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اسحق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هرصوغ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41" w:lineRule="exact"/>
        <w:ind w:left="77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الرفاه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الاجتماعية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17" w:lineRule="exact"/>
        <w:ind w:left="0" w:right="2438" w:firstLine="96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17" w:lineRule="exact"/>
        <w:ind w:left="854" w:right="0" w:firstLine="96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41" w:lineRule="exact"/>
        <w:ind w:left="72" w:right="936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133" w:lineRule="atLeast"/>
        <w:rPr>
          <w:sz w:val="56"/>
        </w:rPr>
        <w:sectPr>
          <w:type w:val="continuous"/>
          <w:pgSz w:w="12240" w:h="15840"/>
          <w:pgMar w:top="773" w:right="4695" w:bottom="360" w:left="1324" w:header="0" w:footer="0" w:gutter="0"/>
          <w:cols w:num="2" w:equalWidth="0">
            <w:col w:w="3768" w:space="298"/>
            <w:col w:w="2155"/>
          </w:cols>
          <w:docGrid w:linePitch="0"/>
        </w:sectPr>
      </w:pPr>
      <w:r>
        <w:br/>
      </w: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\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4699"/>
          <w:tab w:val="left" w:leader="none" w:pos="8131"/>
        </w:tabs>
        <w:spacing w:after="0" w:line="298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طبع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مطبعة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الحكومة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اورشليم </w:t>
      </w:r>
    </w:p>
    <w:p>
      <w:pPr>
        <w:pStyle w:val="Style"/>
        <w:spacing w:after="0" w:line="259" w:lineRule="exact"/>
        <w:ind w:left="33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ISSN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0334-3685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69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2187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11" w:lineRule="exact"/>
        <w:ind w:left="0" w:right="1373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٦٠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211" w:lineRule="exact"/>
        <w:ind w:left="4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الثمن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</w:t>
      </w:r>
      <w:r>
        <w:rPr>
          <w:rFonts w:ascii="Arial" w:eastAsia="Arial" w:hAnsi="Arial" w:cs="Arial"/>
          <w:sz w:val="20"/>
          <w:szCs w:val="20"/>
          <w:lang w:val="ar"/>
        </w:rPr>
        <w:t xml:space="preserve">ار</w:t>
      </w:r>
      <w:r>
        <w:rPr>
          <w:rFonts w:ascii="Arial" w:eastAsia="Arial" w:hAnsi="Arial" w:cs="Arial"/>
          <w:sz w:val="20"/>
          <w:szCs w:val="20"/>
          <w:lang w:val="ar"/>
        </w:rPr>
        <w:t xml:space="preserve">9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شيكل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73" w:right="3034" w:bottom="360" w:left="1358" w:header="0" w:footer="0" w:gutter="0"/>
          <w:cols w:num="2" w:equalWidth="0">
            <w:col w:w="4421" w:space="1843"/>
            <w:col w:w="1584"/>
          </w:cols>
          <w:docGrid w:linePitch="0"/>
        </w:sectPr>
      </w:pPr>
      <w:r>
        <w:br w:type="page"/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576" w:lineRule="exact"/>
        <w:ind w:left="10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TU5»٦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7٦v3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spacing w:after="0" w:line="706" w:lineRule="exact"/>
        <w:ind w:left="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&lt;</w:t>
      </w:r>
      <w:r>
        <w:rPr>
          <w:rFonts w:ascii="Arial" w:eastAsia="Arial" w:hAnsi="Arial" w:cs="Arial"/>
          <w:sz w:val="54"/>
          <w:szCs w:val="54"/>
          <w:lang w:val="ar"/>
        </w:rPr>
        <w:t xml:space="preserve">٦p5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٦7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12٦٦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3</w:t>
      </w:r>
      <w:r>
        <w:rPr>
          <w:rFonts w:ascii="Arial" w:eastAsia="Arial" w:hAnsi="Arial" w:cs="Arial"/>
          <w:sz w:val="54"/>
          <w:szCs w:val="54"/>
          <w:lang w:val="ar"/>
        </w:rPr>
        <w:t xml:space="preserve">ح,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1Nn%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7٦C1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-</w:t>
      </w:r>
      <w:r>
        <w:rPr>
          <w:rFonts w:ascii="Arial" w:eastAsia="Arial" w:hAnsi="Arial" w:cs="Arial"/>
          <w:sz w:val="54"/>
          <w:szCs w:val="54"/>
          <w:lang w:val="ar"/>
        </w:rPr>
        <w:t xml:space="preserve">7</w:t>
      </w:r>
      <w:r>
        <w:rPr>
          <w:rFonts w:ascii="Arial" w:eastAsia="Arial" w:hAnsi="Arial" w:cs="Arial"/>
          <w:sz w:val="54"/>
          <w:szCs w:val="54"/>
          <w:lang w:val="ar"/>
        </w:rPr>
        <w:t xml:space="preserve">ح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U-1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٥7٦¥2٦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tabs>
          <w:tab w:val="left" w:leader="none" w:pos="5246"/>
          <w:tab w:val="left" w:leader="none" w:pos="11266"/>
        </w:tabs>
        <w:spacing w:after="0" w:line="8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٦12٦٦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»</w:t>
      </w:r>
      <w:r>
        <w:rPr>
          <w:rFonts w:ascii="Arial" w:eastAsia="Arial" w:hAnsi="Arial" w:cs="Arial"/>
          <w:sz w:val="54"/>
          <w:szCs w:val="54"/>
          <w:lang w:val="ar"/>
        </w:rPr>
        <w:t xml:space="preserve">٧٦</w:t>
      </w:r>
      <w:r>
        <w:rPr>
          <w:rFonts w:ascii="Arial" w:eastAsia="Arial" w:hAnsi="Arial" w:cs="Arial"/>
          <w:sz w:val="54"/>
          <w:szCs w:val="54"/>
          <w:lang w:val="ar"/>
        </w:rPr>
        <w:t xml:space="preserve">- </w:t>
      </w:r>
      <w:r>
        <w:rPr>
          <w:rFonts w:ascii="Arial" w:eastAsia="Arial" w:hAnsi="Arial" w:cs="Arial"/>
          <w:sz w:val="54"/>
          <w:szCs w:val="54"/>
          <w:lang w:val="ar"/>
        </w:rPr>
        <w:t xml:space="preserve">٦٦3٥- </w:t>
      </w:r>
      <w:r>
        <w:rPr>
          <w:rFonts w:ascii="Arial" w:eastAsia="Arial" w:hAnsi="Arial" w:cs="Arial"/>
          <w:sz w:val="54"/>
          <w:szCs w:val="54"/>
          <w:lang w:val="ar"/>
        </w:rPr>
        <w:t xml:space="preserve">.p72٦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٧٤٣ </w:t>
      </w:r>
      <w:r>
        <w:rPr>
          <w:rFonts w:ascii="Arial" w:eastAsia="Arial" w:hAnsi="Arial" w:cs="Arial"/>
          <w:sz w:val="54"/>
          <w:szCs w:val="54"/>
          <w:lang w:val="ar"/>
        </w:rPr>
        <w:t xml:space="preserve">٦25»m&gt; </w:t>
      </w:r>
    </w:p>
    <w:p>
      <w:pPr>
        <w:pStyle w:val="Style"/>
        <w:spacing w:after="0" w:line="734" w:lineRule="exact"/>
        <w:ind w:left="32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8N</w:t>
      </w:r>
      <w:r>
        <w:rPr>
          <w:rFonts w:ascii="Arial" w:eastAsia="Arial" w:hAnsi="Arial" w:cs="Arial"/>
          <w:sz w:val="40"/>
          <w:szCs w:val="40"/>
          <w:lang w:val="ar"/>
        </w:rPr>
        <w:t xml:space="preserve">ح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٦v2%</w:t>
      </w:r>
      <w:r>
        <w:rPr>
          <w:rFonts w:ascii="Arial" w:eastAsia="Arial" w:hAnsi="Arial" w:cs="Arial"/>
          <w:sz w:val="40"/>
          <w:szCs w:val="40"/>
          <w:lang w:val="ar"/>
        </w:rPr>
        <w:t xml:space="preserve">%'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٦72p-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n٦77٦٦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52٦</w:t>
      </w:r>
      <w:r>
        <w:rPr>
          <w:rFonts w:ascii="Arial" w:eastAsia="Arial" w:hAnsi="Arial" w:cs="Arial"/>
          <w:sz w:val="40"/>
          <w:szCs w:val="40"/>
          <w:lang w:val="ar"/>
        </w:rPr>
        <w:t xml:space="preserve">-ح.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75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-٠٠3٦٦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%y٦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994" w:lineRule="exact"/>
        <w:ind w:left="150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8"/>
          <w:szCs w:val="48"/>
          <w:lang w:val="ar"/>
        </w:rPr>
        <w:t xml:space="preserve">.(N٦٦O15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٦217N٦)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DU5275٦٦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٦28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1475105" cy="15360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7001510</wp:posOffset>
            </wp:positionH>
            <wp:positionV relativeFrom="margin">
              <wp:posOffset>2353310</wp:posOffset>
            </wp:positionV>
            <wp:extent cx="499745" cy="182880"/>
            <wp:effectExtent l="0" t="0" r="0" b="0"/>
            <wp:wrapThrough wrapText="bothSides">
              <wp:wrapPolygon edited="1">
                <wp:start x="4720" y="0"/>
                <wp:lineTo x="0" y="0"/>
                <wp:lineTo x="0" y="21500"/>
                <wp:lineTo x="21500" y="21500"/>
                <wp:lineTo x="21500" y="11467"/>
                <wp:lineTo x="15207" y="11467"/>
                <wp:lineTo x="15207" y="8600"/>
                <wp:lineTo x="14683" y="8600"/>
                <wp:lineTo x="14683" y="7167"/>
                <wp:lineTo x="4720" y="7167"/>
                <wp:lineTo x="4720" y="1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20160" w:h="12240"/>
      <w:pgMar w:top="370" w:right="2488" w:bottom="360" w:left="1731" w:header="0" w:footer="0" w:gutter="0"/>
      <w:cols w:num="2" w:equalWidth="0">
        <w:col w:w="13186" w:space="432"/>
        <w:col w:w="2323"/>
      </w:cols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a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ar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jpg"/><Relationship Id="rId28" Type="http://schemas.openxmlformats.org/officeDocument/2006/relationships/image" Target="media/image23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219-02-2019-001083</dc:title>
  <cp:keywords>CreatedByIRIS_Readiris_17.3</cp:keywords>
  <cp:revision>1</cp:revision>
  <dcterms:created xsi:type="dcterms:W3CDTF">2022-03-22T18:19:22+02:00</dcterms:created>
  <dcterms:modified xsi:type="dcterms:W3CDTF">2022-03-22T18:19:22+02:00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95</vt:lpwstr>
  </property>
</Properties>
</file>