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5F805" w14:textId="39C63833" w:rsidR="00827D86" w:rsidRPr="00827D86" w:rsidRDefault="00827D86" w:rsidP="00827D86">
      <w:pPr>
        <w:spacing w:after="160"/>
        <w:rPr>
          <w:b/>
          <w:bCs/>
        </w:rPr>
      </w:pPr>
      <w:proofErr w:type="spellStart"/>
      <w:proofErr w:type="spellEnd"/>
      <w:r>
        <w:rPr>
          <w:b/>
        </w:rPr>
        <w:t>Comparison Table: Ground Truth _ Full Scope vs. OWASP ZAP Results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2"/>
        <w:gridCol w:w="993"/>
        <w:gridCol w:w="2867"/>
        <w:gridCol w:w="1023"/>
        <w:gridCol w:w="2020"/>
        <w:gridCol w:w="835"/>
      </w:tblGrid>
      <w:tr w:rsidR="00827D86" w:rsidRPr="00827D86" w14:paraId="1D04FA5E" w14:textId="77777777" w:rsidTr="00827D86">
        <w:trPr>
          <w:tblHeader w:val="true"/>
          <w:cantSplit/>
        </w:trPr>
        <w:tc>
          <w:tcPr>
            <w:tcW w:w="1512" w:type="dxa"/>
            <w:shd w:val="clear" w:color="auto" w:fill="4472C4" w:themeFill="accent1"/>
            <w:vAlign w:val="center"/>
            <w:hideMark/>
          </w:tcPr>
          <w:p>
            <w:pPr>
              <w:spacing w:before="0" w:after="0"/>
              <w:jc w:val="left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21"/>
              </w:rPr>
              <w:t>ID Ground Truth</w:t>
            </w:r>
          </w:p>
        </w:tc>
        <w:tc>
          <w:tcPr>
            <w:tcW w:w="1037" w:type="dxa"/>
            <w:shd w:val="clear" w:color="auto" w:fill="4472C4" w:themeFill="accent1"/>
            <w:vAlign w:val="center"/>
            <w:hideMark/>
          </w:tcPr>
          <w:p>
            <w:pPr>
              <w:spacing w:before="0" w:after="0"/>
              <w:jc w:val="left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21"/>
              </w:rPr>
              <w:t>ID ZAP</w:t>
            </w:r>
          </w:p>
        </w:tc>
        <w:tc>
          <w:tcPr>
            <w:tcW w:w="2952" w:type="dxa"/>
            <w:shd w:val="clear" w:color="auto" w:fill="4472C4" w:themeFill="accent1"/>
            <w:vAlign w:val="center"/>
            <w:hideMark/>
          </w:tcPr>
          <w:p>
            <w:pPr>
              <w:spacing w:before="0" w:after="0"/>
              <w:jc w:val="left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21"/>
              </w:rPr>
              <w:t>Vulnerability Name</w:t>
            </w:r>
          </w:p>
        </w:tc>
        <w:tc>
          <w:tcPr>
            <w:tcW w:w="1037" w:type="dxa"/>
            <w:shd w:val="clear" w:color="auto" w:fill="4472C4" w:themeFill="accent1"/>
            <w:vAlign w:val="center"/>
            <w:hideMark/>
          </w:tcPr>
          <w:p>
            <w:pPr>
              <w:spacing w:before="0" w:after="0"/>
              <w:jc w:val="left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21"/>
              </w:rPr>
              <w:t>Severity</w:t>
            </w:r>
          </w:p>
        </w:tc>
        <w:tc>
          <w:tcPr>
            <w:tcW w:w="2520" w:type="dxa"/>
            <w:shd w:val="clear" w:color="auto" w:fill="4472C4" w:themeFill="accent1"/>
            <w:vAlign w:val="center"/>
            <w:hideMark/>
          </w:tcPr>
          <w:p>
            <w:pPr>
              <w:spacing w:before="0" w:after="0"/>
              <w:jc w:val="left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21"/>
              </w:rPr>
              <w:t>Location</w:t>
            </w:r>
          </w:p>
        </w:tc>
        <w:tc>
          <w:tcPr>
            <w:tcW w:w="864" w:type="dxa"/>
            <w:shd w:val="clear" w:color="auto" w:fill="4472C4" w:themeFill="accent1"/>
            <w:vAlign w:val="center"/>
            <w:hideMark/>
          </w:tcPr>
          <w:p>
            <w:pPr>
              <w:spacing w:before="0" w:after="0"/>
              <w:jc w:val="left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21"/>
              </w:rPr>
              <w:t>Status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/>
                <w:sz w:val="18"/>
              </w:rPr>
              <w:t>GT-01</w:t>
            </w:r>
          </w:p>
        </w:tc>
        <w:tc>
          <w:tcPr>
            <w:tcW w:type="dxa" w:w="1037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/>
                <w:sz w:val="18"/>
              </w:rPr>
              <w:t>N/A</w:t>
            </w:r>
          </w:p>
        </w:tc>
        <w:tc>
          <w:tcPr>
            <w:tcW w:type="dxa" w:w="295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8"/>
              </w:rPr>
              <w:t>SQL Injection in user search</w:t>
            </w:r>
          </w:p>
        </w:tc>
        <w:tc>
          <w:tcPr>
            <w:tcW w:type="dxa" w:w="1037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8"/>
              </w:rPr>
              <w:t>Critical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8"/>
              </w:rPr>
              <w:t>GET /accounts/api/users/search/?q=</w:t>
            </w:r>
          </w:p>
        </w:tc>
        <w:tc>
          <w:tcPr>
            <w:tcW w:type="dxa" w:w="864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/>
                <w:sz w:val="18"/>
              </w:rPr>
              <w:t>FN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/>
                <w:sz w:val="18"/>
              </w:rPr>
              <w:t>GT-02</w:t>
            </w:r>
          </w:p>
        </w:tc>
        <w:tc>
          <w:tcPr>
            <w:tcW w:type="dxa" w:w="1037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/>
                <w:sz w:val="18"/>
              </w:rPr>
              <w:t>N/A</w:t>
            </w:r>
          </w:p>
        </w:tc>
        <w:tc>
          <w:tcPr>
            <w:tcW w:type="dxa" w:w="295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8"/>
              </w:rPr>
              <w:t>Insecure Deserialization via Pickle</w:t>
            </w:r>
          </w:p>
        </w:tc>
        <w:tc>
          <w:tcPr>
            <w:tcW w:type="dxa" w:w="1037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8"/>
              </w:rPr>
              <w:t>Critical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8"/>
              </w:rPr>
              <w:t>GET /accounts/api/users/export/?data=</w:t>
            </w:r>
          </w:p>
        </w:tc>
        <w:tc>
          <w:tcPr>
            <w:tcW w:type="dxa" w:w="864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/>
                <w:sz w:val="18"/>
              </w:rPr>
              <w:t>FN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/>
                <w:sz w:val="18"/>
              </w:rPr>
              <w:t>GT-03</w:t>
            </w:r>
          </w:p>
        </w:tc>
        <w:tc>
          <w:tcPr>
            <w:tcW w:type="dxa" w:w="1037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/>
                <w:sz w:val="18"/>
              </w:rPr>
              <w:t>N/A</w:t>
            </w:r>
          </w:p>
        </w:tc>
        <w:tc>
          <w:tcPr>
            <w:tcW w:type="dxa" w:w="295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8"/>
              </w:rPr>
              <w:t>Sensitive Data Exposure - User Information</w:t>
            </w:r>
          </w:p>
        </w:tc>
        <w:tc>
          <w:tcPr>
            <w:tcW w:type="dxa" w:w="1037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8"/>
              </w:rPr>
              <w:t>GET /accounts/api/users/debug/?id=</w:t>
            </w:r>
          </w:p>
        </w:tc>
        <w:tc>
          <w:tcPr>
            <w:tcW w:type="dxa" w:w="864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/>
                <w:sz w:val="18"/>
              </w:rPr>
              <w:t>FN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/>
                <w:sz w:val="18"/>
              </w:rPr>
              <w:t>GT-04</w:t>
            </w:r>
          </w:p>
        </w:tc>
        <w:tc>
          <w:tcPr>
            <w:tcW w:type="dxa" w:w="1037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/>
                <w:sz w:val="18"/>
              </w:rPr>
              <w:t>N/A</w:t>
            </w:r>
          </w:p>
        </w:tc>
        <w:tc>
          <w:tcPr>
            <w:tcW w:type="dxa" w:w="295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8"/>
              </w:rPr>
              <w:t>CSRF + IDOR in Email Update</w:t>
            </w:r>
          </w:p>
        </w:tc>
        <w:tc>
          <w:tcPr>
            <w:tcW w:type="dxa" w:w="1037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8"/>
              </w:rPr>
              <w:t>POST /accounts/api/users/update-email/</w:t>
            </w:r>
          </w:p>
        </w:tc>
        <w:tc>
          <w:tcPr>
            <w:tcW w:type="dxa" w:w="864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/>
                <w:sz w:val="18"/>
              </w:rPr>
              <w:t>FN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/>
                <w:sz w:val="18"/>
              </w:rPr>
              <w:t>GT-05</w:t>
            </w:r>
          </w:p>
        </w:tc>
        <w:tc>
          <w:tcPr>
            <w:tcW w:type="dxa" w:w="1037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/>
                <w:sz w:val="18"/>
              </w:rPr>
              <w:t>N/A</w:t>
            </w:r>
          </w:p>
        </w:tc>
        <w:tc>
          <w:tcPr>
            <w:tcW w:type="dxa" w:w="295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8"/>
              </w:rPr>
              <w:t>Weak Cryptographic Algorithm (MD5)</w:t>
            </w:r>
          </w:p>
        </w:tc>
        <w:tc>
          <w:tcPr>
            <w:tcW w:type="dxa" w:w="1037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8"/>
              </w:rPr>
              <w:t>GET /accounts/api/password/weak-reset/?email=</w:t>
            </w:r>
          </w:p>
        </w:tc>
        <w:tc>
          <w:tcPr>
            <w:tcW w:type="dxa" w:w="864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/>
                <w:sz w:val="18"/>
              </w:rPr>
              <w:t>FN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/>
                <w:sz w:val="18"/>
              </w:rPr>
              <w:t>GT-06</w:t>
            </w:r>
          </w:p>
        </w:tc>
        <w:tc>
          <w:tcPr>
            <w:tcW w:type="dxa" w:w="1037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/>
                <w:sz w:val="18"/>
              </w:rPr>
              <w:t>N/A</w:t>
            </w:r>
          </w:p>
        </w:tc>
        <w:tc>
          <w:tcPr>
            <w:tcW w:type="dxa" w:w="295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8"/>
              </w:rPr>
              <w:t>Broken Access Control - Admin Actions Without Auth</w:t>
            </w:r>
          </w:p>
        </w:tc>
        <w:tc>
          <w:tcPr>
            <w:tcW w:type="dxa" w:w="1037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8"/>
              </w:rPr>
              <w:t>Critical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8"/>
              </w:rPr>
              <w:t>GET /accounts/api/admin/action/?action=&amp;user_id=</w:t>
            </w:r>
          </w:p>
        </w:tc>
        <w:tc>
          <w:tcPr>
            <w:tcW w:type="dxa" w:w="864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/>
                <w:sz w:val="18"/>
              </w:rPr>
              <w:t>FN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/>
                <w:sz w:val="18"/>
              </w:rPr>
              <w:t>GT-07</w:t>
            </w:r>
          </w:p>
        </w:tc>
        <w:tc>
          <w:tcPr>
            <w:tcW w:type="dxa" w:w="1037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/>
                <w:sz w:val="18"/>
              </w:rPr>
              <w:t>N/A</w:t>
            </w:r>
          </w:p>
        </w:tc>
        <w:tc>
          <w:tcPr>
            <w:tcW w:type="dxa" w:w="295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8"/>
              </w:rPr>
              <w:t>SQL Injection in Product Search</w:t>
            </w:r>
          </w:p>
        </w:tc>
        <w:tc>
          <w:tcPr>
            <w:tcW w:type="dxa" w:w="1037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8"/>
              </w:rPr>
              <w:t>Critical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8"/>
              </w:rPr>
              <w:t>GET /api/search/?q=&amp;sort=</w:t>
            </w:r>
          </w:p>
        </w:tc>
        <w:tc>
          <w:tcPr>
            <w:tcW w:type="dxa" w:w="864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/>
                <w:sz w:val="18"/>
              </w:rPr>
              <w:t>FN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/>
                <w:sz w:val="18"/>
              </w:rPr>
              <w:t>GT-08</w:t>
            </w:r>
          </w:p>
        </w:tc>
        <w:tc>
          <w:tcPr>
            <w:tcW w:type="dxa" w:w="1037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/>
                <w:sz w:val="18"/>
              </w:rPr>
              <w:t>N/A</w:t>
            </w:r>
          </w:p>
        </w:tc>
        <w:tc>
          <w:tcPr>
            <w:tcW w:type="dxa" w:w="295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8"/>
              </w:rPr>
              <w:t>Reflected XSS in Product Preview</w:t>
            </w:r>
          </w:p>
        </w:tc>
        <w:tc>
          <w:tcPr>
            <w:tcW w:type="dxa" w:w="1037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8"/>
              </w:rPr>
              <w:t>GET /api/preview/?name=&amp;description=</w:t>
            </w:r>
          </w:p>
        </w:tc>
        <w:tc>
          <w:tcPr>
            <w:tcW w:type="dxa" w:w="864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/>
                <w:sz w:val="18"/>
              </w:rPr>
              <w:t>FN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/>
                <w:sz w:val="18"/>
              </w:rPr>
              <w:t>GT-09</w:t>
            </w:r>
          </w:p>
        </w:tc>
        <w:tc>
          <w:tcPr>
            <w:tcW w:type="dxa" w:w="1037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/>
                <w:sz w:val="18"/>
              </w:rPr>
              <w:t>N/A</w:t>
            </w:r>
          </w:p>
        </w:tc>
        <w:tc>
          <w:tcPr>
            <w:tcW w:type="dxa" w:w="295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8"/>
              </w:rPr>
              <w:t>Path Traversal in Product Image</w:t>
            </w:r>
          </w:p>
        </w:tc>
        <w:tc>
          <w:tcPr>
            <w:tcW w:type="dxa" w:w="1037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8"/>
              </w:rPr>
              <w:t>GET /api/image/?file=</w:t>
            </w:r>
          </w:p>
        </w:tc>
        <w:tc>
          <w:tcPr>
            <w:tcW w:type="dxa" w:w="864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/>
                <w:sz w:val="18"/>
              </w:rPr>
              <w:t>FN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/>
                <w:sz w:val="18"/>
              </w:rPr>
              <w:t>GT-10</w:t>
            </w:r>
          </w:p>
        </w:tc>
        <w:tc>
          <w:tcPr>
            <w:tcW w:type="dxa" w:w="1037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/>
                <w:sz w:val="18"/>
              </w:rPr>
              <w:t>N/A</w:t>
            </w:r>
          </w:p>
        </w:tc>
        <w:tc>
          <w:tcPr>
            <w:tcW w:type="dxa" w:w="295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8"/>
              </w:rPr>
              <w:t>Command Injection in Report Generation</w:t>
            </w:r>
          </w:p>
        </w:tc>
        <w:tc>
          <w:tcPr>
            <w:tcW w:type="dxa" w:w="1037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8"/>
              </w:rPr>
              <w:t>Critical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8"/>
              </w:rPr>
              <w:t>GET /api/report/?type=&amp;date=</w:t>
            </w:r>
          </w:p>
        </w:tc>
        <w:tc>
          <w:tcPr>
            <w:tcW w:type="dxa" w:w="864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/>
                <w:sz w:val="18"/>
              </w:rPr>
              <w:t>FN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/>
                <w:sz w:val="18"/>
              </w:rPr>
              <w:t>GT-11</w:t>
            </w:r>
          </w:p>
        </w:tc>
        <w:tc>
          <w:tcPr>
            <w:tcW w:type="dxa" w:w="1037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/>
                <w:sz w:val="18"/>
              </w:rPr>
              <w:t>N/A</w:t>
            </w:r>
          </w:p>
        </w:tc>
        <w:tc>
          <w:tcPr>
            <w:tcW w:type="dxa" w:w="295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8"/>
              </w:rPr>
              <w:t>Stored XSS in Product Comments</w:t>
            </w:r>
          </w:p>
        </w:tc>
        <w:tc>
          <w:tcPr>
            <w:tcW w:type="dxa" w:w="1037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8"/>
              </w:rPr>
              <w:t>POST /api/comment/</w:t>
            </w:r>
          </w:p>
        </w:tc>
        <w:tc>
          <w:tcPr>
            <w:tcW w:type="dxa" w:w="864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/>
                <w:sz w:val="18"/>
              </w:rPr>
              <w:t>FN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/>
                <w:sz w:val="18"/>
              </w:rPr>
              <w:t>GT-12</w:t>
            </w:r>
          </w:p>
        </w:tc>
        <w:tc>
          <w:tcPr>
            <w:tcW w:type="dxa" w:w="1037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/>
                <w:sz w:val="18"/>
              </w:rPr>
              <w:t>N/A</w:t>
            </w:r>
          </w:p>
        </w:tc>
        <w:tc>
          <w:tcPr>
            <w:tcW w:type="dxa" w:w="295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8"/>
              </w:rPr>
              <w:t>Server-Side Template Injection (SSTI)</w:t>
            </w:r>
          </w:p>
        </w:tc>
        <w:tc>
          <w:tcPr>
            <w:tcW w:type="dxa" w:w="1037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8"/>
              </w:rPr>
              <w:t>Critical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8"/>
              </w:rPr>
              <w:t>GET /api/render/?template=</w:t>
            </w:r>
          </w:p>
        </w:tc>
        <w:tc>
          <w:tcPr>
            <w:tcW w:type="dxa" w:w="864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/>
                <w:sz w:val="18"/>
              </w:rPr>
              <w:t>FN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/>
                <w:sz w:val="18"/>
              </w:rPr>
              <w:t>GT-13</w:t>
            </w:r>
          </w:p>
        </w:tc>
        <w:tc>
          <w:tcPr>
            <w:tcW w:type="dxa" w:w="1037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/>
                <w:sz w:val="18"/>
              </w:rPr>
              <w:t>N/A</w:t>
            </w:r>
          </w:p>
        </w:tc>
        <w:tc>
          <w:tcPr>
            <w:tcW w:type="dxa" w:w="295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8"/>
              </w:rPr>
              <w:t>SQL Injection in Order Search</w:t>
            </w:r>
          </w:p>
        </w:tc>
        <w:tc>
          <w:tcPr>
            <w:tcW w:type="dxa" w:w="1037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8"/>
              </w:rPr>
              <w:t>Critical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8"/>
              </w:rPr>
              <w:t>GET /orders/api/search/?order_number=&amp;status=</w:t>
            </w:r>
          </w:p>
        </w:tc>
        <w:tc>
          <w:tcPr>
            <w:tcW w:type="dxa" w:w="864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/>
                <w:sz w:val="18"/>
              </w:rPr>
              <w:t>FN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/>
                <w:sz w:val="18"/>
              </w:rPr>
              <w:t>GT-14</w:t>
            </w:r>
          </w:p>
        </w:tc>
        <w:tc>
          <w:tcPr>
            <w:tcW w:type="dxa" w:w="1037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/>
                <w:sz w:val="18"/>
              </w:rPr>
              <w:t>N/A</w:t>
            </w:r>
          </w:p>
        </w:tc>
        <w:tc>
          <w:tcPr>
            <w:tcW w:type="dxa" w:w="295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8"/>
              </w:rPr>
              <w:t>XXE - XML External Entity Injection</w:t>
            </w:r>
          </w:p>
        </w:tc>
        <w:tc>
          <w:tcPr>
            <w:tcW w:type="dxa" w:w="1037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8"/>
              </w:rPr>
              <w:t>POST /orders/api/import/xml/</w:t>
            </w:r>
          </w:p>
        </w:tc>
        <w:tc>
          <w:tcPr>
            <w:tcW w:type="dxa" w:w="864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/>
                <w:sz w:val="18"/>
              </w:rPr>
              <w:t>FN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/>
                <w:sz w:val="18"/>
              </w:rPr>
              <w:t>GT-15</w:t>
            </w:r>
          </w:p>
        </w:tc>
        <w:tc>
          <w:tcPr>
            <w:tcW w:type="dxa" w:w="1037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/>
                <w:sz w:val="18"/>
              </w:rPr>
              <w:t>N/A</w:t>
            </w:r>
          </w:p>
        </w:tc>
        <w:tc>
          <w:tcPr>
            <w:tcW w:type="dxa" w:w="295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8"/>
              </w:rPr>
              <w:t>Insecure YAML Deserialization</w:t>
            </w:r>
          </w:p>
        </w:tc>
        <w:tc>
          <w:tcPr>
            <w:tcW w:type="dxa" w:w="1037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8"/>
              </w:rPr>
              <w:t>Critical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8"/>
              </w:rPr>
              <w:t>POST /orders/api/import/yaml/</w:t>
            </w:r>
          </w:p>
        </w:tc>
        <w:tc>
          <w:tcPr>
            <w:tcW w:type="dxa" w:w="864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/>
                <w:sz w:val="18"/>
              </w:rPr>
              <w:t>FN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/>
                <w:sz w:val="18"/>
              </w:rPr>
              <w:t>GT-16</w:t>
            </w:r>
          </w:p>
        </w:tc>
        <w:tc>
          <w:tcPr>
            <w:tcW w:type="dxa" w:w="1037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/>
                <w:sz w:val="18"/>
              </w:rPr>
              <w:t>N/A</w:t>
            </w:r>
          </w:p>
        </w:tc>
        <w:tc>
          <w:tcPr>
            <w:tcW w:type="dxa" w:w="295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8"/>
              </w:rPr>
              <w:t>IDOR in Order Invoice</w:t>
            </w:r>
          </w:p>
        </w:tc>
        <w:tc>
          <w:tcPr>
            <w:tcW w:type="dxa" w:w="1037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8"/>
              </w:rPr>
              <w:t>GET /orders/api/invoice/&lt;uuid&gt;/</w:t>
            </w:r>
          </w:p>
        </w:tc>
        <w:tc>
          <w:tcPr>
            <w:tcW w:type="dxa" w:w="864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/>
                <w:sz w:val="18"/>
              </w:rPr>
              <w:t>FN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/>
                <w:sz w:val="18"/>
              </w:rPr>
              <w:t>GT-17</w:t>
            </w:r>
          </w:p>
        </w:tc>
        <w:tc>
          <w:tcPr>
            <w:tcW w:type="dxa" w:w="1037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/>
                <w:sz w:val="18"/>
              </w:rPr>
              <w:t>N/A</w:t>
            </w:r>
          </w:p>
        </w:tc>
        <w:tc>
          <w:tcPr>
            <w:tcW w:type="dxa" w:w="295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8"/>
              </w:rPr>
              <w:t>Mass Assignment in Order Status Update</w:t>
            </w:r>
          </w:p>
        </w:tc>
        <w:tc>
          <w:tcPr>
            <w:tcW w:type="dxa" w:w="1037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8"/>
              </w:rPr>
              <w:t>POST /orders/api/update-status/</w:t>
            </w:r>
          </w:p>
        </w:tc>
        <w:tc>
          <w:tcPr>
            <w:tcW w:type="dxa" w:w="864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/>
                <w:sz w:val="18"/>
              </w:rPr>
              <w:t>FN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/>
                <w:sz w:val="18"/>
              </w:rPr>
              <w:t>GT-18</w:t>
            </w:r>
          </w:p>
        </w:tc>
        <w:tc>
          <w:tcPr>
            <w:tcW w:type="dxa" w:w="1037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/>
                <w:sz w:val="18"/>
              </w:rPr>
              <w:t>N/A</w:t>
            </w:r>
          </w:p>
        </w:tc>
        <w:tc>
          <w:tcPr>
            <w:tcW w:type="dxa" w:w="295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8"/>
              </w:rPr>
              <w:t>Information Disclosure - Export All Orders</w:t>
            </w:r>
          </w:p>
        </w:tc>
        <w:tc>
          <w:tcPr>
            <w:tcW w:type="dxa" w:w="1037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8"/>
              </w:rPr>
              <w:t>GET /orders/api/export/</w:t>
            </w:r>
          </w:p>
        </w:tc>
        <w:tc>
          <w:tcPr>
            <w:tcW w:type="dxa" w:w="864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/>
                <w:sz w:val="18"/>
              </w:rPr>
              <w:t>FN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/>
                <w:sz w:val="18"/>
              </w:rPr>
              <w:t>GT-19</w:t>
            </w:r>
          </w:p>
        </w:tc>
        <w:tc>
          <w:tcPr>
            <w:tcW w:type="dxa" w:w="1037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/>
                <w:sz w:val="18"/>
              </w:rPr>
              <w:t>N/A</w:t>
            </w:r>
          </w:p>
        </w:tc>
        <w:tc>
          <w:tcPr>
            <w:tcW w:type="dxa" w:w="295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8"/>
              </w:rPr>
              <w:t>SQL Injection in Dashboard Search</w:t>
            </w:r>
          </w:p>
        </w:tc>
        <w:tc>
          <w:tcPr>
            <w:tcW w:type="dxa" w:w="1037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8"/>
              </w:rPr>
              <w:t>Critical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8"/>
              </w:rPr>
              <w:t>GET /dashboard/api/search/?table=&amp;column=&amp;q=</w:t>
            </w:r>
          </w:p>
        </w:tc>
        <w:tc>
          <w:tcPr>
            <w:tcW w:type="dxa" w:w="864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/>
                <w:sz w:val="18"/>
              </w:rPr>
              <w:t>FN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/>
                <w:sz w:val="18"/>
              </w:rPr>
              <w:t>GT-20</w:t>
            </w:r>
          </w:p>
        </w:tc>
        <w:tc>
          <w:tcPr>
            <w:tcW w:type="dxa" w:w="1037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/>
                <w:sz w:val="18"/>
              </w:rPr>
              <w:t>N/A</w:t>
            </w:r>
          </w:p>
        </w:tc>
        <w:tc>
          <w:tcPr>
            <w:tcW w:type="dxa" w:w="295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8"/>
              </w:rPr>
              <w:t>Command Injection in Backup</w:t>
            </w:r>
          </w:p>
        </w:tc>
        <w:tc>
          <w:tcPr>
            <w:tcW w:type="dxa" w:w="1037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8"/>
              </w:rPr>
              <w:t>Critical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8"/>
              </w:rPr>
              <w:t>GET /dashboard/api/backup/?name=&amp;dest=</w:t>
            </w:r>
          </w:p>
        </w:tc>
        <w:tc>
          <w:tcPr>
            <w:tcW w:type="dxa" w:w="864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/>
                <w:sz w:val="18"/>
              </w:rPr>
              <w:t>FN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/>
                <w:sz w:val="18"/>
              </w:rPr>
              <w:t>GT-21</w:t>
            </w:r>
          </w:p>
        </w:tc>
        <w:tc>
          <w:tcPr>
            <w:tcW w:type="dxa" w:w="1037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/>
                <w:sz w:val="18"/>
              </w:rPr>
              <w:t>N/A</w:t>
            </w:r>
          </w:p>
        </w:tc>
        <w:tc>
          <w:tcPr>
            <w:tcW w:type="dxa" w:w="295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8"/>
              </w:rPr>
              <w:t>Path Traversal in Log File Reader</w:t>
            </w:r>
          </w:p>
        </w:tc>
        <w:tc>
          <w:tcPr>
            <w:tcW w:type="dxa" w:w="1037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8"/>
              </w:rPr>
              <w:t>GET /dashboard/api/logs/?file=</w:t>
            </w:r>
          </w:p>
        </w:tc>
        <w:tc>
          <w:tcPr>
            <w:tcW w:type="dxa" w:w="864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/>
                <w:sz w:val="18"/>
              </w:rPr>
              <w:t>FN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/>
                <w:sz w:val="18"/>
              </w:rPr>
              <w:t>GT-22</w:t>
            </w:r>
          </w:p>
        </w:tc>
        <w:tc>
          <w:tcPr>
            <w:tcW w:type="dxa" w:w="1037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/>
                <w:sz w:val="18"/>
              </w:rPr>
              <w:t>N/A</w:t>
            </w:r>
          </w:p>
        </w:tc>
        <w:tc>
          <w:tcPr>
            <w:tcW w:type="dxa" w:w="295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8"/>
              </w:rPr>
              <w:t>Missing Authentication in Bulk Delete</w:t>
            </w:r>
          </w:p>
        </w:tc>
        <w:tc>
          <w:tcPr>
            <w:tcW w:type="dxa" w:w="1037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8"/>
              </w:rPr>
              <w:t>Critical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8"/>
              </w:rPr>
              <w:t>POST /dashboard/api/bulk-delete/</w:t>
            </w:r>
          </w:p>
        </w:tc>
        <w:tc>
          <w:tcPr>
            <w:tcW w:type="dxa" w:w="864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/>
                <w:sz w:val="18"/>
              </w:rPr>
              <w:t>FN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/>
                <w:sz w:val="18"/>
              </w:rPr>
              <w:t>GT-23</w:t>
            </w:r>
          </w:p>
        </w:tc>
        <w:tc>
          <w:tcPr>
            <w:tcW w:type="dxa" w:w="1037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/>
                <w:sz w:val="18"/>
              </w:rPr>
              <w:t>N/A</w:t>
            </w:r>
          </w:p>
        </w:tc>
        <w:tc>
          <w:tcPr>
            <w:tcW w:type="dxa" w:w="295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8"/>
              </w:rPr>
              <w:t>Sensitive Information Disclosure - System Info</w:t>
            </w:r>
          </w:p>
        </w:tc>
        <w:tc>
          <w:tcPr>
            <w:tcW w:type="dxa" w:w="1037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8"/>
              </w:rPr>
              <w:t>Critical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8"/>
              </w:rPr>
              <w:t>GET /dashboard/api/system-info/</w:t>
            </w:r>
          </w:p>
        </w:tc>
        <w:tc>
          <w:tcPr>
            <w:tcW w:type="dxa" w:w="864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/>
                <w:sz w:val="18"/>
              </w:rPr>
              <w:t>FN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/>
                <w:sz w:val="18"/>
              </w:rPr>
              <w:t>GT-24</w:t>
            </w:r>
          </w:p>
        </w:tc>
        <w:tc>
          <w:tcPr>
            <w:tcW w:type="dxa" w:w="1037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/>
                <w:sz w:val="18"/>
              </w:rPr>
              <w:t>N/A</w:t>
            </w:r>
          </w:p>
        </w:tc>
        <w:tc>
          <w:tcPr>
            <w:tcW w:type="dxa" w:w="295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8"/>
              </w:rPr>
              <w:t>Code Injection via eval()</w:t>
            </w:r>
          </w:p>
        </w:tc>
        <w:tc>
          <w:tcPr>
            <w:tcW w:type="dxa" w:w="1037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8"/>
              </w:rPr>
              <w:t>Critical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8"/>
              </w:rPr>
              <w:t>GET /dashboard/api/eval/?expr=</w:t>
            </w:r>
          </w:p>
        </w:tc>
        <w:tc>
          <w:tcPr>
            <w:tcW w:type="dxa" w:w="864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/>
                <w:sz w:val="18"/>
              </w:rPr>
              <w:t>FN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/>
                <w:sz w:val="18"/>
              </w:rPr>
              <w:t>GT-25</w:t>
            </w:r>
          </w:p>
        </w:tc>
        <w:tc>
          <w:tcPr>
            <w:tcW w:type="dxa" w:w="1037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/>
                <w:sz w:val="18"/>
              </w:rPr>
              <w:t>N/A</w:t>
            </w:r>
          </w:p>
        </w:tc>
        <w:tc>
          <w:tcPr>
            <w:tcW w:type="dxa" w:w="295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8"/>
              </w:rPr>
              <w:t>SQL Injection in Cart Discount</w:t>
            </w:r>
          </w:p>
        </w:tc>
        <w:tc>
          <w:tcPr>
            <w:tcW w:type="dxa" w:w="1037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8"/>
              </w:rPr>
              <w:t>Critical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8"/>
              </w:rPr>
              <w:t>GET /cart/api/discount/?code=</w:t>
            </w:r>
          </w:p>
        </w:tc>
        <w:tc>
          <w:tcPr>
            <w:tcW w:type="dxa" w:w="864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/>
                <w:sz w:val="18"/>
              </w:rPr>
              <w:t>FN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/>
                <w:sz w:val="18"/>
              </w:rPr>
              <w:t>GT-26</w:t>
            </w:r>
          </w:p>
        </w:tc>
        <w:tc>
          <w:tcPr>
            <w:tcW w:type="dxa" w:w="1037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/>
                <w:sz w:val="18"/>
              </w:rPr>
              <w:t>N/A</w:t>
            </w:r>
          </w:p>
        </w:tc>
        <w:tc>
          <w:tcPr>
            <w:tcW w:type="dxa" w:w="295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8"/>
              </w:rPr>
              <w:t>CSRF in Cart Update</w:t>
            </w:r>
          </w:p>
        </w:tc>
        <w:tc>
          <w:tcPr>
            <w:tcW w:type="dxa" w:w="1037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8"/>
              </w:rPr>
              <w:t>POST /cart/api/update-ajax/</w:t>
            </w:r>
          </w:p>
        </w:tc>
        <w:tc>
          <w:tcPr>
            <w:tcW w:type="dxa" w:w="864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/>
                <w:sz w:val="18"/>
              </w:rPr>
              <w:t>FN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/>
                <w:sz w:val="18"/>
              </w:rPr>
              <w:t>GT-27</w:t>
            </w:r>
          </w:p>
        </w:tc>
        <w:tc>
          <w:tcPr>
            <w:tcW w:type="dxa" w:w="1037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/>
                <w:sz w:val="18"/>
              </w:rPr>
              <w:t>N/A</w:t>
            </w:r>
          </w:p>
        </w:tc>
        <w:tc>
          <w:tcPr>
            <w:tcW w:type="dxa" w:w="295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8"/>
              </w:rPr>
              <w:t>IDOR in Cart Details</w:t>
            </w:r>
          </w:p>
        </w:tc>
        <w:tc>
          <w:tcPr>
            <w:tcW w:type="dxa" w:w="1037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8"/>
              </w:rPr>
              <w:t>GET /cart/api/details/?cart_id=</w:t>
            </w:r>
          </w:p>
        </w:tc>
        <w:tc>
          <w:tcPr>
            <w:tcW w:type="dxa" w:w="864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/>
                <w:sz w:val="18"/>
              </w:rPr>
              <w:t>FN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/>
                <w:sz w:val="18"/>
              </w:rPr>
              <w:t>GT-28</w:t>
            </w:r>
          </w:p>
        </w:tc>
        <w:tc>
          <w:tcPr>
            <w:tcW w:type="dxa" w:w="1037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/>
                <w:sz w:val="18"/>
              </w:rPr>
              <w:t>N/A</w:t>
            </w:r>
          </w:p>
        </w:tc>
        <w:tc>
          <w:tcPr>
            <w:tcW w:type="dxa" w:w="295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8"/>
              </w:rPr>
              <w:t>Hardcoded Secret Key</w:t>
            </w:r>
          </w:p>
        </w:tc>
        <w:tc>
          <w:tcPr>
            <w:tcW w:type="dxa" w:w="1037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8"/>
              </w:rPr>
              <w:t>Critical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8"/>
              </w:rPr>
              <w:t>mystore/settings.py</w:t>
            </w:r>
          </w:p>
        </w:tc>
        <w:tc>
          <w:tcPr>
            <w:tcW w:type="dxa" w:w="864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/>
                <w:sz w:val="18"/>
              </w:rPr>
              <w:t>FN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/>
                <w:sz w:val="18"/>
              </w:rPr>
              <w:t>GT-29</w:t>
            </w:r>
          </w:p>
        </w:tc>
        <w:tc>
          <w:tcPr>
            <w:tcW w:type="dxa" w:w="1037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/>
                <w:sz w:val="18"/>
              </w:rPr>
              <w:t>N/A</w:t>
            </w:r>
          </w:p>
        </w:tc>
        <w:tc>
          <w:tcPr>
            <w:tcW w:type="dxa" w:w="295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8"/>
              </w:rPr>
              <w:t>Debug Mode Enabled in Production</w:t>
            </w:r>
          </w:p>
        </w:tc>
        <w:tc>
          <w:tcPr>
            <w:tcW w:type="dxa" w:w="1037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8"/>
              </w:rPr>
              <w:t>mystore/settings.py</w:t>
            </w:r>
          </w:p>
        </w:tc>
        <w:tc>
          <w:tcPr>
            <w:tcW w:type="dxa" w:w="864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/>
                <w:sz w:val="18"/>
              </w:rPr>
              <w:t>FN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/>
                <w:sz w:val="18"/>
              </w:rPr>
              <w:t>GT-30</w:t>
            </w:r>
          </w:p>
        </w:tc>
        <w:tc>
          <w:tcPr>
            <w:tcW w:type="dxa" w:w="1037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/>
                <w:sz w:val="18"/>
              </w:rPr>
              <w:t>N/A</w:t>
            </w:r>
          </w:p>
        </w:tc>
        <w:tc>
          <w:tcPr>
            <w:tcW w:type="dxa" w:w="295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8"/>
              </w:rPr>
              <w:t>Insecure Cookie Configuration</w:t>
            </w:r>
          </w:p>
        </w:tc>
        <w:tc>
          <w:tcPr>
            <w:tcW w:type="dxa" w:w="1037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8"/>
              </w:rPr>
              <w:t>mystore/settings.py</w:t>
            </w:r>
          </w:p>
        </w:tc>
        <w:tc>
          <w:tcPr>
            <w:tcW w:type="dxa" w:w="864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/>
                <w:sz w:val="18"/>
              </w:rPr>
              <w:t>FN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/>
                <w:sz w:val="18"/>
              </w:rPr>
              <w:t>N/A</w:t>
            </w:r>
          </w:p>
        </w:tc>
        <w:tc>
          <w:tcPr>
            <w:tcW w:type="dxa" w:w="1037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/>
                <w:sz w:val="18"/>
              </w:rPr>
              <w:t>Z-001</w:t>
            </w:r>
          </w:p>
        </w:tc>
        <w:tc>
          <w:tcPr>
            <w:tcW w:type="dxa" w:w="295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8"/>
              </w:rPr>
              <w:t>SQL Injection</w:t>
            </w:r>
          </w:p>
        </w:tc>
        <w:tc>
          <w:tcPr>
            <w:tcW w:type="dxa" w:w="1037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8"/>
              </w:rPr>
              <w:t>/dashboard/orders/&lt;uuid&gt;/update-status/</w:t>
            </w:r>
          </w:p>
        </w:tc>
        <w:tc>
          <w:tcPr>
            <w:tcW w:type="dxa" w:w="864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/>
                <w:sz w:val="18"/>
              </w:rPr>
              <w:t>FP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/>
                <w:sz w:val="18"/>
              </w:rPr>
              <w:t>N/A</w:t>
            </w:r>
          </w:p>
        </w:tc>
        <w:tc>
          <w:tcPr>
            <w:tcW w:type="dxa" w:w="1037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/>
                <w:sz w:val="18"/>
              </w:rPr>
              <w:t>Z-002</w:t>
            </w:r>
          </w:p>
        </w:tc>
        <w:tc>
          <w:tcPr>
            <w:tcW w:type="dxa" w:w="295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8"/>
              </w:rPr>
              <w:t>Server Side Include</w:t>
            </w:r>
          </w:p>
        </w:tc>
        <w:tc>
          <w:tcPr>
            <w:tcW w:type="dxa" w:w="1037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8"/>
              </w:rPr>
              <w:t>/dashboard/products/</w:t>
            </w:r>
          </w:p>
        </w:tc>
        <w:tc>
          <w:tcPr>
            <w:tcW w:type="dxa" w:w="864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/>
                <w:sz w:val="18"/>
              </w:rPr>
              <w:t>FP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/>
                <w:sz w:val="18"/>
              </w:rPr>
              <w:t>N/A</w:t>
            </w:r>
          </w:p>
        </w:tc>
        <w:tc>
          <w:tcPr>
            <w:tcW w:type="dxa" w:w="1037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/>
                <w:sz w:val="18"/>
              </w:rPr>
              <w:t>Z-003</w:t>
            </w:r>
          </w:p>
        </w:tc>
        <w:tc>
          <w:tcPr>
            <w:tcW w:type="dxa" w:w="295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8"/>
              </w:rPr>
              <w:t>Spring4Shell</w:t>
            </w:r>
          </w:p>
        </w:tc>
        <w:tc>
          <w:tcPr>
            <w:tcW w:type="dxa" w:w="1037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8"/>
              </w:rPr>
              <w:t>/accounts/address/&lt;uuid&gt;/delete</w:t>
            </w:r>
          </w:p>
        </w:tc>
        <w:tc>
          <w:tcPr>
            <w:tcW w:type="dxa" w:w="864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/>
                <w:sz w:val="18"/>
              </w:rPr>
              <w:t>FP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/>
                <w:sz w:val="18"/>
              </w:rPr>
              <w:t>N/A</w:t>
            </w:r>
          </w:p>
        </w:tc>
        <w:tc>
          <w:tcPr>
            <w:tcW w:type="dxa" w:w="1037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/>
                <w:sz w:val="18"/>
              </w:rPr>
              <w:t>Z-004</w:t>
            </w:r>
          </w:p>
        </w:tc>
        <w:tc>
          <w:tcPr>
            <w:tcW w:type="dxa" w:w="295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8"/>
              </w:rPr>
              <w:t>Absence of Anti-CSRF Tokens</w:t>
            </w:r>
          </w:p>
        </w:tc>
        <w:tc>
          <w:tcPr>
            <w:tcW w:type="dxa" w:w="1037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8"/>
              </w:rPr>
              <w:t>/api/preview/</w:t>
            </w:r>
          </w:p>
        </w:tc>
        <w:tc>
          <w:tcPr>
            <w:tcW w:type="dxa" w:w="864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/>
                <w:sz w:val="18"/>
              </w:rPr>
              <w:t>FP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/>
                <w:sz w:val="18"/>
              </w:rPr>
              <w:t>N/A</w:t>
            </w:r>
          </w:p>
        </w:tc>
        <w:tc>
          <w:tcPr>
            <w:tcW w:type="dxa" w:w="1037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/>
                <w:sz w:val="18"/>
              </w:rPr>
              <w:t>Z-005</w:t>
            </w:r>
          </w:p>
        </w:tc>
        <w:tc>
          <w:tcPr>
            <w:tcW w:type="dxa" w:w="295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8"/>
              </w:rPr>
              <w:t>CSP: Failure to Define Directive with No Fallback</w:t>
            </w:r>
          </w:p>
        </w:tc>
        <w:tc>
          <w:tcPr>
            <w:tcW w:type="dxa" w:w="1037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8"/>
              </w:rPr>
              <w:t>/</w:t>
            </w:r>
          </w:p>
        </w:tc>
        <w:tc>
          <w:tcPr>
            <w:tcW w:type="dxa" w:w="864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/>
                <w:sz w:val="18"/>
              </w:rPr>
              <w:t>FP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/>
                <w:sz w:val="18"/>
              </w:rPr>
              <w:t>N/A</w:t>
            </w:r>
          </w:p>
        </w:tc>
        <w:tc>
          <w:tcPr>
            <w:tcW w:type="dxa" w:w="1037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/>
                <w:sz w:val="18"/>
              </w:rPr>
              <w:t>Z-006</w:t>
            </w:r>
          </w:p>
        </w:tc>
        <w:tc>
          <w:tcPr>
            <w:tcW w:type="dxa" w:w="295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8"/>
              </w:rPr>
              <w:t>CSP: Wildcard Directive</w:t>
            </w:r>
          </w:p>
        </w:tc>
        <w:tc>
          <w:tcPr>
            <w:tcW w:type="dxa" w:w="1037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8"/>
              </w:rPr>
              <w:t>/</w:t>
            </w:r>
          </w:p>
        </w:tc>
        <w:tc>
          <w:tcPr>
            <w:tcW w:type="dxa" w:w="864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/>
                <w:sz w:val="18"/>
              </w:rPr>
              <w:t>FP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/>
                <w:sz w:val="18"/>
              </w:rPr>
              <w:t>N/A</w:t>
            </w:r>
          </w:p>
        </w:tc>
        <w:tc>
          <w:tcPr>
            <w:tcW w:type="dxa" w:w="1037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/>
                <w:sz w:val="18"/>
              </w:rPr>
              <w:t>Z-007</w:t>
            </w:r>
          </w:p>
        </w:tc>
        <w:tc>
          <w:tcPr>
            <w:tcW w:type="dxa" w:w="295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8"/>
              </w:rPr>
              <w:t>CSP: script-src unsafe-inline</w:t>
            </w:r>
          </w:p>
        </w:tc>
        <w:tc>
          <w:tcPr>
            <w:tcW w:type="dxa" w:w="1037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8"/>
              </w:rPr>
              <w:t>/</w:t>
            </w:r>
          </w:p>
        </w:tc>
        <w:tc>
          <w:tcPr>
            <w:tcW w:type="dxa" w:w="864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/>
                <w:sz w:val="18"/>
              </w:rPr>
              <w:t>FP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/>
                <w:sz w:val="18"/>
              </w:rPr>
              <w:t>N/A</w:t>
            </w:r>
          </w:p>
        </w:tc>
        <w:tc>
          <w:tcPr>
            <w:tcW w:type="dxa" w:w="1037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/>
                <w:sz w:val="18"/>
              </w:rPr>
              <w:t>Z-008</w:t>
            </w:r>
          </w:p>
        </w:tc>
        <w:tc>
          <w:tcPr>
            <w:tcW w:type="dxa" w:w="295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8"/>
              </w:rPr>
              <w:t>CSP: style-src unsafe-inline</w:t>
            </w:r>
          </w:p>
        </w:tc>
        <w:tc>
          <w:tcPr>
            <w:tcW w:type="dxa" w:w="1037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8"/>
              </w:rPr>
              <w:t>/</w:t>
            </w:r>
          </w:p>
        </w:tc>
        <w:tc>
          <w:tcPr>
            <w:tcW w:type="dxa" w:w="864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/>
                <w:sz w:val="18"/>
              </w:rPr>
              <w:t>FP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/>
                <w:sz w:val="18"/>
              </w:rPr>
              <w:t>N/A</w:t>
            </w:r>
          </w:p>
        </w:tc>
        <w:tc>
          <w:tcPr>
            <w:tcW w:type="dxa" w:w="1037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/>
                <w:sz w:val="18"/>
              </w:rPr>
              <w:t>Z-009</w:t>
            </w:r>
          </w:p>
        </w:tc>
        <w:tc>
          <w:tcPr>
            <w:tcW w:type="dxa" w:w="295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8"/>
              </w:rPr>
              <w:t>Content Security Policy (CSP) Header Not Set</w:t>
            </w:r>
          </w:p>
        </w:tc>
        <w:tc>
          <w:tcPr>
            <w:tcW w:type="dxa" w:w="1037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8"/>
              </w:rPr>
              <w:t>/api/image/</w:t>
            </w:r>
          </w:p>
        </w:tc>
        <w:tc>
          <w:tcPr>
            <w:tcW w:type="dxa" w:w="864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/>
                <w:sz w:val="18"/>
              </w:rPr>
              <w:t>FP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/>
                <w:sz w:val="18"/>
              </w:rPr>
              <w:t>N/A</w:t>
            </w:r>
          </w:p>
        </w:tc>
        <w:tc>
          <w:tcPr>
            <w:tcW w:type="dxa" w:w="1037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/>
                <w:sz w:val="18"/>
              </w:rPr>
              <w:t>Z-010</w:t>
            </w:r>
          </w:p>
        </w:tc>
        <w:tc>
          <w:tcPr>
            <w:tcW w:type="dxa" w:w="295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8"/>
              </w:rPr>
              <w:t>Sub Resource Integrity Attribute Missing</w:t>
            </w:r>
          </w:p>
        </w:tc>
        <w:tc>
          <w:tcPr>
            <w:tcW w:type="dxa" w:w="1037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8"/>
              </w:rPr>
              <w:t>/accounts/login/</w:t>
            </w:r>
          </w:p>
        </w:tc>
        <w:tc>
          <w:tcPr>
            <w:tcW w:type="dxa" w:w="864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/>
                <w:sz w:val="18"/>
              </w:rPr>
              <w:t>FP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/>
                <w:sz w:val="18"/>
              </w:rPr>
              <w:t>N/A</w:t>
            </w:r>
          </w:p>
        </w:tc>
        <w:tc>
          <w:tcPr>
            <w:tcW w:type="dxa" w:w="1037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/>
                <w:sz w:val="18"/>
              </w:rPr>
              <w:t>Z-011</w:t>
            </w:r>
          </w:p>
        </w:tc>
        <w:tc>
          <w:tcPr>
            <w:tcW w:type="dxa" w:w="295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8"/>
              </w:rPr>
              <w:t>X-Frame-Options Defined via META (Non-compliant with Spec)</w:t>
            </w:r>
          </w:p>
        </w:tc>
        <w:tc>
          <w:tcPr>
            <w:tcW w:type="dxa" w:w="1037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8"/>
              </w:rPr>
              <w:t>/</w:t>
            </w:r>
          </w:p>
        </w:tc>
        <w:tc>
          <w:tcPr>
            <w:tcW w:type="dxa" w:w="864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/>
                <w:sz w:val="18"/>
              </w:rPr>
              <w:t>FP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/>
                <w:sz w:val="18"/>
              </w:rPr>
              <w:t>N/A</w:t>
            </w:r>
          </w:p>
        </w:tc>
        <w:tc>
          <w:tcPr>
            <w:tcW w:type="dxa" w:w="1037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/>
                <w:sz w:val="18"/>
              </w:rPr>
              <w:t>Z-012</w:t>
            </w:r>
          </w:p>
        </w:tc>
        <w:tc>
          <w:tcPr>
            <w:tcW w:type="dxa" w:w="295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8"/>
              </w:rPr>
              <w:t>XSLT Injection</w:t>
            </w:r>
          </w:p>
        </w:tc>
        <w:tc>
          <w:tcPr>
            <w:tcW w:type="dxa" w:w="1037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8"/>
              </w:rPr>
              <w:t>/accounts/login/</w:t>
            </w:r>
          </w:p>
        </w:tc>
        <w:tc>
          <w:tcPr>
            <w:tcW w:type="dxa" w:w="864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/>
                <w:sz w:val="18"/>
              </w:rPr>
              <w:t>FP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/>
                <w:sz w:val="18"/>
              </w:rPr>
              <w:t>N/A</w:t>
            </w:r>
          </w:p>
        </w:tc>
        <w:tc>
          <w:tcPr>
            <w:tcW w:type="dxa" w:w="1037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/>
                <w:sz w:val="18"/>
              </w:rPr>
              <w:t>Z-013</w:t>
            </w:r>
          </w:p>
        </w:tc>
        <w:tc>
          <w:tcPr>
            <w:tcW w:type="dxa" w:w="295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8"/>
              </w:rPr>
              <w:t>Application Error Disclosure</w:t>
            </w:r>
          </w:p>
        </w:tc>
        <w:tc>
          <w:tcPr>
            <w:tcW w:type="dxa" w:w="1037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8"/>
              </w:rPr>
              <w:t>Low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8"/>
              </w:rPr>
              <w:t>/api/preview/</w:t>
            </w:r>
          </w:p>
        </w:tc>
        <w:tc>
          <w:tcPr>
            <w:tcW w:type="dxa" w:w="864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/>
                <w:sz w:val="18"/>
              </w:rPr>
              <w:t>FP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/>
                <w:sz w:val="18"/>
              </w:rPr>
              <w:t>N/A</w:t>
            </w:r>
          </w:p>
        </w:tc>
        <w:tc>
          <w:tcPr>
            <w:tcW w:type="dxa" w:w="1037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/>
                <w:sz w:val="18"/>
              </w:rPr>
              <w:t>Z-014</w:t>
            </w:r>
          </w:p>
        </w:tc>
        <w:tc>
          <w:tcPr>
            <w:tcW w:type="dxa" w:w="295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8"/>
              </w:rPr>
              <w:t>Cross Site Scripting Weakness (Persistent in JSON Response)</w:t>
            </w:r>
          </w:p>
        </w:tc>
        <w:tc>
          <w:tcPr>
            <w:tcW w:type="dxa" w:w="1037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8"/>
              </w:rPr>
              <w:t>Low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8"/>
              </w:rPr>
              <w:t>/api/search/</w:t>
            </w:r>
          </w:p>
        </w:tc>
        <w:tc>
          <w:tcPr>
            <w:tcW w:type="dxa" w:w="864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/>
                <w:sz w:val="18"/>
              </w:rPr>
              <w:t>FP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/>
                <w:sz w:val="18"/>
              </w:rPr>
              <w:t>N/A</w:t>
            </w:r>
          </w:p>
        </w:tc>
        <w:tc>
          <w:tcPr>
            <w:tcW w:type="dxa" w:w="1037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/>
                <w:sz w:val="18"/>
              </w:rPr>
              <w:t>Z-015</w:t>
            </w:r>
          </w:p>
        </w:tc>
        <w:tc>
          <w:tcPr>
            <w:tcW w:type="dxa" w:w="295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8"/>
              </w:rPr>
              <w:t>Cross-Domain JavaScript Source File Inclusion</w:t>
            </w:r>
          </w:p>
        </w:tc>
        <w:tc>
          <w:tcPr>
            <w:tcW w:type="dxa" w:w="1037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8"/>
              </w:rPr>
              <w:t>Low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8"/>
              </w:rPr>
              <w:t>/</w:t>
            </w:r>
          </w:p>
        </w:tc>
        <w:tc>
          <w:tcPr>
            <w:tcW w:type="dxa" w:w="864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/>
                <w:sz w:val="18"/>
              </w:rPr>
              <w:t>FP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/>
                <w:sz w:val="18"/>
              </w:rPr>
              <w:t>N/A</w:t>
            </w:r>
          </w:p>
        </w:tc>
        <w:tc>
          <w:tcPr>
            <w:tcW w:type="dxa" w:w="1037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/>
                <w:sz w:val="18"/>
              </w:rPr>
              <w:t>Z-016</w:t>
            </w:r>
          </w:p>
        </w:tc>
        <w:tc>
          <w:tcPr>
            <w:tcW w:type="dxa" w:w="295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8"/>
              </w:rPr>
              <w:t>Server Leaks Version Information via "Server" HTTP Response Header Field</w:t>
            </w:r>
          </w:p>
        </w:tc>
        <w:tc>
          <w:tcPr>
            <w:tcW w:type="dxa" w:w="1037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8"/>
              </w:rPr>
              <w:t>Low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8"/>
              </w:rPr>
              <w:t>/accounts/login/</w:t>
            </w:r>
          </w:p>
        </w:tc>
        <w:tc>
          <w:tcPr>
            <w:tcW w:type="dxa" w:w="864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/>
                <w:sz w:val="18"/>
              </w:rPr>
              <w:t>FP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/>
                <w:sz w:val="18"/>
              </w:rPr>
              <w:t>N/A</w:t>
            </w:r>
          </w:p>
        </w:tc>
        <w:tc>
          <w:tcPr>
            <w:tcW w:type="dxa" w:w="1037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/>
                <w:sz w:val="18"/>
              </w:rPr>
              <w:t>Z-017</w:t>
            </w:r>
          </w:p>
        </w:tc>
        <w:tc>
          <w:tcPr>
            <w:tcW w:type="dxa" w:w="295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8"/>
              </w:rPr>
              <w:t>Timestamp Disclosure - Unix</w:t>
            </w:r>
          </w:p>
        </w:tc>
        <w:tc>
          <w:tcPr>
            <w:tcW w:type="dxa" w:w="1037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8"/>
              </w:rPr>
              <w:t>Low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8"/>
              </w:rPr>
              <w:t>/orders/&lt;uuid&gt;/</w:t>
            </w:r>
          </w:p>
        </w:tc>
        <w:tc>
          <w:tcPr>
            <w:tcW w:type="dxa" w:w="864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/>
                <w:sz w:val="18"/>
              </w:rPr>
              <w:t>FP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/>
                <w:sz w:val="18"/>
              </w:rPr>
              <w:t>N/A</w:t>
            </w:r>
          </w:p>
        </w:tc>
        <w:tc>
          <w:tcPr>
            <w:tcW w:type="dxa" w:w="1037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/>
                <w:sz w:val="18"/>
              </w:rPr>
              <w:t>Z-018</w:t>
            </w:r>
          </w:p>
        </w:tc>
        <w:tc>
          <w:tcPr>
            <w:tcW w:type="dxa" w:w="295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8"/>
              </w:rPr>
              <w:t>Authentication Request Identified</w:t>
            </w:r>
          </w:p>
        </w:tc>
        <w:tc>
          <w:tcPr>
            <w:tcW w:type="dxa" w:w="1037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8"/>
              </w:rPr>
              <w:t>Informational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8"/>
              </w:rPr>
              <w:t>/accounts/login/</w:t>
            </w:r>
          </w:p>
        </w:tc>
        <w:tc>
          <w:tcPr>
            <w:tcW w:type="dxa" w:w="864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/>
                <w:sz w:val="18"/>
              </w:rPr>
              <w:t>FP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/>
                <w:sz w:val="18"/>
              </w:rPr>
              <w:t>N/A</w:t>
            </w:r>
          </w:p>
        </w:tc>
        <w:tc>
          <w:tcPr>
            <w:tcW w:type="dxa" w:w="1037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/>
                <w:sz w:val="18"/>
              </w:rPr>
              <w:t>Z-019</w:t>
            </w:r>
          </w:p>
        </w:tc>
        <w:tc>
          <w:tcPr>
            <w:tcW w:type="dxa" w:w="295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8"/>
              </w:rPr>
              <w:t>Information Disclosure - Sensitive Information in URL</w:t>
            </w:r>
          </w:p>
        </w:tc>
        <w:tc>
          <w:tcPr>
            <w:tcW w:type="dxa" w:w="1037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8"/>
              </w:rPr>
              <w:t>Informational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8"/>
              </w:rPr>
              <w:t>/products/</w:t>
            </w:r>
          </w:p>
        </w:tc>
        <w:tc>
          <w:tcPr>
            <w:tcW w:type="dxa" w:w="864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/>
                <w:sz w:val="18"/>
              </w:rPr>
              <w:t>FP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/>
                <w:sz w:val="18"/>
              </w:rPr>
              <w:t>N/A</w:t>
            </w:r>
          </w:p>
        </w:tc>
        <w:tc>
          <w:tcPr>
            <w:tcW w:type="dxa" w:w="1037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/>
                <w:sz w:val="18"/>
              </w:rPr>
              <w:t>Z-020</w:t>
            </w:r>
          </w:p>
        </w:tc>
        <w:tc>
          <w:tcPr>
            <w:tcW w:type="dxa" w:w="295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8"/>
              </w:rPr>
              <w:t>Modern Web Application</w:t>
            </w:r>
          </w:p>
        </w:tc>
        <w:tc>
          <w:tcPr>
            <w:tcW w:type="dxa" w:w="1037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8"/>
              </w:rPr>
              <w:t>Informational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8"/>
              </w:rPr>
              <w:t>/</w:t>
            </w:r>
          </w:p>
        </w:tc>
        <w:tc>
          <w:tcPr>
            <w:tcW w:type="dxa" w:w="864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/>
                <w:sz w:val="18"/>
              </w:rPr>
              <w:t>FP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/>
                <w:sz w:val="18"/>
              </w:rPr>
              <w:t>N/A</w:t>
            </w:r>
          </w:p>
        </w:tc>
        <w:tc>
          <w:tcPr>
            <w:tcW w:type="dxa" w:w="1037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/>
                <w:sz w:val="18"/>
              </w:rPr>
              <w:t>Z-021</w:t>
            </w:r>
          </w:p>
        </w:tc>
        <w:tc>
          <w:tcPr>
            <w:tcW w:type="dxa" w:w="295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8"/>
              </w:rPr>
              <w:t>Session Management Response Identified</w:t>
            </w:r>
          </w:p>
        </w:tc>
        <w:tc>
          <w:tcPr>
            <w:tcW w:type="dxa" w:w="1037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8"/>
              </w:rPr>
              <w:t>Informational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8"/>
              </w:rPr>
              <w:t>/accounts/address/&lt;uuid&gt;</w:t>
            </w:r>
          </w:p>
        </w:tc>
        <w:tc>
          <w:tcPr>
            <w:tcW w:type="dxa" w:w="864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/>
                <w:sz w:val="18"/>
              </w:rPr>
              <w:t>FP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/>
                <w:sz w:val="18"/>
              </w:rPr>
              <w:t>N/A</w:t>
            </w:r>
          </w:p>
        </w:tc>
        <w:tc>
          <w:tcPr>
            <w:tcW w:type="dxa" w:w="1037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/>
                <w:sz w:val="18"/>
              </w:rPr>
              <w:t>Z-022</w:t>
            </w:r>
          </w:p>
        </w:tc>
        <w:tc>
          <w:tcPr>
            <w:tcW w:type="dxa" w:w="295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8"/>
              </w:rPr>
              <w:t>User Agent Fuzzer</w:t>
            </w:r>
          </w:p>
        </w:tc>
        <w:tc>
          <w:tcPr>
            <w:tcW w:type="dxa" w:w="1037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8"/>
              </w:rPr>
              <w:t>Informational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8"/>
              </w:rPr>
              <w:t>/orders/place/</w:t>
            </w:r>
          </w:p>
        </w:tc>
        <w:tc>
          <w:tcPr>
            <w:tcW w:type="dxa" w:w="864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/>
                <w:sz w:val="18"/>
              </w:rPr>
              <w:t>FP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/>
                <w:sz w:val="18"/>
              </w:rPr>
              <w:t>N/A</w:t>
            </w:r>
          </w:p>
        </w:tc>
        <w:tc>
          <w:tcPr>
            <w:tcW w:type="dxa" w:w="1037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/>
                <w:sz w:val="18"/>
              </w:rPr>
              <w:t>Z-023</w:t>
            </w:r>
          </w:p>
        </w:tc>
        <w:tc>
          <w:tcPr>
            <w:tcW w:type="dxa" w:w="295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8"/>
              </w:rPr>
              <w:t>User Controllable HTML Element Attribute (Potential XSS)</w:t>
            </w:r>
          </w:p>
        </w:tc>
        <w:tc>
          <w:tcPr>
            <w:tcW w:type="dxa" w:w="1037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8"/>
              </w:rPr>
              <w:t>Informational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8"/>
              </w:rPr>
              <w:t>/dashboard/orders/</w:t>
            </w:r>
          </w:p>
        </w:tc>
        <w:tc>
          <w:tcPr>
            <w:tcW w:type="dxa" w:w="864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/>
                <w:sz w:val="18"/>
              </w:rPr>
              <w:t>FP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/>
                <w:sz w:val="18"/>
              </w:rPr>
              <w:t>N/A</w:t>
            </w:r>
          </w:p>
        </w:tc>
        <w:tc>
          <w:tcPr>
            <w:tcW w:type="dxa" w:w="1037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/>
                <w:sz w:val="18"/>
              </w:rPr>
              <w:t>Z-024</w:t>
            </w:r>
          </w:p>
        </w:tc>
        <w:tc>
          <w:tcPr>
            <w:tcW w:type="dxa" w:w="295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8"/>
              </w:rPr>
              <w:t>Verification Request Identified</w:t>
            </w:r>
          </w:p>
        </w:tc>
        <w:tc>
          <w:tcPr>
            <w:tcW w:type="dxa" w:w="1037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8"/>
              </w:rPr>
              <w:t>Informational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8"/>
              </w:rPr>
              <w:t>/products/</w:t>
            </w:r>
          </w:p>
        </w:tc>
        <w:tc>
          <w:tcPr>
            <w:tcW w:type="dxa" w:w="864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b/>
                <w:sz w:val="18"/>
              </w:rPr>
              <w:t>FP</w:t>
            </w:r>
          </w:p>
        </w:tc>
      </w:tr>
    </w:tbl>
    <w:p w14:paraId="7B08C662" w14:textId="77777777" w:rsidR="00827D86" w:rsidRDefault="00827D86" w:rsidP="00827D86"/>
    <w:p w14:paraId="5D7F6294" w14:textId="77777777" w:rsidR="00827D86" w:rsidRDefault="00827D86" w:rsidP="00827D86"/>
    <w:p w14:paraId="11CF238E" w14:textId="77777777" w:rsidR="00827D86" w:rsidRPr="00827D86" w:rsidRDefault="00827D86" w:rsidP="00827D86">
      <w:pPr>
        <w:spacing w:after="160"/>
        <w:rPr>
          <w:b/>
          <w:bCs/>
        </w:rPr>
      </w:pPr>
      <w:r>
        <w:rPr>
          <w:b/>
        </w:rPr>
        <w:t>Security Audit Performance Metrics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76"/>
        <w:gridCol w:w="772"/>
        <w:gridCol w:w="6155"/>
      </w:tblGrid>
      <w:tr w:rsidR="00827D86" w:rsidRPr="00827D86" w14:paraId="057CB85E" w14:textId="77777777" w:rsidTr="00827D86">
        <w:trPr>
          <w:tblHeader w:val="true"/>
          <w:cantSplit/>
        </w:trPr>
        <w:tc>
          <w:tcPr>
            <w:tcW w:w="0" w:type="auto"/>
            <w:shd w:val="clear" w:color="auto" w:fill="4472C4" w:themeFill="accent1"/>
            <w:vAlign w:val="center"/>
            <w:hideMark/>
          </w:tcPr>
          <w:p>
            <w:pPr>
              <w:spacing w:before="0" w:after="0"/>
              <w:jc w:val="left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21"/>
              </w:rPr>
              <w:t>Metric</w:t>
            </w:r>
          </w:p>
        </w:tc>
        <w:tc>
          <w:tcPr>
            <w:tcW w:w="0" w:type="auto"/>
            <w:shd w:val="clear" w:color="auto" w:fill="4472C4" w:themeFill="accent1"/>
            <w:vAlign w:val="center"/>
            <w:hideMark/>
          </w:tcPr>
          <w:p>
            <w:pPr>
              <w:spacing w:before="0" w:after="0"/>
              <w:jc w:val="left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21"/>
              </w:rPr>
              <w:t>Value</w:t>
            </w:r>
          </w:p>
        </w:tc>
        <w:tc>
          <w:tcPr>
            <w:tcW w:w="0" w:type="auto"/>
            <w:shd w:val="clear" w:color="auto" w:fill="4472C4" w:themeFill="accent1"/>
            <w:vAlign w:val="center"/>
            <w:hideMark/>
          </w:tcPr>
          <w:p>
            <w:pPr>
              <w:spacing w:before="0" w:after="0"/>
              <w:jc w:val="left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21"/>
              </w:rPr>
              <w:t>Note</w:t>
            </w:r>
          </w:p>
        </w:tc>
      </w:tr>
      <w:tr w:rsidR="00827D86" w:rsidRPr="00827D86" w14:paraId="7A9330B8" w14:textId="77777777" w:rsidTr="00827D86">
        <w:trPr>
          <w:cantSplit/>
        </w:trPr>
        <w:tc>
          <w:tcPr>
            <w:tcW w:w="0" w:type="auto"/>
            <w:vAlign w:val="center"/>
            <w:hideMark/>
          </w:tcPr>
          <w:p>
            <w:pPr>
              <w:spacing w:before="0" w:after="0"/>
              <w:jc w:val="left"/>
            </w:pPr>
            <w:r/>
            <w:r>
              <w:rPr>
                <w:b/>
                <w:sz w:val="19"/>
              </w:rPr>
              <w:t>Total Ground Truth (GT)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9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9"/>
              </w:rPr>
              <w:t>The total number of vulnerabilities documented in the full-scope project baseline.</w:t>
            </w:r>
          </w:p>
        </w:tc>
      </w:tr>
      <w:tr w:rsidR="00827D86" w:rsidRPr="00827D86" w14:paraId="385C1B30" w14:textId="77777777" w:rsidTr="00827D86">
        <w:trPr>
          <w:cantSplit/>
        </w:trPr>
        <w:tc>
          <w:tcPr>
            <w:tcW w:w="0" w:type="auto"/>
            <w:vAlign w:val="center"/>
            <w:hideMark/>
          </w:tcPr>
          <w:p>
            <w:pPr>
              <w:spacing w:before="0" w:after="0"/>
              <w:jc w:val="left"/>
            </w:pPr>
            <w:r/>
            <w:r>
              <w:rPr>
                <w:b/>
                <w:sz w:val="19"/>
              </w:rPr>
              <w:t>Total ZAP Detections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9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9"/>
              </w:rPr>
              <w:t>The total number of unique OWASP ZAP alert types reported for the MyStore target.</w:t>
            </w:r>
          </w:p>
        </w:tc>
      </w:tr>
      <w:tr w:rsidR="00827D86" w:rsidRPr="00827D86" w14:paraId="12C7FF10" w14:textId="77777777" w:rsidTr="00827D86">
        <w:trPr>
          <w:cantSplit/>
        </w:trPr>
        <w:tc>
          <w:tcPr>
            <w:tcW w:w="0" w:type="auto"/>
            <w:vAlign w:val="center"/>
            <w:hideMark/>
          </w:tcPr>
          <w:p>
            <w:pPr>
              <w:spacing w:before="0" w:after="0"/>
              <w:jc w:val="left"/>
            </w:pPr>
            <w:r/>
            <w:r>
              <w:rPr>
                <w:b/>
                <w:sz w:val="19"/>
              </w:rPr>
              <w:t>True Positives (TP)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9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9"/>
              </w:rPr>
              <w:t>No ZAP alert matched both the same vulnerability class and the same Ground Truth endpoint.</w:t>
            </w:r>
          </w:p>
        </w:tc>
      </w:tr>
      <w:tr w:rsidR="00827D86" w:rsidRPr="00827D86" w14:paraId="370B494E" w14:textId="77777777" w:rsidTr="00827D86">
        <w:trPr>
          <w:cantSplit/>
        </w:trPr>
        <w:tc>
          <w:tcPr>
            <w:tcW w:w="0" w:type="auto"/>
            <w:vAlign w:val="center"/>
            <w:hideMark/>
          </w:tcPr>
          <w:p>
            <w:pPr>
              <w:spacing w:before="0" w:after="0"/>
              <w:jc w:val="left"/>
            </w:pPr>
            <w:r/>
            <w:r>
              <w:rPr>
                <w:b/>
                <w:sz w:val="19"/>
              </w:rPr>
              <w:t>False Positives (FP)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9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9"/>
              </w:rPr>
              <w:t>ZAP alert types that did not match a Ground Truth vulnerability under the strict matching rule.</w:t>
            </w:r>
          </w:p>
        </w:tc>
      </w:tr>
      <w:tr w:rsidR="00827D86" w:rsidRPr="00827D86" w14:paraId="387D392D" w14:textId="77777777" w:rsidTr="00827D86">
        <w:trPr>
          <w:cantSplit/>
        </w:trPr>
        <w:tc>
          <w:tcPr>
            <w:tcW w:w="0" w:type="auto"/>
            <w:vAlign w:val="center"/>
            <w:hideMark/>
          </w:tcPr>
          <w:p>
            <w:pPr>
              <w:spacing w:before="0" w:after="0"/>
              <w:jc w:val="left"/>
            </w:pPr>
            <w:r/>
            <w:r>
              <w:rPr>
                <w:b/>
                <w:sz w:val="19"/>
              </w:rPr>
              <w:t>False Negatives (FN)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9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9"/>
              </w:rPr>
              <w:t>Ground Truth vulnerabilities for which no matching ZAP finding was identified.</w:t>
            </w:r>
          </w:p>
        </w:tc>
      </w:tr>
      <w:tr w:rsidR="00827D86" w:rsidRPr="00827D86" w14:paraId="350C018F" w14:textId="77777777" w:rsidTr="00827D86">
        <w:trPr>
          <w:cantSplit/>
        </w:trPr>
        <w:tc>
          <w:tcPr>
            <w:tcW w:w="0" w:type="auto"/>
            <w:vAlign w:val="center"/>
            <w:hideMark/>
          </w:tcPr>
          <w:p>
            <w:pPr>
              <w:spacing w:before="0" w:after="0"/>
              <w:jc w:val="left"/>
            </w:pPr>
            <w:r/>
            <w:r>
              <w:rPr>
                <w:b/>
                <w:sz w:val="19"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9"/>
              </w:rPr>
              <w:t>0.00%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9"/>
              </w:rPr>
              <w:t>TP / (TP + FP) using the normalized unique ZAP alert types.</w:t>
            </w:r>
          </w:p>
        </w:tc>
      </w:tr>
      <w:tr w:rsidR="00827D86" w:rsidRPr="00827D86" w14:paraId="6FE81AF4" w14:textId="77777777" w:rsidTr="00827D86">
        <w:trPr>
          <w:cantSplit/>
        </w:trPr>
        <w:tc>
          <w:tcPr>
            <w:tcW w:w="0" w:type="auto"/>
            <w:vAlign w:val="center"/>
            <w:hideMark/>
          </w:tcPr>
          <w:p>
            <w:pPr>
              <w:spacing w:before="0" w:after="0"/>
              <w:jc w:val="left"/>
            </w:pPr>
            <w:r/>
            <w:r>
              <w:rPr>
                <w:b/>
                <w:sz w:val="19"/>
              </w:rPr>
              <w:t>Recall (Sensitivity)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9"/>
              </w:rPr>
              <w:t>0.00%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9"/>
              </w:rPr>
              <w:t>TP / Total Ground Truth (30).</w:t>
            </w:r>
          </w:p>
        </w:tc>
      </w:tr>
      <w:tr w:rsidR="00827D86" w:rsidRPr="00827D86" w14:paraId="3A3F3FF4" w14:textId="77777777" w:rsidTr="00827D86">
        <w:trPr>
          <w:cantSplit/>
        </w:trPr>
        <w:tc>
          <w:tcPr>
            <w:tcW w:w="0" w:type="auto"/>
            <w:vAlign w:val="center"/>
            <w:hideMark/>
          </w:tcPr>
          <w:p>
            <w:pPr>
              <w:spacing w:before="0" w:after="0"/>
              <w:jc w:val="left"/>
            </w:pPr>
            <w:r/>
            <w:r>
              <w:rPr>
                <w:b/>
                <w:sz w:val="19"/>
              </w:rPr>
              <w:t>F1-Score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9"/>
              </w:rPr>
              <w:t>0.00%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9"/>
              </w:rPr>
              <w:t>The harmonic mean of Precision and Recall.</w:t>
            </w:r>
          </w:p>
        </w:tc>
      </w:tr>
    </w:tbl>
    <w:p w14:paraId="27853A86" w14:textId="0477EF82" w:rsidR="00827D86" w:rsidRPr="00827D86" w:rsidRDefault="00827D86" w:rsidP="00827D86"/>
    <w:p w14:paraId="3D22FA13" w14:textId="77777777" w:rsidR="00827D86" w:rsidRPr="00827D86" w:rsidRDefault="00827D86" w:rsidP="00827D86">
      <w:pPr>
        <w:spacing w:after="160"/>
      </w:pPr>
      <w:r>
        <w:rPr>
          <w:b/>
        </w:rPr>
        <w:t>Key Observations:</w:t>
      </w:r>
    </w:p>
    <w:p w14:paraId="01E08B1D" w14:textId="77777777" w:rsidR="00827D86" w:rsidRPr="00827D86" w:rsidRDefault="00827D86" w:rsidP="00827D86">
      <w:pPr>
        <w:numPr>
          <w:ilvl w:val="0"/>
          <w:numId w:val="2"/>
        </w:numPr>
        <w:spacing w:after="120"/>
      </w:pPr>
      <w:r>
        <w:rPr>
          <w:b/>
        </w:rPr>
        <w:t>Scan Setup:</w:t>
      </w:r>
      <w:r>
        <w:t xml:space="preserve"> OWASP ZAP 2.17.0 was run against http://127.0.0.1:8000 using an authenticated context with the admin test account, 79 seeded URLs, Spider crawling, and Active Scan with the Default Policy.</w:t>
      </w:r>
    </w:p>
    <w:p w14:paraId="1E4593B4" w14:textId="77777777" w:rsidR="00827D86" w:rsidRPr="00827D86" w:rsidRDefault="00827D86" w:rsidP="00827D86">
      <w:pPr>
        <w:numPr>
          <w:ilvl w:val="0"/>
          <w:numId w:val="2"/>
        </w:numPr>
        <w:spacing w:after="120"/>
      </w:pPr>
      <w:r>
        <w:rPr>
          <w:b/>
        </w:rPr>
        <w:t>Detection Summary:</w:t>
      </w:r>
      <w:r>
        <w:t xml:space="preserve"> The final MyStore report contained 24 unique alert types: 3 High, 9 Medium, 5 Low, and 7 Informational findings.</w:t>
      </w:r>
    </w:p>
    <w:p w14:paraId="6E4034C2" w14:textId="77777777" w:rsidR="00827D86" w:rsidRPr="00827D86" w:rsidRDefault="00827D86" w:rsidP="00827D86">
      <w:pPr>
        <w:numPr>
          <w:ilvl w:val="0"/>
          <w:numId w:val="2"/>
        </w:numPr>
        <w:spacing w:after="120"/>
      </w:pPr>
      <w:r>
        <w:rPr>
          <w:b/>
        </w:rPr>
        <w:t>Ground Truth Matching:</w:t>
      </w:r>
      <w:r>
        <w:t xml:space="preserve"> Using the project rule that a True Positive must match both the vulnerability class and the affected endpoint, none of the ZAP findings matched the 30 Ground Truth vulnerabilities exactly.</w:t>
      </w:r>
    </w:p>
    <w:p w14:paraId="40A9766A" w14:textId="77777777" w:rsidR="00827D86" w:rsidRDefault="00827D86" w:rsidP="00827D86">
      <w:pPr>
        <w:numPr>
          <w:ilvl w:val="0"/>
          <w:numId w:val="2"/>
        </w:numPr>
        <w:spacing w:after="120"/>
      </w:pPr>
      <w:r>
        <w:rPr>
          <w:b/>
        </w:rPr>
        <w:t>Extra Findings (FP):</w:t>
      </w:r>
      <w:r>
        <w:t xml:space="preserve"> ZAP reported additional findings outside the Ground Truth, including SQL Injection on the dashboard order-status endpoint, Spring4Shell, Server Side Include, XSLT Injection, CSP/header weaknesses, error disclosure, and several informational observations.</w:t>
      </w:r>
    </w:p>
    <w:sectPr w:rsidR="00827D86" w:rsidSect="00827D86">
      <w:pgSz w:w="12240" w:h="15840"/>
      <w:pgMar w:top="1440" w:right="1440" w:bottom="1440" w:left="1440" w:header="720" w:footer="720" w:gutter="0"/>
      <w:pgBorders w:offsetFrom="page">
        <w:top w:val="threeDEmboss" w:sz="18" w:space="24" w:color="auto"/>
        <w:left w:val="threeDEmboss" w:sz="18" w:space="24" w:color="auto"/>
        <w:bottom w:val="threeDEngrave" w:sz="18" w:space="24" w:color="auto"/>
        <w:right w:val="threeDEngrave" w:sz="1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C10B2F"/>
    <w:multiLevelType w:val="multilevel"/>
    <w:tmpl w:val="9168A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D352CC"/>
    <w:multiLevelType w:val="multilevel"/>
    <w:tmpl w:val="9168A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4687224">
    <w:abstractNumId w:val="1"/>
  </w:num>
  <w:num w:numId="2" w16cid:durableId="7192843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6FC"/>
    <w:rsid w:val="00122F69"/>
    <w:rsid w:val="0014364F"/>
    <w:rsid w:val="002F3851"/>
    <w:rsid w:val="00466703"/>
    <w:rsid w:val="006026FC"/>
    <w:rsid w:val="00827D86"/>
    <w:rsid w:val="00901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BF5F9"/>
  <w15:chartTrackingRefBased/>
  <w15:docId w15:val="{F73FD58C-7651-4E2F-AF8E-F4D2BEB06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26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026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026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26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26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26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26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26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26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26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026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026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26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26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26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26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26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26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26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26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26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26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26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26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26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26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26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26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26F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27D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3</Pages>
  <Words>564</Words>
  <Characters>3221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kuhail</dc:creator>
  <cp:keywords/>
  <dc:description/>
  <cp:lastModifiedBy>mohammed kuhail</cp:lastModifiedBy>
  <cp:revision>1</cp:revision>
  <dcterms:created xsi:type="dcterms:W3CDTF">2026-07-21T14:53:00Z</dcterms:created>
  <dcterms:modified xsi:type="dcterms:W3CDTF">2026-07-21T21:00:00Z</dcterms:modified>
</cp:coreProperties>
</file>