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62709" w:rsidRDefault="00041FC2" w14:paraId="1451CA2F" w14:textId="77777777">
      <w:pPr>
        <w:rPr>
          <w:b/>
          <w:bCs/>
          <w:sz w:val="40"/>
          <w:szCs w:val="40"/>
        </w:rPr>
      </w:pPr>
      <w:r>
        <w:rPr>
          <w:b/>
          <w:bCs/>
          <w:sz w:val="40"/>
          <w:szCs w:val="40"/>
        </w:rPr>
        <w:t>Python - Programmentwurf</w:t>
      </w:r>
    </w:p>
    <w:p w:rsidR="00A62709" w:rsidRDefault="00A62709" w14:paraId="20C63263" w14:textId="77777777"/>
    <w:p w:rsidR="00901D5D" w:rsidRDefault="00041FC2" w14:paraId="0BA38FE9" w14:textId="77777777">
      <w:pPr>
        <w:rPr>
          <w:b/>
          <w:bCs/>
        </w:rPr>
      </w:pPr>
      <w:r>
        <w:rPr>
          <w:b/>
          <w:bCs/>
        </w:rPr>
        <w:t>Team ID:</w:t>
      </w:r>
      <w:r w:rsidR="00901D5D">
        <w:rPr>
          <w:b/>
          <w:bCs/>
        </w:rPr>
        <w:t xml:space="preserve"> </w:t>
      </w:r>
    </w:p>
    <w:p w:rsidR="00A62709" w:rsidP="00901D5D" w:rsidRDefault="00901D5D" w14:paraId="6E87B41D" w14:textId="025B8254">
      <w:pPr>
        <w:ind w:firstLine="709"/>
        <w:rPr>
          <w:b/>
          <w:bCs/>
        </w:rPr>
      </w:pPr>
      <w:r w:rsidRPr="00901D5D">
        <w:t>IT2</w:t>
      </w:r>
    </w:p>
    <w:p w:rsidR="00A62709" w:rsidRDefault="00041FC2" w14:paraId="6715A68E" w14:textId="1CD48463">
      <w:pPr>
        <w:rPr>
          <w:b/>
          <w:bCs/>
        </w:rPr>
      </w:pPr>
      <w:r>
        <w:rPr>
          <w:b/>
          <w:bCs/>
        </w:rPr>
        <w:t xml:space="preserve">Team Mitglieder (Name + </w:t>
      </w:r>
      <w:proofErr w:type="spellStart"/>
      <w:r>
        <w:rPr>
          <w:b/>
          <w:bCs/>
        </w:rPr>
        <w:t>e-mail</w:t>
      </w:r>
      <w:proofErr w:type="spellEnd"/>
      <w:r>
        <w:rPr>
          <w:b/>
          <w:bCs/>
        </w:rPr>
        <w:t>):</w:t>
      </w:r>
    </w:p>
    <w:p w:rsidR="00901D5D" w:rsidP="7B8C158E" w:rsidRDefault="00901D5D" w14:paraId="1FE790EA" w14:textId="30E87CDA">
      <w:pPr>
        <w:pStyle w:val="Standard"/>
        <w:bidi w:val="0"/>
        <w:spacing w:before="0" w:beforeAutospacing="off" w:after="0" w:afterAutospacing="off" w:line="259" w:lineRule="auto"/>
        <w:ind w:left="0" w:right="0"/>
        <w:jc w:val="left"/>
        <w:rPr>
          <w:lang w:val="en-US"/>
        </w:rPr>
      </w:pPr>
      <w:r>
        <w:rPr>
          <w:b/>
          <w:bCs/>
        </w:rPr>
        <w:tab/>
      </w:r>
      <w:r w:rsidRPr="7B8C158E">
        <w:rPr>
          <w:lang w:val="en-US"/>
        </w:rPr>
        <w:t xml:space="preserve">Alessa Bayer </w:t>
      </w:r>
      <w:r w:rsidRPr="7B8C158E">
        <w:rPr>
          <w:lang w:val="en-US"/>
        </w:rPr>
        <w:t>bayer.alessa</w:t>
      </w:r>
      <w:r w:rsidRPr="7B8C158E" w:rsidR="7B8C158E">
        <w:rPr>
          <w:lang w:val="en-US"/>
        </w:rPr>
        <w:t>-it19</w:t>
      </w:r>
      <w:r w:rsidR="7B8C158E">
        <w:rPr/>
        <w:t>@it.dhbw-ravensburg.de</w:t>
      </w:r>
    </w:p>
    <w:p w:rsidR="00901D5D" w:rsidP="7B8C158E" w:rsidRDefault="00901D5D" w14:paraId="0F9759E3" w14:textId="239616F5">
      <w:pPr>
        <w:pStyle w:val="Standard"/>
      </w:pPr>
      <w:r>
        <w:rPr>
          <w:bCs/>
          <w:lang w:val="en-US"/>
        </w:rPr>
        <w:tab/>
      </w:r>
      <w:r w:rsidRPr="7B8C158E">
        <w:rPr/>
        <w:t xml:space="preserve">Manuel Emmert </w:t>
      </w:r>
      <w:r w:rsidRPr="7B8C158E">
        <w:rPr/>
        <w:t>emmert.</w:t>
      </w:r>
      <w:r w:rsidRPr="7B8C158E">
        <w:rPr/>
        <w:t>manuel</w:t>
      </w:r>
      <w:r w:rsidRPr="7B8C158E" w:rsidR="7B8C158E">
        <w:rPr>
          <w:lang w:val="en-US"/>
        </w:rPr>
        <w:t>-it19</w:t>
      </w:r>
      <w:r w:rsidR="7B8C158E">
        <w:rPr/>
        <w:t>@it.dhbw-ravensburg.de</w:t>
      </w:r>
    </w:p>
    <w:p w:rsidR="00901D5D" w:rsidRDefault="00901D5D" w14:paraId="0650DA5F" w14:textId="418B310F">
      <w:pPr/>
      <w:r>
        <w:rPr>
          <w:bCs/>
        </w:rPr>
        <w:tab/>
      </w:r>
      <w:r w:rsidRPr="7B8C158E">
        <w:rPr/>
        <w:t xml:space="preserve">Tim Bader </w:t>
      </w:r>
      <w:r w:rsidRPr="7B8C158E">
        <w:rPr/>
        <w:t>bader.tim_alex-it19@it.dhbw-ravensburg.de</w:t>
      </w:r>
      <w:r>
        <w:rPr>
          <w:bCs/>
        </w:rPr>
        <w:t xml:space="preserve"> </w:t>
      </w:r>
    </w:p>
    <w:p w:rsidR="00901D5D" w:rsidP="7B8C158E" w:rsidRDefault="00901D5D" w14:paraId="13A0A90B" w14:textId="62362009">
      <w:pPr>
        <w:rPr>
          <w:lang w:val="en-US"/>
        </w:rPr>
      </w:pPr>
      <w:r>
        <w:rPr>
          <w:bCs/>
        </w:rPr>
        <w:tab/>
      </w:r>
      <w:r w:rsidRPr="7B8C158E">
        <w:rPr>
          <w:lang w:val="en-US"/>
        </w:rPr>
        <w:t xml:space="preserve">Xena Letters </w:t>
      </w:r>
      <w:r w:rsidRPr="7B8C158E">
        <w:rPr>
          <w:lang w:val="en-US"/>
        </w:rPr>
        <w:t>letters.xena_c-it19@it.dhbw-ravensburg.de</w:t>
      </w:r>
    </w:p>
    <w:p w:rsidRPr="00901D5D" w:rsidR="00901D5D" w:rsidRDefault="00901D5D" w14:paraId="4AE2CCD3" w14:textId="62198364">
      <w:pPr>
        <w:rPr>
          <w:bCs/>
          <w:lang w:val="en-US"/>
        </w:rPr>
      </w:pPr>
      <w:r w:rsidRPr="00901D5D">
        <w:rPr>
          <w:bCs/>
          <w:lang w:val="en-US"/>
        </w:rPr>
        <w:tab/>
      </w:r>
    </w:p>
    <w:p w:rsidR="00041FC2" w:rsidRDefault="00041FC2" w14:paraId="6566FC5A" w14:textId="77777777">
      <w:pPr>
        <w:rPr>
          <w:b/>
          <w:bCs/>
        </w:rPr>
      </w:pPr>
      <w:proofErr w:type="spellStart"/>
      <w:r>
        <w:rPr>
          <w:b/>
          <w:bCs/>
        </w:rPr>
        <w:t>Git</w:t>
      </w:r>
      <w:proofErr w:type="spellEnd"/>
      <w:r>
        <w:rPr>
          <w:b/>
          <w:bCs/>
        </w:rPr>
        <w:t xml:space="preserve"> verwendet? (fließt nicht in die Note ein):</w:t>
      </w:r>
    </w:p>
    <w:p w:rsidR="00A62709" w:rsidP="00041FC2" w:rsidRDefault="00901D5D" w14:paraId="44A396B0" w14:textId="3AEBFEB5">
      <w:pPr>
        <w:ind w:firstLine="709"/>
        <w:rPr>
          <w:b/>
          <w:bCs/>
        </w:rPr>
      </w:pPr>
      <w:r w:rsidRPr="00041FC2">
        <w:t>Ja</w:t>
      </w:r>
    </w:p>
    <w:p w:rsidR="00041FC2" w:rsidRDefault="00041FC2" w14:paraId="67EB1654" w14:textId="77777777">
      <w:pPr>
        <w:rPr>
          <w:b/>
          <w:bCs/>
        </w:rPr>
      </w:pPr>
      <w:proofErr w:type="spellStart"/>
      <w:r>
        <w:rPr>
          <w:b/>
          <w:bCs/>
        </w:rPr>
        <w:t>Buildserver</w:t>
      </w:r>
      <w:proofErr w:type="spellEnd"/>
      <w:r>
        <w:rPr>
          <w:b/>
          <w:bCs/>
        </w:rPr>
        <w:t xml:space="preserve"> verwendet? (fließt nicht in die Note ein): </w:t>
      </w:r>
    </w:p>
    <w:p w:rsidR="00A62709" w:rsidP="00041FC2" w:rsidRDefault="00041FC2" w14:paraId="52D8B680" w14:textId="0A9742D2">
      <w:pPr>
        <w:ind w:firstLine="709"/>
      </w:pPr>
      <w:r w:rsidRPr="00041FC2">
        <w:t>Nein</w:t>
      </w:r>
    </w:p>
    <w:p w:rsidR="00A62709" w:rsidRDefault="00041FC2" w14:paraId="5EDE4129" w14:textId="40C47C84">
      <w:pPr>
        <w:rPr>
          <w:b/>
          <w:bCs/>
        </w:rPr>
      </w:pPr>
      <w:r>
        <w:rPr>
          <w:b/>
          <w:bCs/>
        </w:rPr>
        <w:t>Verwendete Python Version:</w:t>
      </w:r>
    </w:p>
    <w:p w:rsidRPr="00041FC2" w:rsidR="00041FC2" w:rsidRDefault="00041FC2" w14:paraId="4CE9B24A" w14:textId="7330DA35">
      <w:r>
        <w:rPr>
          <w:b/>
          <w:bCs/>
        </w:rPr>
        <w:tab/>
      </w:r>
      <w:r w:rsidRPr="00041FC2">
        <w:t>3.8.2</w:t>
      </w:r>
    </w:p>
    <w:p w:rsidR="00A62709" w:rsidRDefault="00041FC2" w14:paraId="0F76BAFB" w14:textId="77777777">
      <w:r>
        <w:rPr>
          <w:b/>
          <w:bCs/>
        </w:rPr>
        <w:t xml:space="preserve">Verwendete </w:t>
      </w:r>
      <w:proofErr w:type="spellStart"/>
      <w:r>
        <w:rPr>
          <w:b/>
          <w:bCs/>
        </w:rPr>
        <w:t>Pylint</w:t>
      </w:r>
      <w:proofErr w:type="spellEnd"/>
      <w:r>
        <w:rPr>
          <w:b/>
          <w:bCs/>
        </w:rPr>
        <w:t xml:space="preserve"> Version:</w:t>
      </w:r>
    </w:p>
    <w:p w:rsidR="00A62709" w:rsidP="7B8C158E" w:rsidRDefault="00A62709" w14:paraId="58EFF70A" w14:textId="5AE5B3A7">
      <w:pPr>
        <w:ind w:firstLine="709"/>
      </w:pPr>
      <w:r w:rsidR="7B8C158E">
        <w:rPr/>
        <w:t>2.4.4</w:t>
      </w:r>
    </w:p>
    <w:p w:rsidR="00A62709" w:rsidRDefault="00041FC2" w14:paraId="08E51BE5" w14:textId="77777777">
      <w:pPr>
        <w:rPr>
          <w:b/>
          <w:bCs/>
        </w:rPr>
      </w:pPr>
      <w:r w:rsidRPr="7B8C158E" w:rsidR="7B8C158E">
        <w:rPr>
          <w:b w:val="1"/>
          <w:bCs w:val="1"/>
        </w:rPr>
        <w:t xml:space="preserve">Beschreibung des </w:t>
      </w:r>
      <w:r w:rsidRPr="7B8C158E" w:rsidR="7B8C158E">
        <w:rPr>
          <w:b w:val="1"/>
          <w:bCs w:val="1"/>
        </w:rPr>
        <w:t>Dateiformats:</w:t>
      </w:r>
    </w:p>
    <w:p w:rsidR="7B8C158E" w:rsidP="63457360" w:rsidRDefault="7B8C158E" w14:paraId="2162F041" w14:textId="0163615B">
      <w:pPr>
        <w:pStyle w:val="Standard"/>
        <w:ind w:firstLine="709"/>
        <w:rPr>
          <w:b w:val="0"/>
          <w:bCs w:val="0"/>
          <w:color w:val="FF0000"/>
        </w:rPr>
      </w:pPr>
      <w:r w:rsidRPr="63457360" w:rsidR="63457360">
        <w:rPr>
          <w:b w:val="0"/>
          <w:bCs w:val="0"/>
          <w:color w:val="FF0000"/>
        </w:rPr>
        <w:t>XXXXXXXXXXXXXXXXXXXXXXXXXXXX</w:t>
      </w:r>
    </w:p>
    <w:p w:rsidR="00A62709" w:rsidP="63457360" w:rsidRDefault="00A62709" w14:paraId="3A50E80E" w14:textId="1355FE51">
      <w:pPr>
        <w:ind w:firstLine="709"/>
      </w:pPr>
      <w:bookmarkStart w:name="_GoBack" w:id="0"/>
      <w:bookmarkEnd w:id="0"/>
      <w:r w:rsidR="63457360">
        <w:rPr/>
        <w:t>aAHHHHHHHHAHHAHHAHHAHHAHHHH</w:t>
      </w:r>
    </w:p>
    <w:p w:rsidR="00A62709" w:rsidRDefault="00A62709" w14:paraId="4CE32E09" w14:textId="77777777"/>
    <w:p w:rsidR="00A62709" w:rsidRDefault="00041FC2" w14:paraId="4269FE04" w14:textId="77777777">
      <w:pPr>
        <w:rPr>
          <w:b/>
          <w:bCs/>
        </w:rPr>
      </w:pPr>
      <w:r>
        <w:rPr>
          <w:b/>
          <w:bCs/>
        </w:rPr>
        <w:t>Beschreibung des Benutzerinterfaces:</w:t>
      </w:r>
    </w:p>
    <w:p w:rsidR="00A62709" w:rsidP="7B8C158E" w:rsidRDefault="00041FC2" w14:paraId="7742A4C2" w14:textId="6BA3D487">
      <w:pPr>
        <w:ind w:left="709" w:firstLine="0"/>
      </w:pPr>
      <w:r w:rsidR="63457360">
        <w:rPr/>
        <w:t>Die Steuerung erfolgt über Eingaben in der Konsole. Um den Spielmodi auszuwählen, können bspw. die Steuerbefehle AI (Computergegner), M (Mehrspieler) eingegeben werden.</w:t>
      </w:r>
    </w:p>
    <w:p w:rsidR="63457360" w:rsidP="63457360" w:rsidRDefault="63457360" w14:paraId="3493C59A" w14:textId="7CE97980">
      <w:pPr>
        <w:pStyle w:val="Standard"/>
        <w:ind w:left="709" w:firstLine="0"/>
      </w:pPr>
      <w:r w:rsidR="63457360">
        <w:rPr/>
        <w:t xml:space="preserve">Im Spiel können Figuren z.B. mit </w:t>
      </w:r>
      <w:r w:rsidRPr="63457360" w:rsidR="63457360">
        <w:rPr>
          <w:i w:val="1"/>
          <w:iCs w:val="1"/>
        </w:rPr>
        <w:t xml:space="preserve">A2 </w:t>
      </w:r>
      <w:r w:rsidR="63457360">
        <w:rPr/>
        <w:t>ausgewählt und durch eine Auswahl an Befehlen bewegt werden.</w:t>
      </w:r>
    </w:p>
    <w:p w:rsidR="00A62709" w:rsidRDefault="00A62709" w14:paraId="52B7A75A" w14:textId="77777777"/>
    <w:p w:rsidR="00A62709" w:rsidRDefault="00A62709" w14:paraId="6A9C11B7" w14:textId="77777777"/>
    <w:p w:rsidR="00A62709" w:rsidRDefault="00041FC2" w14:paraId="00609A83" w14:textId="77777777">
      <w:pPr>
        <w:rPr>
          <w:b/>
          <w:bCs/>
        </w:rPr>
      </w:pPr>
      <w:r w:rsidRPr="7B8C158E" w:rsidR="7B8C158E">
        <w:rPr>
          <w:b w:val="1"/>
          <w:bCs w:val="1"/>
        </w:rPr>
        <w:t>Beschreibung der Architektur:</w:t>
      </w:r>
    </w:p>
    <w:p w:rsidR="7B8C158E" w:rsidP="7B8C158E" w:rsidRDefault="7B8C158E" w14:paraId="1E005E44" w14:textId="67F62340">
      <w:pPr>
        <w:pStyle w:val="Standard"/>
        <w:ind w:left="709"/>
        <w:rPr>
          <w:b w:val="0"/>
          <w:bCs w:val="0"/>
        </w:rPr>
      </w:pPr>
      <w:r>
        <w:drawing>
          <wp:inline wp14:editId="19E2A9F8" wp14:anchorId="046C9BD1">
            <wp:extent cx="5470769" cy="4011897"/>
            <wp:effectExtent l="0" t="0" r="0" b="0"/>
            <wp:docPr id="46875492" name="" title=""/>
            <wp:cNvGraphicFramePr>
              <a:graphicFrameLocks noChangeAspect="1"/>
            </wp:cNvGraphicFramePr>
            <a:graphic>
              <a:graphicData uri="http://schemas.openxmlformats.org/drawingml/2006/picture">
                <pic:pic>
                  <pic:nvPicPr>
                    <pic:cNvPr id="0" name=""/>
                    <pic:cNvPicPr/>
                  </pic:nvPicPr>
                  <pic:blipFill>
                    <a:blip r:embed="R4db415b426514197">
                      <a:extLst>
                        <a:ext xmlns:a="http://schemas.openxmlformats.org/drawingml/2006/main" uri="{28A0092B-C50C-407E-A947-70E740481C1C}">
                          <a14:useLocalDpi val="0"/>
                        </a:ext>
                      </a:extLst>
                    </a:blip>
                    <a:stretch>
                      <a:fillRect/>
                    </a:stretch>
                  </pic:blipFill>
                  <pic:spPr>
                    <a:xfrm>
                      <a:off x="0" y="0"/>
                      <a:ext cx="5470769" cy="4011897"/>
                    </a:xfrm>
                    <a:prstGeom prst="rect">
                      <a:avLst/>
                    </a:prstGeom>
                  </pic:spPr>
                </pic:pic>
              </a:graphicData>
            </a:graphic>
          </wp:inline>
        </w:drawing>
      </w:r>
      <w:r w:rsidR="7B8C158E">
        <w:rPr>
          <w:b w:val="0"/>
          <w:bCs w:val="0"/>
        </w:rPr>
        <w:t xml:space="preserve">Der Spielablauf startet in der Main, welche für das Laden des </w:t>
      </w:r>
      <w:r w:rsidR="7B8C158E">
        <w:rPr>
          <w:b w:val="0"/>
          <w:bCs w:val="0"/>
        </w:rPr>
        <w:t>Hauptmenüs</w:t>
      </w:r>
      <w:r w:rsidR="7B8C158E">
        <w:rPr>
          <w:b w:val="0"/>
          <w:bCs w:val="0"/>
        </w:rPr>
        <w:t xml:space="preserve"> und das Verarbeiten der zugehörigen Eingaben zuständig ist. Dazu gehören </w:t>
      </w:r>
      <w:r w:rsidR="7B8C158E">
        <w:rPr>
          <w:b w:val="0"/>
          <w:bCs w:val="0"/>
        </w:rPr>
        <w:t>untera</w:t>
      </w:r>
      <w:r w:rsidR="7B8C158E">
        <w:rPr>
          <w:b w:val="0"/>
          <w:bCs w:val="0"/>
        </w:rPr>
        <w:t>nderem</w:t>
      </w:r>
      <w:r w:rsidR="7B8C158E">
        <w:rPr>
          <w:b w:val="0"/>
          <w:bCs w:val="0"/>
        </w:rPr>
        <w:t xml:space="preserve"> das Starten eines neuen Spiels und die Auswahl des Spielmodus oder das Laden einer bestehenden Datei.</w:t>
      </w:r>
    </w:p>
    <w:p w:rsidR="63457360" w:rsidP="63457360" w:rsidRDefault="63457360" w14:paraId="2595C52D" w14:textId="166AA0AE">
      <w:pPr>
        <w:pStyle w:val="Standard"/>
        <w:ind w:left="709"/>
        <w:rPr>
          <w:b w:val="0"/>
          <w:bCs w:val="0"/>
        </w:rPr>
      </w:pPr>
      <w:r w:rsidR="63457360">
        <w:rPr>
          <w:b w:val="0"/>
          <w:bCs w:val="0"/>
        </w:rPr>
        <w:t xml:space="preserve">Beendet man vorzeitig ein </w:t>
      </w:r>
      <w:r w:rsidR="63457360">
        <w:rPr>
          <w:b w:val="0"/>
          <w:bCs w:val="0"/>
        </w:rPr>
        <w:t>Spiel,</w:t>
      </w:r>
      <w:r w:rsidR="63457360">
        <w:rPr>
          <w:b w:val="0"/>
          <w:bCs w:val="0"/>
        </w:rPr>
        <w:t xml:space="preserve"> kann man dieses entweder speichern oder verwerfen und wird zur Main weitergeleitet. Gewinnt oder verliert man, wird man ebenfalls weitergeleitet.</w:t>
      </w:r>
    </w:p>
    <w:p w:rsidR="63457360" w:rsidP="63457360" w:rsidRDefault="63457360" w14:paraId="0518D493" w14:textId="5FF515D3">
      <w:pPr>
        <w:pStyle w:val="Standard"/>
        <w:ind w:left="709"/>
        <w:rPr>
          <w:b w:val="0"/>
          <w:bCs w:val="0"/>
        </w:rPr>
      </w:pPr>
      <w:r w:rsidR="63457360">
        <w:rPr>
          <w:b w:val="0"/>
          <w:bCs w:val="0"/>
        </w:rPr>
        <w:t>Neben den in der Grafik dargestellten Klassen spielen figure.</w:t>
      </w:r>
      <w:proofErr w:type="spellStart"/>
      <w:r w:rsidR="63457360">
        <w:rPr>
          <w:b w:val="0"/>
          <w:bCs w:val="0"/>
        </w:rPr>
        <w:t>py</w:t>
      </w:r>
      <w:proofErr w:type="spellEnd"/>
      <w:r w:rsidR="63457360">
        <w:rPr>
          <w:b w:val="0"/>
          <w:bCs w:val="0"/>
        </w:rPr>
        <w:t xml:space="preserve">, </w:t>
      </w:r>
      <w:proofErr w:type="spellStart"/>
      <w:r w:rsidR="63457360">
        <w:rPr>
          <w:b w:val="0"/>
          <w:bCs w:val="0"/>
        </w:rPr>
        <w:t>pawn</w:t>
      </w:r>
      <w:proofErr w:type="spellEnd"/>
      <w:r w:rsidR="63457360">
        <w:rPr>
          <w:b w:val="0"/>
          <w:bCs w:val="0"/>
        </w:rPr>
        <w:t>.py und const.py ebenfalls eine Rolle. Während const.</w:t>
      </w:r>
      <w:proofErr w:type="spellStart"/>
      <w:r w:rsidR="63457360">
        <w:rPr>
          <w:b w:val="0"/>
          <w:bCs w:val="0"/>
        </w:rPr>
        <w:t>py</w:t>
      </w:r>
      <w:proofErr w:type="spellEnd"/>
      <w:r w:rsidR="63457360">
        <w:rPr>
          <w:b w:val="0"/>
          <w:bCs w:val="0"/>
        </w:rPr>
        <w:t xml:space="preserve"> ausschließlich Konstanten speichert, sorgen </w:t>
      </w:r>
      <w:proofErr w:type="spellStart"/>
      <w:r w:rsidR="63457360">
        <w:rPr>
          <w:b w:val="0"/>
          <w:bCs w:val="0"/>
        </w:rPr>
        <w:t>figure</w:t>
      </w:r>
      <w:proofErr w:type="spellEnd"/>
      <w:r w:rsidR="63457360">
        <w:rPr>
          <w:b w:val="0"/>
          <w:bCs w:val="0"/>
        </w:rPr>
        <w:t>.py und pawn.</w:t>
      </w:r>
      <w:proofErr w:type="spellStart"/>
      <w:r w:rsidR="63457360">
        <w:rPr>
          <w:b w:val="0"/>
          <w:bCs w:val="0"/>
        </w:rPr>
        <w:t>py</w:t>
      </w:r>
      <w:proofErr w:type="spellEnd"/>
      <w:r w:rsidR="63457360">
        <w:rPr>
          <w:b w:val="0"/>
          <w:bCs w:val="0"/>
        </w:rPr>
        <w:t xml:space="preserve"> für eine objektorientierte Verwaltung der Spielfiguren. Dabei ist die Superklasse figure.py.</w:t>
      </w:r>
    </w:p>
    <w:p w:rsidR="63457360" w:rsidP="63457360" w:rsidRDefault="63457360" w14:paraId="23C16E84" w14:textId="6E855A2C">
      <w:pPr>
        <w:pStyle w:val="Standard"/>
        <w:ind w:left="709"/>
        <w:rPr>
          <w:b w:val="0"/>
          <w:bCs w:val="0"/>
        </w:rPr>
      </w:pPr>
      <w:r w:rsidR="63457360">
        <w:rPr>
          <w:b w:val="0"/>
          <w:bCs w:val="0"/>
        </w:rPr>
        <w:t>Der objektorientierte Ansatz bietet Möglichkeiten für Erweiterungen wie z.B. mehr Figuren.</w:t>
      </w:r>
    </w:p>
    <w:p w:rsidR="7B8C158E" w:rsidP="7B8C158E" w:rsidRDefault="7B8C158E" w14:paraId="2D055331" w14:textId="3FCE5C5E">
      <w:pPr>
        <w:pStyle w:val="Standard"/>
        <w:rPr>
          <w:b w:val="0"/>
          <w:bCs w:val="0"/>
        </w:rPr>
      </w:pPr>
    </w:p>
    <w:p w:rsidR="7B8C158E" w:rsidP="7B8C158E" w:rsidRDefault="7B8C158E" w14:paraId="5CEC629E" w14:textId="6DD86BB4">
      <w:pPr>
        <w:pStyle w:val="Standard"/>
        <w:rPr>
          <w:b w:val="0"/>
          <w:bCs w:val="0"/>
        </w:rPr>
      </w:pPr>
    </w:p>
    <w:p w:rsidR="7B8C158E" w:rsidP="7B8C158E" w:rsidRDefault="7B8C158E" w14:paraId="47702FDB" w14:textId="1EC6E2A6">
      <w:pPr>
        <w:pStyle w:val="Standard"/>
        <w:rPr>
          <w:b w:val="1"/>
          <w:bCs w:val="1"/>
        </w:rPr>
      </w:pPr>
    </w:p>
    <w:p w:rsidR="7B8C158E" w:rsidP="7B8C158E" w:rsidRDefault="7B8C158E" w14:paraId="5746C990" w14:textId="47CE26D3">
      <w:pPr>
        <w:pStyle w:val="Standard"/>
        <w:rPr>
          <w:b w:val="1"/>
          <w:bCs w:val="1"/>
        </w:rPr>
      </w:pPr>
      <w:r w:rsidRPr="7B8C158E" w:rsidR="7B8C158E">
        <w:rPr>
          <w:b w:val="1"/>
          <w:bCs w:val="1"/>
        </w:rPr>
        <w:t>Veränderung an der Vorlage:</w:t>
      </w:r>
    </w:p>
    <w:p w:rsidR="00A62709" w:rsidP="7B8C158E" w:rsidRDefault="00041FC2" w14:paraId="44BAF713" w14:textId="0299DC1E">
      <w:pPr>
        <w:ind w:left="709"/>
      </w:pPr>
      <w:proofErr w:type="spellStart"/>
      <w:r w:rsidR="7B8C158E">
        <w:rPr/>
        <w:t>Move_to</w:t>
      </w:r>
      <w:proofErr w:type="spellEnd"/>
      <w:r w:rsidR="7B8C158E">
        <w:rPr/>
        <w:t xml:space="preserve">() wurde in </w:t>
      </w:r>
      <w:proofErr w:type="spellStart"/>
      <w:r w:rsidR="7B8C158E">
        <w:rPr/>
        <w:t>check_move_result</w:t>
      </w:r>
      <w:proofErr w:type="spellEnd"/>
      <w:r w:rsidR="7B8C158E">
        <w:rPr/>
        <w:t xml:space="preserve">() umbenannt, da die vorgedachte Funktion vom </w:t>
      </w:r>
      <w:proofErr w:type="spellStart"/>
      <w:r w:rsidR="7B8C158E">
        <w:rPr/>
        <w:t>move_handler</w:t>
      </w:r>
      <w:proofErr w:type="spellEnd"/>
      <w:r w:rsidR="7B8C158E">
        <w:rPr/>
        <w:t xml:space="preserve">() &amp; </w:t>
      </w:r>
      <w:proofErr w:type="spellStart"/>
      <w:r w:rsidR="7B8C158E">
        <w:rPr/>
        <w:t>make_move</w:t>
      </w:r>
      <w:proofErr w:type="spellEnd"/>
      <w:r w:rsidR="7B8C158E">
        <w:rPr/>
        <w:t xml:space="preserve">() in der Game-Klasse übernommen wurde und die Methode nur noch überprüft, ob der gemachte Zug gültig ist und ob dieser zum Sieg führt. Außerdem wurde sie in </w:t>
      </w:r>
      <w:proofErr w:type="spellStart"/>
      <w:r w:rsidR="7B8C158E">
        <w:rPr/>
        <w:t>Pawn</w:t>
      </w:r>
      <w:proofErr w:type="spellEnd"/>
      <w:r w:rsidR="7B8C158E">
        <w:rPr/>
        <w:t xml:space="preserve">-Klasse verschoben, da die Funktion spezifisch für jeden </w:t>
      </w:r>
      <w:proofErr w:type="spellStart"/>
      <w:r w:rsidR="7B8C158E">
        <w:rPr/>
        <w:t>Figurtyp</w:t>
      </w:r>
      <w:proofErr w:type="spellEnd"/>
      <w:r w:rsidR="7B8C158E">
        <w:rPr/>
        <w:t xml:space="preserve"> ist.</w:t>
      </w:r>
    </w:p>
    <w:p w:rsidR="7B8C158E" w:rsidP="7B8C158E" w:rsidRDefault="7B8C158E" w14:paraId="264D39B2" w14:textId="4FE0C5AD">
      <w:pPr>
        <w:pStyle w:val="Standard"/>
        <w:ind w:left="709"/>
      </w:pPr>
      <w:r w:rsidR="7B8C158E">
        <w:rPr/>
        <w:t xml:space="preserve">Die </w:t>
      </w:r>
      <w:proofErr w:type="spellStart"/>
      <w:r w:rsidR="7B8C158E">
        <w:rPr/>
        <w:t>Exception</w:t>
      </w:r>
      <w:proofErr w:type="spellEnd"/>
      <w:r w:rsidR="7B8C158E">
        <w:rPr/>
        <w:t>-Klasse wurde nicht verwendet, da dies durch vollständige Fallunterscheidung redundant ist.</w:t>
      </w:r>
    </w:p>
    <w:p w:rsidR="7B8C158E" w:rsidP="7B8C158E" w:rsidRDefault="7B8C158E" w14:paraId="7A7B81B5" w14:textId="432A189B">
      <w:pPr>
        <w:pStyle w:val="Standard"/>
        <w:ind w:left="709"/>
      </w:pPr>
      <w:r w:rsidR="7B8C158E">
        <w:rPr/>
        <w:t>Weiterhin wurden zusätzliche Dateien hinzugefügt (Game.py, Save.</w:t>
      </w:r>
      <w:r w:rsidR="7B8C158E">
        <w:rPr/>
        <w:t>py</w:t>
      </w:r>
      <w:r w:rsidR="7B8C158E">
        <w:rPr/>
        <w:t xml:space="preserve">, Tests, main.py &amp; ein </w:t>
      </w:r>
      <w:proofErr w:type="spellStart"/>
      <w:r w:rsidR="7B8C158E">
        <w:rPr/>
        <w:t>Savefileordner</w:t>
      </w:r>
      <w:proofErr w:type="spellEnd"/>
      <w:r w:rsidR="7B8C158E">
        <w:rPr/>
        <w:t>.</w:t>
      </w:r>
    </w:p>
    <w:p w:rsidR="7B8C158E" w:rsidP="7B8C158E" w:rsidRDefault="7B8C158E" w14:paraId="73B74B32" w14:textId="6D4E7CFF">
      <w:pPr>
        <w:pStyle w:val="Standard"/>
        <w:ind w:left="709"/>
      </w:pPr>
    </w:p>
    <w:p w:rsidR="7B8C158E" w:rsidP="7B8C158E" w:rsidRDefault="7B8C158E" w14:paraId="48B47CB5" w14:textId="51C44155">
      <w:pPr>
        <w:pStyle w:val="Standard"/>
        <w:ind w:left="0"/>
        <w:rPr>
          <w:b w:val="1"/>
          <w:bCs w:val="1"/>
          <w:u w:val="single"/>
        </w:rPr>
      </w:pPr>
      <w:r w:rsidR="7B8C158E">
        <w:rPr/>
        <w:t xml:space="preserve"> </w:t>
      </w:r>
    </w:p>
    <w:p w:rsidR="00A62709" w:rsidRDefault="00A62709" w14:paraId="53A5749D" w14:textId="77777777"/>
    <w:p w:rsidR="00A62709" w:rsidRDefault="00A62709" w14:paraId="0D779FDA" w14:textId="77777777"/>
    <w:p w:rsidR="00A62709" w:rsidRDefault="00041FC2" w14:paraId="413C287D" w14:textId="77777777">
      <w:pPr>
        <w:rPr>
          <w:b/>
          <w:bCs/>
        </w:rPr>
      </w:pPr>
      <w:r>
        <w:rPr>
          <w:b/>
          <w:bCs/>
        </w:rPr>
        <w:t>Beschreibung des Computergegners (4er Gruppen):</w:t>
      </w:r>
    </w:p>
    <w:p w:rsidR="00A62709" w:rsidP="7B8C158E" w:rsidRDefault="00041FC2" w14:paraId="21429CF9" w14:textId="2CE08F3D">
      <w:pPr>
        <w:ind w:left="709"/>
      </w:pPr>
      <w:r w:rsidR="7B8C158E">
        <w:rPr/>
        <w:t>Der Grundgedanke des Computergegners besteht aus der Zuweisung von Vertrauenswerten für jeden Zug. Bringt ein Spielzug die KI näher an den Sieg, so erhält dieser einen höheren Vertrauenswert. Falls diese gleich hoch sind, wird randomisiert ausgewählt.</w:t>
      </w:r>
      <w:r>
        <w:br/>
      </w:r>
    </w:p>
    <w:p w:rsidR="00A62709" w:rsidRDefault="00041FC2" w14:paraId="138CC66A" w14:textId="77777777">
      <w:pPr>
        <w:rPr>
          <w:b/>
          <w:bCs/>
        </w:rPr>
      </w:pPr>
      <w:r w:rsidRPr="63457360" w:rsidR="63457360">
        <w:rPr>
          <w:b w:val="1"/>
          <w:bCs w:val="1"/>
        </w:rPr>
        <w:t>Log von einem Spiel:</w:t>
      </w:r>
    </w:p>
    <w:p w:rsidR="63457360" w:rsidP="63457360" w:rsidRDefault="63457360" w14:paraId="76DAEC37" w14:textId="1E18A303">
      <w:pPr>
        <w:pStyle w:val="Standard"/>
        <w:numPr>
          <w:ilvl w:val="0"/>
          <w:numId w:val="6"/>
        </w:numPr>
        <w:bidi w:val="0"/>
        <w:spacing w:before="0" w:beforeAutospacing="off" w:after="0" w:afterAutospacing="off" w:line="259" w:lineRule="auto"/>
        <w:ind w:left="720" w:right="0" w:hanging="360"/>
        <w:jc w:val="left"/>
        <w:rPr>
          <w:rFonts w:ascii="Liberation Serif" w:hAnsi="Liberation Serif" w:eastAsia="Liberation Serif" w:cs="Liberation Serif"/>
          <w:sz w:val="24"/>
          <w:szCs w:val="24"/>
        </w:rPr>
      </w:pPr>
      <w:r w:rsidR="63457360">
        <w:rPr/>
        <w:t xml:space="preserve">Der Log eines Spieldurchlaufs kann in </w:t>
      </w:r>
      <w:r w:rsidRPr="63457360" w:rsidR="63457360">
        <w:rPr>
          <w:i w:val="1"/>
          <w:iCs w:val="1"/>
        </w:rPr>
        <w:t>game_log.txt</w:t>
      </w:r>
      <w:r w:rsidR="63457360">
        <w:rPr/>
        <w:t xml:space="preserve"> eingesehen werden.</w:t>
      </w:r>
    </w:p>
    <w:p w:rsidR="00A62709" w:rsidRDefault="00A62709" w14:paraId="360339BA" w14:textId="77777777"/>
    <w:p w:rsidR="00A62709" w:rsidRDefault="00A62709" w14:paraId="34CA6019" w14:textId="77777777"/>
    <w:p w:rsidR="00A62709" w:rsidRDefault="00041FC2" w14:paraId="52D57C84" w14:textId="77777777">
      <w:pPr>
        <w:rPr>
          <w:b/>
          <w:bCs/>
        </w:rPr>
      </w:pPr>
      <w:r w:rsidRPr="7B8C158E" w:rsidR="7B8C158E">
        <w:rPr>
          <w:b w:val="1"/>
          <w:bCs w:val="1"/>
        </w:rPr>
        <w:t>Log von den Tests:</w:t>
      </w:r>
    </w:p>
    <w:p w:rsidR="00A62709" w:rsidP="7B8C158E" w:rsidRDefault="00A62709" w14:paraId="6316C132" w14:textId="6E1F239B">
      <w:pPr>
        <w:pStyle w:val="Standard"/>
        <w:ind w:left="709"/>
      </w:pPr>
      <w:r>
        <w:drawing>
          <wp:inline wp14:editId="5F73EE33" wp14:anchorId="6C46793B">
            <wp:extent cx="4572000" cy="638175"/>
            <wp:effectExtent l="0" t="0" r="0" b="0"/>
            <wp:docPr id="1896660003" name="" title=""/>
            <wp:cNvGraphicFramePr>
              <a:graphicFrameLocks noChangeAspect="1"/>
            </wp:cNvGraphicFramePr>
            <a:graphic>
              <a:graphicData uri="http://schemas.openxmlformats.org/drawingml/2006/picture">
                <pic:pic>
                  <pic:nvPicPr>
                    <pic:cNvPr id="0" name=""/>
                    <pic:cNvPicPr/>
                  </pic:nvPicPr>
                  <pic:blipFill>
                    <a:blip r:embed="R194f764bcacf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38175"/>
                    </a:xfrm>
                    <a:prstGeom prst="rect">
                      <a:avLst/>
                    </a:prstGeom>
                  </pic:spPr>
                </pic:pic>
              </a:graphicData>
            </a:graphic>
          </wp:inline>
        </w:drawing>
      </w:r>
    </w:p>
    <w:p w:rsidR="00A62709" w:rsidRDefault="00A62709" w14:paraId="7AFE94EB" w14:textId="77777777"/>
    <w:p w:rsidR="00A62709" w:rsidP="7B8C158E" w:rsidRDefault="00A62709" w14:paraId="015EC301" w14:textId="5A57F136">
      <w:pPr>
        <w:rPr>
          <w:b w:val="1"/>
          <w:bCs w:val="1"/>
        </w:rPr>
      </w:pPr>
      <w:r w:rsidRPr="7B8C158E" w:rsidR="7B8C158E">
        <w:rPr>
          <w:b w:val="1"/>
          <w:bCs w:val="1"/>
        </w:rPr>
        <w:t>Bewertung der Testergebnisse:</w:t>
      </w:r>
    </w:p>
    <w:p w:rsidR="7B8C158E" w:rsidP="7B8C158E" w:rsidRDefault="7B8C158E" w14:paraId="46E8D852" w14:textId="107D3BB7">
      <w:pPr>
        <w:pStyle w:val="Standard"/>
        <w:ind w:firstLine="709"/>
        <w:rPr>
          <w:b w:val="1"/>
          <w:bCs w:val="1"/>
        </w:rPr>
      </w:pPr>
      <w:r w:rsidR="7B8C158E">
        <w:rPr>
          <w:b w:val="0"/>
          <w:bCs w:val="0"/>
        </w:rPr>
        <w:t xml:space="preserve">Alle Tests sind erfolgreich. </w:t>
      </w:r>
    </w:p>
    <w:p w:rsidR="00A62709" w:rsidRDefault="00A62709" w14:paraId="2B6B9EB5" w14:textId="77777777"/>
    <w:p w:rsidR="00A62709" w:rsidRDefault="00041FC2" w14:paraId="5AB45913" w14:textId="77777777">
      <w:pPr>
        <w:rPr>
          <w:b/>
          <w:bCs/>
        </w:rPr>
      </w:pPr>
      <w:r w:rsidRPr="7B8C158E" w:rsidR="7B8C158E">
        <w:rPr>
          <w:b w:val="1"/>
          <w:bCs w:val="1"/>
        </w:rPr>
        <w:t>Code-Coverage Ausgabe:</w:t>
      </w:r>
    </w:p>
    <w:p w:rsidR="00A62709" w:rsidP="7B8C158E" w:rsidRDefault="00A62709" w14:paraId="53CA12A4" w14:textId="3462E7DA">
      <w:pPr>
        <w:pStyle w:val="Standard"/>
        <w:ind w:firstLine="709"/>
      </w:pPr>
      <w:r>
        <w:drawing>
          <wp:inline wp14:editId="1DB007D9" wp14:anchorId="3B124611">
            <wp:extent cx="4572000" cy="3648075"/>
            <wp:effectExtent l="0" t="0" r="0" b="0"/>
            <wp:docPr id="762648957" name="" title=""/>
            <wp:cNvGraphicFramePr>
              <a:graphicFrameLocks noChangeAspect="1"/>
            </wp:cNvGraphicFramePr>
            <a:graphic>
              <a:graphicData uri="http://schemas.openxmlformats.org/drawingml/2006/picture">
                <pic:pic>
                  <pic:nvPicPr>
                    <pic:cNvPr id="0" name=""/>
                    <pic:cNvPicPr/>
                  </pic:nvPicPr>
                  <pic:blipFill>
                    <a:blip r:embed="Rda31a38f6c484b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48075"/>
                    </a:xfrm>
                    <a:prstGeom prst="rect">
                      <a:avLst/>
                    </a:prstGeom>
                  </pic:spPr>
                </pic:pic>
              </a:graphicData>
            </a:graphic>
          </wp:inline>
        </w:drawing>
      </w:r>
    </w:p>
    <w:p w:rsidR="00A62709" w:rsidRDefault="00A62709" w14:paraId="0A3A12EB" w14:textId="77777777"/>
    <w:p w:rsidR="00A62709" w:rsidRDefault="00041FC2" w14:paraId="70F48614" w14:textId="77777777">
      <w:pPr>
        <w:rPr>
          <w:b/>
          <w:bCs/>
        </w:rPr>
      </w:pPr>
      <w:r w:rsidRPr="7B8C158E" w:rsidR="7B8C158E">
        <w:rPr>
          <w:b w:val="1"/>
          <w:bCs w:val="1"/>
        </w:rPr>
        <w:t>Bewertung der Coverage und Sinnvollheit der Tests:</w:t>
      </w:r>
    </w:p>
    <w:p w:rsidR="7B8C158E" w:rsidP="7B8C158E" w:rsidRDefault="7B8C158E" w14:paraId="3B2F62D8" w14:textId="58DCC16F">
      <w:pPr>
        <w:pStyle w:val="Standard"/>
        <w:ind w:left="709" w:firstLine="0"/>
        <w:rPr>
          <w:b w:val="1"/>
          <w:bCs w:val="1"/>
        </w:rPr>
      </w:pPr>
      <w:r w:rsidR="7B8C158E">
        <w:rPr>
          <w:b w:val="0"/>
          <w:bCs w:val="0"/>
        </w:rPr>
        <w:t>Die Coverage liegt bei 99%, da alle Methoden getestet wurden. Alle ersichtlichen Fälle wurden innerhalb der Tests simuliert. Falls Fehler aufgetreten sind, wurden diese behoben.</w:t>
      </w:r>
    </w:p>
    <w:p w:rsidR="00A62709" w:rsidP="63457360" w:rsidRDefault="00A62709" w14:paraId="7422E437" w14:textId="77777777" w14:noSpellErr="1">
      <w:pPr>
        <w:ind w:firstLine="709"/>
      </w:pPr>
    </w:p>
    <w:p w:rsidR="00A62709" w:rsidRDefault="00A62709" w14:paraId="7999FEEC" w14:textId="77777777"/>
    <w:p w:rsidR="00A62709" w:rsidRDefault="00041FC2" w14:paraId="23D5A822" w14:textId="77777777">
      <w:pPr>
        <w:rPr>
          <w:b/>
          <w:bCs/>
        </w:rPr>
      </w:pPr>
      <w:r w:rsidRPr="7B8C158E" w:rsidR="7B8C158E">
        <w:rPr>
          <w:b w:val="1"/>
          <w:bCs w:val="1"/>
        </w:rPr>
        <w:t>Bewertung der Fehlersicherheit:</w:t>
      </w:r>
    </w:p>
    <w:p w:rsidR="7B8C158E" w:rsidP="7B8C158E" w:rsidRDefault="7B8C158E" w14:paraId="7EAD4996" w14:textId="0F188967">
      <w:pPr>
        <w:pStyle w:val="Standard"/>
        <w:ind w:left="709" w:firstLine="0"/>
        <w:rPr>
          <w:b w:val="1"/>
          <w:bCs w:val="1"/>
        </w:rPr>
      </w:pPr>
      <w:r w:rsidR="7B8C158E">
        <w:rPr>
          <w:b w:val="0"/>
          <w:bCs w:val="0"/>
        </w:rPr>
        <w:t>Bei sämtlichen Eingaben werden diese vor ihrer Verarbeitung auf deren Richtigkeit geprüft.</w:t>
      </w:r>
    </w:p>
    <w:p w:rsidR="7B8C158E" w:rsidP="7B8C158E" w:rsidRDefault="7B8C158E" w14:paraId="378EDF7B" w14:textId="51E4FDFC">
      <w:pPr>
        <w:pStyle w:val="Standard"/>
        <w:ind w:firstLine="709"/>
        <w:rPr>
          <w:b w:val="1"/>
          <w:bCs w:val="1"/>
        </w:rPr>
      </w:pPr>
      <w:r w:rsidR="7B8C158E">
        <w:rPr>
          <w:b w:val="0"/>
          <w:bCs w:val="0"/>
        </w:rPr>
        <w:t>Bei falschen Eingaben wird der Benutzer darauf hingewiesen.</w:t>
      </w:r>
    </w:p>
    <w:p w:rsidR="7B8C158E" w:rsidP="7B8C158E" w:rsidRDefault="7B8C158E" w14:paraId="4BEC323B" w14:textId="03C3CCED">
      <w:pPr>
        <w:pStyle w:val="Standard"/>
        <w:ind w:left="709"/>
      </w:pPr>
      <w:r w:rsidR="7B8C158E">
        <w:rPr/>
        <w:t>Hier wird die Auswahl der Figur auf ihre Gültigkeit überprüft.</w:t>
      </w:r>
    </w:p>
    <w:p w:rsidR="7B8C158E" w:rsidP="7B8C158E" w:rsidRDefault="7B8C158E" w14:paraId="11FCF4C6" w14:textId="7C29F9E5">
      <w:pPr>
        <w:pStyle w:val="Standard"/>
        <w:ind w:left="709"/>
      </w:pPr>
      <w:r w:rsidR="7B8C158E">
        <w:rPr/>
        <w:t>Sollte es die Figur eines Gegners sein oder an genannter Stelle keine Figur stehen, so wird eine Fehlermeldung ausgegeben und die Eingabe kann wiederholt werden.</w:t>
      </w:r>
    </w:p>
    <w:p w:rsidR="7B8C158E" w:rsidP="7B8C158E" w:rsidRDefault="7B8C158E" w14:paraId="73A85218" w14:textId="68366F06">
      <w:pPr>
        <w:pStyle w:val="Standard"/>
        <w:ind w:left="709" w:firstLine="0"/>
      </w:pPr>
      <w:r>
        <w:drawing>
          <wp:inline wp14:editId="40D1492C" wp14:anchorId="7539B8E5">
            <wp:extent cx="4572000" cy="733425"/>
            <wp:effectExtent l="0" t="0" r="0" b="0"/>
            <wp:docPr id="609271700" name="" title=""/>
            <wp:cNvGraphicFramePr>
              <a:graphicFrameLocks noChangeAspect="1"/>
            </wp:cNvGraphicFramePr>
            <a:graphic>
              <a:graphicData uri="http://schemas.openxmlformats.org/drawingml/2006/picture">
                <pic:pic>
                  <pic:nvPicPr>
                    <pic:cNvPr id="0" name=""/>
                    <pic:cNvPicPr/>
                  </pic:nvPicPr>
                  <pic:blipFill>
                    <a:blip r:embed="Rf188edf94f744c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33425"/>
                    </a:xfrm>
                    <a:prstGeom prst="rect">
                      <a:avLst/>
                    </a:prstGeom>
                  </pic:spPr>
                </pic:pic>
              </a:graphicData>
            </a:graphic>
          </wp:inline>
        </w:drawing>
      </w:r>
    </w:p>
    <w:p w:rsidR="7B8C158E" w:rsidP="7B8C158E" w:rsidRDefault="7B8C158E" w14:paraId="4C115CDE" w14:textId="7483A8CA">
      <w:pPr>
        <w:pStyle w:val="Standard"/>
        <w:ind w:left="709" w:firstLine="0"/>
      </w:pPr>
    </w:p>
    <w:p w:rsidR="7B8C158E" w:rsidP="7B8C158E" w:rsidRDefault="7B8C158E" w14:paraId="68539B09" w14:textId="18211E0E">
      <w:pPr>
        <w:pStyle w:val="Standard"/>
        <w:ind w:left="709" w:firstLine="0"/>
      </w:pPr>
      <w:r w:rsidR="7B8C158E">
        <w:rPr/>
        <w:t xml:space="preserve">In diesem Abschnitt wird überprüft, ob sich in der ersten Zeile eines gespeicherten Spiels ein gültiger Spielmodus befindet. Ist dies nicht der Fall, wird der Benutzer darauf hingewiesen. </w:t>
      </w:r>
    </w:p>
    <w:p w:rsidR="7B8C158E" w:rsidP="7B8C158E" w:rsidRDefault="7B8C158E" w14:paraId="75C8C8FF" w14:textId="3653704B">
      <w:pPr>
        <w:pStyle w:val="Standard"/>
        <w:ind w:left="709" w:firstLine="0"/>
      </w:pPr>
      <w:r>
        <w:drawing>
          <wp:inline wp14:editId="11ADF128" wp14:anchorId="5D21149C">
            <wp:extent cx="4572000" cy="581025"/>
            <wp:effectExtent l="0" t="0" r="0" b="0"/>
            <wp:docPr id="1457497593" name="" title=""/>
            <wp:cNvGraphicFramePr>
              <a:graphicFrameLocks noChangeAspect="1"/>
            </wp:cNvGraphicFramePr>
            <a:graphic>
              <a:graphicData uri="http://schemas.openxmlformats.org/drawingml/2006/picture">
                <pic:pic>
                  <pic:nvPicPr>
                    <pic:cNvPr id="0" name=""/>
                    <pic:cNvPicPr/>
                  </pic:nvPicPr>
                  <pic:blipFill>
                    <a:blip r:embed="Rae01fdbb5f6840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81025"/>
                    </a:xfrm>
                    <a:prstGeom prst="rect">
                      <a:avLst/>
                    </a:prstGeom>
                  </pic:spPr>
                </pic:pic>
              </a:graphicData>
            </a:graphic>
          </wp:inline>
        </w:drawing>
      </w:r>
    </w:p>
    <w:p w:rsidR="00A62709" w:rsidRDefault="00A62709" w14:paraId="7734E488" w14:textId="77777777"/>
    <w:p w:rsidR="00A62709" w:rsidRDefault="00A62709" w14:paraId="43302281" w14:textId="77777777"/>
    <w:p w:rsidR="00A62709" w:rsidRDefault="00041FC2" w14:paraId="28A87453" w14:textId="77777777">
      <w:pPr>
        <w:rPr>
          <w:b/>
          <w:bCs/>
        </w:rPr>
      </w:pPr>
      <w:proofErr w:type="spellStart"/>
      <w:r w:rsidRPr="7B8C158E" w:rsidR="7B8C158E">
        <w:rPr>
          <w:b w:val="1"/>
          <w:bCs w:val="1"/>
        </w:rPr>
        <w:t>Pylint</w:t>
      </w:r>
      <w:proofErr w:type="spellEnd"/>
      <w:r w:rsidRPr="7B8C158E" w:rsidR="7B8C158E">
        <w:rPr>
          <w:b w:val="1"/>
          <w:bCs w:val="1"/>
        </w:rPr>
        <w:t xml:space="preserve"> Ausgabe:</w:t>
      </w:r>
    </w:p>
    <w:p w:rsidR="00A62709" w:rsidP="7B8C158E" w:rsidRDefault="00A62709" w14:paraId="6183563D" w14:textId="36987095">
      <w:pPr>
        <w:pStyle w:val="Standard"/>
        <w:ind w:left="709"/>
      </w:pPr>
      <w:r>
        <w:drawing>
          <wp:inline wp14:editId="7D0EB882" wp14:anchorId="6C022328">
            <wp:extent cx="4572000" cy="809625"/>
            <wp:effectExtent l="0" t="0" r="0" b="0"/>
            <wp:docPr id="1286621927" name="" title=""/>
            <wp:cNvGraphicFramePr>
              <a:graphicFrameLocks noChangeAspect="1"/>
            </wp:cNvGraphicFramePr>
            <a:graphic>
              <a:graphicData uri="http://schemas.openxmlformats.org/drawingml/2006/picture">
                <pic:pic>
                  <pic:nvPicPr>
                    <pic:cNvPr id="0" name=""/>
                    <pic:cNvPicPr/>
                  </pic:nvPicPr>
                  <pic:blipFill>
                    <a:blip r:embed="R3ed0588ddfe243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9625"/>
                    </a:xfrm>
                    <a:prstGeom prst="rect">
                      <a:avLst/>
                    </a:prstGeom>
                  </pic:spPr>
                </pic:pic>
              </a:graphicData>
            </a:graphic>
          </wp:inline>
        </w:drawing>
      </w:r>
    </w:p>
    <w:p w:rsidR="00A62709" w:rsidRDefault="00A62709" w14:paraId="069043F2" w14:textId="77777777"/>
    <w:p w:rsidR="00A62709" w:rsidRDefault="00041FC2" w14:paraId="678B4FF6" w14:textId="77777777">
      <w:pPr>
        <w:rPr>
          <w:b/>
          <w:bCs/>
        </w:rPr>
      </w:pPr>
      <w:r w:rsidRPr="7B8C158E" w:rsidR="7B8C158E">
        <w:rPr>
          <w:b w:val="1"/>
          <w:bCs w:val="1"/>
        </w:rPr>
        <w:t>Bewertung der Code-Qualität/Lesbarkeit:</w:t>
      </w:r>
    </w:p>
    <w:p w:rsidR="00A62709" w:rsidP="63457360" w:rsidRDefault="00A62709" w14:paraId="42D277D0" w14:textId="3EBB8593">
      <w:pPr>
        <w:pStyle w:val="Standard"/>
        <w:bidi w:val="0"/>
        <w:spacing w:before="0" w:beforeAutospacing="off" w:after="0" w:afterAutospacing="off" w:line="259" w:lineRule="auto"/>
        <w:ind w:left="709" w:right="0" w:hanging="0" w:firstLine="0"/>
        <w:jc w:val="left"/>
        <w:rPr>
          <w:rFonts w:ascii="Arial" w:hAnsi="Arial" w:eastAsia="Arial" w:cs="Arial"/>
          <w:noProof w:val="0"/>
          <w:sz w:val="22"/>
          <w:szCs w:val="22"/>
          <w:lang w:val="de-DE"/>
        </w:rPr>
      </w:pPr>
      <w:r w:rsidR="63457360">
        <w:rPr/>
        <w:t xml:space="preserve">Es gibt keine </w:t>
      </w:r>
      <w:proofErr w:type="spellStart"/>
      <w:r w:rsidR="63457360">
        <w:rPr/>
        <w:t>Pylint</w:t>
      </w:r>
      <w:proofErr w:type="spellEnd"/>
      <w:r w:rsidR="63457360">
        <w:rPr/>
        <w:t xml:space="preserve">-Warnungen. Variablen-, Klassen- und Funktionsnamen wurden nach ihrer Funktion vergeben. Jede Methode jede Klasse und jedes Modul besitzt einen einheitlich formulierten </w:t>
      </w:r>
      <w:proofErr w:type="spellStart"/>
      <w:r w:rsidR="63457360">
        <w:rPr/>
        <w:t>Docstring</w:t>
      </w:r>
      <w:proofErr w:type="spellEnd"/>
      <w:r w:rsidR="63457360">
        <w:rPr/>
        <w:t>. Außerdem ist der Code ist vollständig testbar und eine Erweiterung ist durch eine objektorientierte Realisierung leicht möglich.</w:t>
      </w:r>
    </w:p>
    <w:p w:rsidR="00A62709" w:rsidRDefault="00A62709" w14:paraId="1F4B352A" w14:textId="77777777"/>
    <w:p w:rsidR="00A62709" w:rsidRDefault="00041FC2" w14:paraId="2343547E" w14:textId="77777777">
      <w:pPr>
        <w:rPr>
          <w:b/>
          <w:bCs/>
        </w:rPr>
      </w:pPr>
      <w:r>
        <w:rPr>
          <w:b/>
          <w:bCs/>
        </w:rPr>
        <w:t>Bewertungstabelle:</w:t>
      </w:r>
    </w:p>
    <w:p w:rsidR="00A62709" w:rsidRDefault="00041FC2" w14:paraId="690D1D25" w14:textId="2A41A0B6">
      <w:pPr>
        <w:numPr>
          <w:ilvl w:val="0"/>
          <w:numId w:val="2"/>
        </w:numPr>
        <w:rPr/>
      </w:pPr>
      <w:r w:rsidR="63457360">
        <w:rPr/>
        <w:t>Ausgefüllte Bewertungstabelle</w:t>
      </w:r>
    </w:p>
    <w:p w:rsidR="00A62709" w:rsidRDefault="00A62709" w14:paraId="3723F733" w14:noSpellErr="1" w14:textId="626472E0"/>
    <w:p w:rsidR="63457360" w:rsidP="63457360" w:rsidRDefault="63457360" w14:paraId="6BD3CE4D" w14:textId="705BC259">
      <w:pPr>
        <w:pStyle w:val="Standard"/>
        <w:rPr>
          <w:b w:val="1"/>
          <w:bCs w:val="1"/>
        </w:rPr>
      </w:pPr>
      <w:r w:rsidRPr="63457360" w:rsidR="63457360">
        <w:rPr>
          <w:b w:val="1"/>
          <w:bCs w:val="1"/>
        </w:rPr>
        <w:t>Externe Quellen:</w:t>
      </w:r>
    </w:p>
    <w:p w:rsidR="63457360" w:rsidP="63457360" w:rsidRDefault="63457360" w14:paraId="0FAC3979" w14:textId="4B0D9662">
      <w:pPr>
        <w:pStyle w:val="Standard"/>
      </w:pPr>
      <w:hyperlink r:id="Re622f1a7f5c14745">
        <w:r w:rsidRPr="63457360" w:rsidR="63457360">
          <w:rPr>
            <w:rStyle w:val="Hyperlink"/>
            <w:rFonts w:ascii="Liberation Serif" w:hAnsi="Liberation Serif" w:eastAsia="Liberation Serif" w:cs="Liberation Serif"/>
            <w:noProof w:val="0"/>
            <w:sz w:val="24"/>
            <w:szCs w:val="24"/>
            <w:lang w:val="de-DE"/>
          </w:rPr>
          <w:t>https://gist.github.com/metatoaster/64139971b53ad728dba636e34b8a5558</w:t>
        </w:r>
      </w:hyperlink>
    </w:p>
    <w:p w:rsidR="63457360" w:rsidP="63457360" w:rsidRDefault="63457360" w14:paraId="0C4F617E" w14:textId="35FAE62C">
      <w:pPr>
        <w:pStyle w:val="Standard"/>
        <w:ind w:left="0"/>
        <w:rPr>
          <w:rFonts w:ascii="Liberation Serif" w:hAnsi="Liberation Serif" w:eastAsia="Liberation Serif" w:cs="Liberation Serif"/>
          <w:noProof w:val="0"/>
          <w:sz w:val="24"/>
          <w:szCs w:val="24"/>
          <w:lang w:val="de-DE"/>
        </w:rPr>
      </w:pPr>
      <w:r w:rsidRPr="63457360" w:rsidR="63457360">
        <w:rPr>
          <w:rFonts w:ascii="Liberation Serif" w:hAnsi="Liberation Serif" w:eastAsia="Liberation Serif" w:cs="Liberation Serif"/>
          <w:noProof w:val="0"/>
          <w:sz w:val="24"/>
          <w:szCs w:val="24"/>
          <w:lang w:val="de-DE"/>
        </w:rPr>
        <w:t>Für die Tests wurden aus dieser Quelle eine Klasse und mehrere Methoden verwendet.</w:t>
      </w:r>
    </w:p>
    <w:sectPr w:rsidR="00A62709">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0E231A"/>
    <w:multiLevelType w:val="multilevel"/>
    <w:tmpl w:val="B3CC24C6"/>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 w15:restartNumberingAfterBreak="0">
    <w:nsid w:val="11F22D56"/>
    <w:multiLevelType w:val="multilevel"/>
    <w:tmpl w:val="E17604F6"/>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15:restartNumberingAfterBreak="0">
    <w:nsid w:val="16B01DBC"/>
    <w:multiLevelType w:val="multilevel"/>
    <w:tmpl w:val="BDC6D954"/>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15:restartNumberingAfterBreak="0">
    <w:nsid w:val="16B13DCB"/>
    <w:multiLevelType w:val="multilevel"/>
    <w:tmpl w:val="B1103D32"/>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204A6B2F"/>
    <w:multiLevelType w:val="multilevel"/>
    <w:tmpl w:val="9192FC86"/>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5" w15:restartNumberingAfterBreak="0">
    <w:nsid w:val="204F3B57"/>
    <w:multiLevelType w:val="multilevel"/>
    <w:tmpl w:val="50B0F382"/>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6" w15:restartNumberingAfterBreak="0">
    <w:nsid w:val="3A7425DA"/>
    <w:multiLevelType w:val="multilevel"/>
    <w:tmpl w:val="CE262E12"/>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7" w15:restartNumberingAfterBreak="0">
    <w:nsid w:val="3B142368"/>
    <w:multiLevelType w:val="multilevel"/>
    <w:tmpl w:val="EE70FADE"/>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15:restartNumberingAfterBreak="0">
    <w:nsid w:val="505F02B8"/>
    <w:multiLevelType w:val="multilevel"/>
    <w:tmpl w:val="D354DD60"/>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15:restartNumberingAfterBreak="0">
    <w:nsid w:val="575234C0"/>
    <w:multiLevelType w:val="multilevel"/>
    <w:tmpl w:val="B0D21AFA"/>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15:restartNumberingAfterBreak="0">
    <w:nsid w:val="7A950649"/>
    <w:multiLevelType w:val="multilevel"/>
    <w:tmpl w:val="BE5C6C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2">
    <w:abstractNumId w:val="11"/>
  </w:num>
  <w:num w:numId="1">
    <w:abstractNumId w:val="7"/>
  </w:num>
  <w:num w:numId="2">
    <w:abstractNumId w:val="9"/>
  </w:num>
  <w:num w:numId="3">
    <w:abstractNumId w:val="4"/>
  </w:num>
  <w:num w:numId="4">
    <w:abstractNumId w:val="1"/>
  </w:num>
  <w:num w:numId="5">
    <w:abstractNumId w:val="8"/>
  </w:num>
  <w:num w:numId="6">
    <w:abstractNumId w:val="2"/>
  </w:num>
  <w:num w:numId="7">
    <w:abstractNumId w:val="3"/>
  </w:num>
  <w:num w:numId="8">
    <w:abstractNumId w:val="0"/>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62709"/>
    <w:rsid w:val="00041FC2"/>
    <w:rsid w:val="00901D5D"/>
    <w:rsid w:val="00A62709"/>
    <w:rsid w:val="63457360"/>
    <w:rsid w:val="7B8C15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0466"/>
  <w15:docId w15:val="{6189E3A2-0B64-4C68-8CBC-A50D892A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hAnsi="Liberation Serif" w:eastAsia="NSimSun" w:cs="Lucida Sans"/>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sz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Aufzhlungszeichen1" w:customStyle="1">
    <w:name w:val="Aufzählungszeichen1"/>
    <w:qFormat/>
    <w:rPr>
      <w:rFonts w:ascii="OpenSymbol" w:hAnsi="OpenSymbol" w:eastAsia="OpenSymbol" w:cs="OpenSymbol"/>
    </w:rPr>
  </w:style>
  <w:style w:type="paragraph" w:styleId="berschrift" w:customStyle="1">
    <w:name w:val="Überschrift"/>
    <w:basedOn w:val="Standard"/>
    <w:next w:val="Textkrper"/>
    <w:qFormat/>
    <w:pPr>
      <w:keepNext/>
      <w:spacing w:before="240" w:after="120"/>
    </w:pPr>
    <w:rPr>
      <w:rFonts w:ascii="Liberation Sans" w:hAnsi="Liberation Sans" w:eastAsia="Microsoft YaHei"/>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styleId="Verzeichnis" w:customStyle="1">
    <w:name w:val="Verzeichnis"/>
    <w:basedOn w:val="Standard"/>
    <w:qFormat/>
    <w:pPr>
      <w:suppressLineNumbers/>
    </w:pPr>
  </w:style>
  <w:style w:type="character" w:styleId="Hyperlink">
    <w:name w:val="Hyperlink"/>
    <w:basedOn w:val="Absatz-Standardschriftart"/>
    <w:uiPriority w:val="99"/>
    <w:unhideWhenUsed/>
    <w:rsid w:val="00901D5D"/>
    <w:rPr>
      <w:color w:val="0563C1" w:themeColor="hyperlink"/>
      <w:u w:val="single"/>
    </w:rPr>
  </w:style>
  <w:style w:type="character" w:styleId="NichtaufgelsteErwhnung">
    <w:name w:val="Unresolved Mention"/>
    <w:basedOn w:val="Absatz-Standardschriftart"/>
    <w:uiPriority w:val="99"/>
    <w:semiHidden/>
    <w:unhideWhenUsed/>
    <w:rsid w:val="00901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7.png" Id="R4db415b426514197" /><Relationship Type="http://schemas.openxmlformats.org/officeDocument/2006/relationships/image" Target="/media/image8.png" Id="R194f764bcacf4108" /><Relationship Type="http://schemas.openxmlformats.org/officeDocument/2006/relationships/image" Target="/media/image9.png" Id="Rda31a38f6c484b5b" /><Relationship Type="http://schemas.openxmlformats.org/officeDocument/2006/relationships/image" Target="/media/imagea.png" Id="Rf188edf94f744ca5" /><Relationship Type="http://schemas.openxmlformats.org/officeDocument/2006/relationships/image" Target="/media/imageb.png" Id="Rae01fdbb5f6840a9" /><Relationship Type="http://schemas.openxmlformats.org/officeDocument/2006/relationships/image" Target="/media/imagec.png" Id="R3ed0588ddfe2432c" /><Relationship Type="http://schemas.openxmlformats.org/officeDocument/2006/relationships/hyperlink" Target="https://gist.github.com/metatoaster/64139971b53ad728dba636e34b8a5558" TargetMode="External" Id="Re622f1a7f5c14745"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Xena Letters</lastModifiedBy>
  <revision>11</revision>
  <dcterms:created xsi:type="dcterms:W3CDTF">2020-03-01T13:58:00.0000000Z</dcterms:created>
  <dcterms:modified xsi:type="dcterms:W3CDTF">2020-04-06T18:15:41.6513817Z</dcterms:modified>
  <dc:language>de-DE</dc:language>
</coreProperties>
</file>