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95C03" w14:textId="7A82FABC" w:rsidR="00C21697" w:rsidRPr="00C92B1E" w:rsidRDefault="00C21697" w:rsidP="00C92B1E">
      <w:pPr>
        <w:pStyle w:val="Title"/>
        <w:jc w:val="both"/>
        <w:rPr>
          <w:sz w:val="48"/>
          <w:szCs w:val="48"/>
        </w:rPr>
      </w:pPr>
      <w:r w:rsidRPr="00C92B1E">
        <w:rPr>
          <w:sz w:val="48"/>
          <w:szCs w:val="48"/>
        </w:rPr>
        <w:t>Lunar Mining Onboard Loopback Packet Structure</w:t>
      </w:r>
    </w:p>
    <w:p w14:paraId="69CB5C22" w14:textId="184073C2" w:rsidR="00187C1D" w:rsidRPr="00C92B1E" w:rsidRDefault="00187C1D" w:rsidP="00C92B1E">
      <w:pPr>
        <w:pStyle w:val="Heading1"/>
        <w:jc w:val="both"/>
        <w:rPr>
          <w:color w:val="auto"/>
        </w:rPr>
      </w:pPr>
      <w:r w:rsidRPr="00C92B1E">
        <w:rPr>
          <w:color w:val="auto"/>
        </w:rPr>
        <w:t>Justification</w:t>
      </w:r>
    </w:p>
    <w:p w14:paraId="4BFBA572" w14:textId="14203CBB" w:rsidR="00C21697" w:rsidRPr="00C92B1E" w:rsidRDefault="00C21697" w:rsidP="00C92B1E">
      <w:pPr>
        <w:jc w:val="both"/>
      </w:pPr>
      <w:r w:rsidRPr="00C92B1E">
        <w:t>The AI subsystem and the communications</w:t>
      </w:r>
      <w:r w:rsidR="00037BD6" w:rsidRPr="00C92B1E">
        <w:t xml:space="preserve"> and control</w:t>
      </w:r>
      <w:r w:rsidRPr="00C92B1E">
        <w:t xml:space="preserve"> subsystem</w:t>
      </w:r>
      <w:r w:rsidR="00037BD6" w:rsidRPr="00C92B1E">
        <w:t>s</w:t>
      </w:r>
      <w:r w:rsidRPr="00C92B1E">
        <w:t xml:space="preserve"> are being developed in parallel by two different groups of team members in two different languages. Further, the two languages are at two vastly different levels of abstraction. The AI subsystem is being developed in MATLAB, an interpreted, loosely typed, high-level scripting language</w:t>
      </w:r>
      <w:r w:rsidR="00037BD6" w:rsidRPr="00C92B1E">
        <w:t>.</w:t>
      </w:r>
      <w:r w:rsidRPr="00C92B1E">
        <w:t xml:space="preserve"> </w:t>
      </w:r>
      <w:r w:rsidR="00037BD6" w:rsidRPr="00C92B1E">
        <w:t>T</w:t>
      </w:r>
      <w:r w:rsidRPr="00C92B1E">
        <w:t>he communications</w:t>
      </w:r>
      <w:r w:rsidR="00037BD6" w:rsidRPr="00C92B1E">
        <w:t xml:space="preserve"> and controls</w:t>
      </w:r>
      <w:r w:rsidRPr="00C92B1E">
        <w:t xml:space="preserve"> subsystem</w:t>
      </w:r>
      <w:r w:rsidR="00037BD6" w:rsidRPr="00C92B1E">
        <w:t>s are</w:t>
      </w:r>
      <w:r w:rsidRPr="00C92B1E">
        <w:t xml:space="preserve"> being developed in C, a low-level, compiled, strongly-typed, imperative language. </w:t>
      </w:r>
    </w:p>
    <w:p w14:paraId="1006F5C3" w14:textId="68044A24" w:rsidR="00C21697" w:rsidRPr="00C92B1E" w:rsidRDefault="00C21697" w:rsidP="00C92B1E">
      <w:pPr>
        <w:jc w:val="both"/>
      </w:pPr>
      <w:r w:rsidRPr="00C92B1E">
        <w:t>These differences demand a</w:t>
      </w:r>
      <w:r w:rsidR="00037BD6" w:rsidRPr="00C92B1E">
        <w:t xml:space="preserve"> simple common way to communicate </w:t>
      </w:r>
      <w:r w:rsidR="00413284" w:rsidRPr="00C92B1E">
        <w:t xml:space="preserve">between the MATLAB-based AI and the rest of the system. UDP Loopback ports are familiar to the developers of all subsystems, and provide a simple interface with sufficient performance. </w:t>
      </w:r>
    </w:p>
    <w:p w14:paraId="477BDBBC" w14:textId="53CD7489" w:rsidR="00187C1D" w:rsidRPr="00C92B1E" w:rsidRDefault="00187C1D" w:rsidP="00C92B1E">
      <w:pPr>
        <w:pStyle w:val="Heading1"/>
        <w:jc w:val="both"/>
        <w:rPr>
          <w:color w:val="auto"/>
        </w:rPr>
      </w:pPr>
      <w:r w:rsidRPr="00C92B1E">
        <w:rPr>
          <w:color w:val="auto"/>
        </w:rPr>
        <w:t xml:space="preserve">UDP </w:t>
      </w:r>
      <w:r w:rsidR="00120DE1" w:rsidRPr="00C92B1E">
        <w:rPr>
          <w:color w:val="auto"/>
        </w:rPr>
        <w:t>Loopback Port Allocation</w:t>
      </w:r>
    </w:p>
    <w:p w14:paraId="459EA006" w14:textId="33649075" w:rsidR="00187C1D" w:rsidRPr="00C92B1E" w:rsidRDefault="00120DE1" w:rsidP="00C92B1E">
      <w:pPr>
        <w:jc w:val="both"/>
      </w:pPr>
      <w:r w:rsidRPr="00C92B1E">
        <w:t xml:space="preserve">The AI subsystem and the communications subsystem will each only listen on a single UDP Loopback port. All other message routing must be handled internally. </w:t>
      </w:r>
    </w:p>
    <w:p w14:paraId="595D24B7" w14:textId="6C4D5F76" w:rsidR="00120DE1" w:rsidRPr="00C92B1E" w:rsidRDefault="00120DE1" w:rsidP="00C92B1E">
      <w:pPr>
        <w:jc w:val="both"/>
      </w:pPr>
      <w:r w:rsidRPr="00C92B1E">
        <w:t>The AI subsystem</w:t>
      </w:r>
      <w:r w:rsidR="00735D1A" w:rsidRPr="00C92B1E">
        <w:t xml:space="preserve"> will listen on port 10001</w:t>
      </w:r>
      <w:r w:rsidRPr="00C92B1E">
        <w:t>.</w:t>
      </w:r>
    </w:p>
    <w:p w14:paraId="7FF3BDCE" w14:textId="47B8D649" w:rsidR="00120DE1" w:rsidRPr="00C92B1E" w:rsidRDefault="00120DE1" w:rsidP="00C92B1E">
      <w:pPr>
        <w:jc w:val="both"/>
      </w:pPr>
      <w:r w:rsidRPr="00C92B1E">
        <w:t>The communications sub</w:t>
      </w:r>
      <w:r w:rsidR="00735D1A" w:rsidRPr="00C92B1E">
        <w:t>system will listen on port 10000</w:t>
      </w:r>
      <w:r w:rsidRPr="00C92B1E">
        <w:t>.</w:t>
      </w:r>
    </w:p>
    <w:p w14:paraId="412BE32F" w14:textId="7CB334D0" w:rsidR="0065626B" w:rsidRPr="00C92B1E" w:rsidRDefault="0065626B" w:rsidP="00C92B1E">
      <w:pPr>
        <w:pStyle w:val="Heading1"/>
        <w:jc w:val="both"/>
        <w:rPr>
          <w:color w:val="auto"/>
        </w:rPr>
      </w:pPr>
      <w:r w:rsidRPr="00C92B1E">
        <w:rPr>
          <w:color w:val="auto"/>
        </w:rPr>
        <w:t>UDP Startup Handshake</w:t>
      </w:r>
    </w:p>
    <w:p w14:paraId="01FE0B46" w14:textId="49D42A5C" w:rsidR="0065626B" w:rsidRPr="00C92B1E" w:rsidRDefault="00766AA9" w:rsidP="00C92B1E">
      <w:pPr>
        <w:jc w:val="both"/>
      </w:pPr>
      <w:r w:rsidRPr="00C92B1E">
        <w:t>To</w:t>
      </w:r>
      <w:r w:rsidR="0065626B" w:rsidRPr="00C92B1E">
        <w:t xml:space="preserve"> determine if both subsystems have finished booting, </w:t>
      </w:r>
      <w:r w:rsidRPr="00C92B1E">
        <w:t xml:space="preserve">both the communications and the AI subsystems will participate in a startup handshake before the AI subsystem starts performing any calculations. </w:t>
      </w:r>
    </w:p>
    <w:p w14:paraId="79943295" w14:textId="706C791E" w:rsidR="00DB4C93" w:rsidRPr="00C92B1E" w:rsidRDefault="00730B9A" w:rsidP="00C92B1E">
      <w:pPr>
        <w:pStyle w:val="Heading2"/>
        <w:jc w:val="both"/>
        <w:rPr>
          <w:color w:val="auto"/>
        </w:rPr>
      </w:pPr>
      <w:r w:rsidRPr="00C92B1E">
        <w:rPr>
          <w:color w:val="auto"/>
        </w:rPr>
        <w:t>AI Subsystem Startup</w:t>
      </w:r>
    </w:p>
    <w:p w14:paraId="74C42214" w14:textId="77777777" w:rsidR="00086419" w:rsidRPr="00C92B1E" w:rsidRDefault="00730B9A" w:rsidP="00C92B1E">
      <w:pPr>
        <w:jc w:val="both"/>
      </w:pPr>
      <w:r w:rsidRPr="00C92B1E">
        <w:t xml:space="preserve">The AI subsystem should </w:t>
      </w:r>
      <w:r w:rsidR="00086419" w:rsidRPr="00C92B1E">
        <w:t>perform the following actions on startup</w:t>
      </w:r>
    </w:p>
    <w:p w14:paraId="624BED1F" w14:textId="626CA98C" w:rsidR="00730B9A" w:rsidRPr="00C92B1E" w:rsidRDefault="00086419" w:rsidP="00C92B1E">
      <w:pPr>
        <w:pStyle w:val="ListParagraph"/>
        <w:numPr>
          <w:ilvl w:val="0"/>
          <w:numId w:val="2"/>
        </w:numPr>
        <w:jc w:val="both"/>
      </w:pPr>
      <w:r w:rsidRPr="00C92B1E">
        <w:t xml:space="preserve">Broadcast ALIVE packet to </w:t>
      </w:r>
      <w:r w:rsidR="00735D1A" w:rsidRPr="00C92B1E">
        <w:t xml:space="preserve">either all </w:t>
      </w:r>
      <w:r w:rsidRPr="00C92B1E">
        <w:t xml:space="preserve">UDP </w:t>
      </w:r>
      <w:r w:rsidR="00735D1A" w:rsidRPr="00C92B1E">
        <w:t>Loopback ports or specifically to port 10000</w:t>
      </w:r>
    </w:p>
    <w:p w14:paraId="7DB153D8" w14:textId="741FEC2F" w:rsidR="00C92B1E" w:rsidRPr="00C92B1E" w:rsidRDefault="00C92B1E" w:rsidP="00C92B1E">
      <w:pPr>
        <w:pStyle w:val="ListParagraph"/>
        <w:numPr>
          <w:ilvl w:val="0"/>
          <w:numId w:val="2"/>
        </w:numPr>
        <w:jc w:val="both"/>
      </w:pPr>
      <w:r w:rsidRPr="00C92B1E">
        <w:t>On receiving an ACK packet, start performing normal operations</w:t>
      </w:r>
    </w:p>
    <w:p w14:paraId="7283DA75" w14:textId="706957E2" w:rsidR="00C92B1E" w:rsidRPr="00C92B1E" w:rsidRDefault="00C92B1E" w:rsidP="00C92B1E">
      <w:pPr>
        <w:jc w:val="both"/>
      </w:pPr>
      <w:r w:rsidRPr="00C92B1E">
        <w:t>The following is an example state machine implementing the AI subsystem startup protocol</w:t>
      </w:r>
    </w:p>
    <w:p w14:paraId="4BC09542" w14:textId="71621D22" w:rsidR="00C92B1E" w:rsidRPr="00C92B1E" w:rsidRDefault="00D77952" w:rsidP="00C92B1E">
      <w:pPr>
        <w:jc w:val="center"/>
      </w:pPr>
      <w:r>
        <w:rPr>
          <w:noProof/>
        </w:rPr>
        <w:drawing>
          <wp:inline distT="0" distB="0" distL="0" distR="0" wp14:anchorId="5C04A380" wp14:editId="157E856E">
            <wp:extent cx="5943600" cy="2029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up_fsm_a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6E937A80" w14:textId="55542CD3" w:rsidR="00C92B1E" w:rsidRDefault="00D77952" w:rsidP="00D77952">
      <w:pPr>
        <w:pStyle w:val="Heading2"/>
        <w:rPr>
          <w:color w:val="auto"/>
        </w:rPr>
      </w:pPr>
      <w:r>
        <w:rPr>
          <w:color w:val="auto"/>
        </w:rPr>
        <w:lastRenderedPageBreak/>
        <w:t>Communications Subsystem Startup</w:t>
      </w:r>
    </w:p>
    <w:p w14:paraId="19488760" w14:textId="222EF514" w:rsidR="00D77952" w:rsidRDefault="00D77952" w:rsidP="00D77952">
      <w:r>
        <w:t>The communications subsystem should perform the following actions on startup</w:t>
      </w:r>
    </w:p>
    <w:p w14:paraId="7E7CD2E8" w14:textId="690FD960" w:rsidR="00D77952" w:rsidRDefault="00D77952" w:rsidP="00D77952">
      <w:pPr>
        <w:pStyle w:val="ListParagraph"/>
        <w:numPr>
          <w:ilvl w:val="0"/>
          <w:numId w:val="3"/>
        </w:numPr>
      </w:pPr>
      <w:r>
        <w:t>Listen for ALIVE packet on all UDP Loopback ports, or specifically on port 10000</w:t>
      </w:r>
    </w:p>
    <w:p w14:paraId="201316E3" w14:textId="18E5D014" w:rsidR="00D77952" w:rsidRDefault="00D77952" w:rsidP="00D77952">
      <w:pPr>
        <w:pStyle w:val="ListParagraph"/>
        <w:numPr>
          <w:ilvl w:val="0"/>
          <w:numId w:val="3"/>
        </w:numPr>
      </w:pPr>
      <w:r>
        <w:t>On receiving an ALIVE packet, send a single ACK packet to the origin of the ALIVE packet</w:t>
      </w:r>
    </w:p>
    <w:p w14:paraId="436C5E8A" w14:textId="06207AA4" w:rsidR="00D77952" w:rsidRDefault="00D77952" w:rsidP="00D77952">
      <w:pPr>
        <w:pStyle w:val="ListParagraph"/>
        <w:numPr>
          <w:ilvl w:val="0"/>
          <w:numId w:val="3"/>
        </w:numPr>
      </w:pPr>
      <w:r>
        <w:t>Start performing normal operations</w:t>
      </w:r>
    </w:p>
    <w:p w14:paraId="270D9529" w14:textId="75E1820C" w:rsidR="00D77952" w:rsidRDefault="00D77952" w:rsidP="00D77952">
      <w:r>
        <w:t>The following is an example state machine implementing the communications subsystem startup protocol</w:t>
      </w:r>
    </w:p>
    <w:p w14:paraId="6746EB70" w14:textId="725D618B" w:rsidR="00D77952" w:rsidRDefault="00D77952" w:rsidP="00D77952">
      <w:r>
        <w:rPr>
          <w:noProof/>
        </w:rPr>
        <w:drawing>
          <wp:inline distT="0" distB="0" distL="0" distR="0" wp14:anchorId="6FD079C0" wp14:editId="7E1499F3">
            <wp:extent cx="59436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up_fsm_comm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19200"/>
                    </a:xfrm>
                    <a:prstGeom prst="rect">
                      <a:avLst/>
                    </a:prstGeom>
                  </pic:spPr>
                </pic:pic>
              </a:graphicData>
            </a:graphic>
          </wp:inline>
        </w:drawing>
      </w:r>
    </w:p>
    <w:p w14:paraId="03741872" w14:textId="0BEEE456" w:rsidR="00785FE7" w:rsidRDefault="00785FE7" w:rsidP="00785FE7">
      <w:pPr>
        <w:pStyle w:val="Heading1"/>
        <w:rPr>
          <w:color w:val="auto"/>
        </w:rPr>
      </w:pPr>
      <w:r>
        <w:rPr>
          <w:color w:val="auto"/>
        </w:rPr>
        <w:t>UDP Packets</w:t>
      </w:r>
    </w:p>
    <w:p w14:paraId="66BA807C" w14:textId="651FA82C" w:rsidR="00785FE7" w:rsidRDefault="00785FE7" w:rsidP="00785FE7">
      <w:r>
        <w:t xml:space="preserve">Each UDP Loopback packet consists of a start byte, an opcode byte, a payload-size byte, 0-255 payload bytes, and an end byte. </w:t>
      </w:r>
    </w:p>
    <w:tbl>
      <w:tblPr>
        <w:tblStyle w:val="TableGrid"/>
        <w:tblW w:w="0" w:type="auto"/>
        <w:tblLook w:val="04A0" w:firstRow="1" w:lastRow="0" w:firstColumn="1" w:lastColumn="0" w:noHBand="0" w:noVBand="1"/>
      </w:tblPr>
      <w:tblGrid>
        <w:gridCol w:w="1870"/>
        <w:gridCol w:w="1870"/>
        <w:gridCol w:w="1870"/>
        <w:gridCol w:w="1870"/>
        <w:gridCol w:w="1870"/>
      </w:tblGrid>
      <w:tr w:rsidR="00942336" w14:paraId="5F427D36" w14:textId="77777777" w:rsidTr="00785FE7">
        <w:tc>
          <w:tcPr>
            <w:tcW w:w="1870" w:type="dxa"/>
            <w:vAlign w:val="center"/>
          </w:tcPr>
          <w:p w14:paraId="7515CBC2" w14:textId="07A0A052" w:rsidR="00942336" w:rsidRDefault="00942336" w:rsidP="00785FE7">
            <w:pPr>
              <w:jc w:val="center"/>
            </w:pPr>
            <w:r>
              <w:t>Byte 0</w:t>
            </w:r>
          </w:p>
        </w:tc>
        <w:tc>
          <w:tcPr>
            <w:tcW w:w="1870" w:type="dxa"/>
            <w:vAlign w:val="center"/>
          </w:tcPr>
          <w:p w14:paraId="6036B581" w14:textId="26485940" w:rsidR="00942336" w:rsidRDefault="00942336" w:rsidP="00785FE7">
            <w:pPr>
              <w:jc w:val="center"/>
            </w:pPr>
            <w:r>
              <w:t>Byte 1</w:t>
            </w:r>
          </w:p>
        </w:tc>
        <w:tc>
          <w:tcPr>
            <w:tcW w:w="1870" w:type="dxa"/>
            <w:vAlign w:val="center"/>
          </w:tcPr>
          <w:p w14:paraId="2DDE0296" w14:textId="18E013F6" w:rsidR="00942336" w:rsidRDefault="00942336" w:rsidP="00785FE7">
            <w:pPr>
              <w:jc w:val="center"/>
            </w:pPr>
            <w:r>
              <w:t>Byte 2</w:t>
            </w:r>
          </w:p>
        </w:tc>
        <w:tc>
          <w:tcPr>
            <w:tcW w:w="1870" w:type="dxa"/>
            <w:vAlign w:val="center"/>
          </w:tcPr>
          <w:p w14:paraId="3915FD79" w14:textId="5B934FFC" w:rsidR="00942336" w:rsidRPr="00942336" w:rsidRDefault="00942336" w:rsidP="00785FE7">
            <w:pPr>
              <w:jc w:val="center"/>
            </w:pPr>
            <w:r>
              <w:t xml:space="preserve">Byte </w:t>
            </w:r>
            <w:r w:rsidR="009D7DBA">
              <w:t>3</w:t>
            </w:r>
            <w:r w:rsidR="00C226B2">
              <w:t xml:space="preserve"> to </w:t>
            </w:r>
            <w:r w:rsidR="002E2256">
              <w:t xml:space="preserve">Byte </w:t>
            </w:r>
            <w:r>
              <w:rPr>
                <w:i/>
              </w:rPr>
              <w:t>n</w:t>
            </w:r>
            <w:r>
              <w:t>-1</w:t>
            </w:r>
          </w:p>
        </w:tc>
        <w:tc>
          <w:tcPr>
            <w:tcW w:w="1870" w:type="dxa"/>
            <w:vAlign w:val="center"/>
          </w:tcPr>
          <w:p w14:paraId="1BA9E1A7" w14:textId="7135433E" w:rsidR="00942336" w:rsidRDefault="00942336" w:rsidP="00785FE7">
            <w:pPr>
              <w:jc w:val="center"/>
            </w:pPr>
            <w:r>
              <w:t xml:space="preserve">Byte </w:t>
            </w:r>
            <w:r>
              <w:rPr>
                <w:i/>
              </w:rPr>
              <w:t>n</w:t>
            </w:r>
          </w:p>
        </w:tc>
      </w:tr>
      <w:tr w:rsidR="00785FE7" w14:paraId="70B24A9B" w14:textId="77777777" w:rsidTr="00785FE7">
        <w:tc>
          <w:tcPr>
            <w:tcW w:w="1870" w:type="dxa"/>
            <w:vAlign w:val="center"/>
          </w:tcPr>
          <w:p w14:paraId="2CF588E9" w14:textId="007A4A11" w:rsidR="00785FE7" w:rsidRDefault="00785FE7" w:rsidP="00785FE7">
            <w:pPr>
              <w:jc w:val="center"/>
            </w:pPr>
            <w:r>
              <w:t>Start Byte</w:t>
            </w:r>
          </w:p>
        </w:tc>
        <w:tc>
          <w:tcPr>
            <w:tcW w:w="1870" w:type="dxa"/>
            <w:vAlign w:val="center"/>
          </w:tcPr>
          <w:p w14:paraId="62922417" w14:textId="4C41C668" w:rsidR="00785FE7" w:rsidRDefault="00785FE7" w:rsidP="00785FE7">
            <w:pPr>
              <w:jc w:val="center"/>
            </w:pPr>
            <w:r>
              <w:t>Opcode</w:t>
            </w:r>
          </w:p>
        </w:tc>
        <w:tc>
          <w:tcPr>
            <w:tcW w:w="1870" w:type="dxa"/>
            <w:vAlign w:val="center"/>
          </w:tcPr>
          <w:p w14:paraId="1B7F7135" w14:textId="2A687186" w:rsidR="00785FE7" w:rsidRDefault="00785FE7" w:rsidP="00785FE7">
            <w:pPr>
              <w:jc w:val="center"/>
            </w:pPr>
            <w:r>
              <w:t>Payload Size</w:t>
            </w:r>
          </w:p>
        </w:tc>
        <w:tc>
          <w:tcPr>
            <w:tcW w:w="1870" w:type="dxa"/>
            <w:vAlign w:val="center"/>
          </w:tcPr>
          <w:p w14:paraId="0326B27C" w14:textId="421D5F55" w:rsidR="00785FE7" w:rsidRDefault="00785FE7" w:rsidP="00785FE7">
            <w:pPr>
              <w:jc w:val="center"/>
            </w:pPr>
            <w:r>
              <w:t>Payload</w:t>
            </w:r>
          </w:p>
        </w:tc>
        <w:tc>
          <w:tcPr>
            <w:tcW w:w="1870" w:type="dxa"/>
            <w:vAlign w:val="center"/>
          </w:tcPr>
          <w:p w14:paraId="7E99E34F" w14:textId="33F61517" w:rsidR="00785FE7" w:rsidRDefault="00785FE7" w:rsidP="00785FE7">
            <w:pPr>
              <w:jc w:val="center"/>
            </w:pPr>
            <w:r>
              <w:t>End Byte</w:t>
            </w:r>
          </w:p>
        </w:tc>
      </w:tr>
      <w:tr w:rsidR="00785FE7" w14:paraId="09AE5D2B" w14:textId="77777777" w:rsidTr="00785FE7">
        <w:tc>
          <w:tcPr>
            <w:tcW w:w="1870" w:type="dxa"/>
            <w:vAlign w:val="center"/>
          </w:tcPr>
          <w:p w14:paraId="02E5054A" w14:textId="630BFE17" w:rsidR="00785FE7" w:rsidRDefault="00785FE7" w:rsidP="00785FE7">
            <w:pPr>
              <w:jc w:val="center"/>
            </w:pPr>
            <w:r>
              <w:t>0xBE</w:t>
            </w:r>
          </w:p>
        </w:tc>
        <w:tc>
          <w:tcPr>
            <w:tcW w:w="1870" w:type="dxa"/>
            <w:vAlign w:val="center"/>
          </w:tcPr>
          <w:p w14:paraId="2708876E" w14:textId="2541A1E0" w:rsidR="00785FE7" w:rsidRDefault="00785FE7" w:rsidP="00785FE7">
            <w:pPr>
              <w:jc w:val="center"/>
            </w:pPr>
            <w:r>
              <w:t>See Opcodes table</w:t>
            </w:r>
          </w:p>
        </w:tc>
        <w:tc>
          <w:tcPr>
            <w:tcW w:w="1870" w:type="dxa"/>
            <w:vAlign w:val="center"/>
          </w:tcPr>
          <w:p w14:paraId="0D404C80" w14:textId="6DBB7218" w:rsidR="00785FE7" w:rsidRDefault="00785FE7" w:rsidP="00785FE7">
            <w:pPr>
              <w:jc w:val="center"/>
            </w:pPr>
            <w:r>
              <w:t>Unsigned 8-bit integer</w:t>
            </w:r>
          </w:p>
        </w:tc>
        <w:tc>
          <w:tcPr>
            <w:tcW w:w="1870" w:type="dxa"/>
            <w:vAlign w:val="center"/>
          </w:tcPr>
          <w:p w14:paraId="4FC33CE4" w14:textId="77777777" w:rsidR="00785FE7" w:rsidRDefault="00785FE7" w:rsidP="00785FE7">
            <w:pPr>
              <w:jc w:val="center"/>
            </w:pPr>
            <w:r>
              <w:t>0-255 bytes</w:t>
            </w:r>
          </w:p>
          <w:p w14:paraId="76C38431" w14:textId="7C1F4616" w:rsidR="00785FE7" w:rsidRDefault="00785FE7" w:rsidP="00785FE7">
            <w:pPr>
              <w:jc w:val="center"/>
            </w:pPr>
            <w:r>
              <w:t>See Opcodes table for specific formats</w:t>
            </w:r>
          </w:p>
        </w:tc>
        <w:tc>
          <w:tcPr>
            <w:tcW w:w="1870" w:type="dxa"/>
            <w:vAlign w:val="center"/>
          </w:tcPr>
          <w:p w14:paraId="45B346C2" w14:textId="6231B93F" w:rsidR="00785FE7" w:rsidRDefault="00785FE7" w:rsidP="00785FE7">
            <w:pPr>
              <w:jc w:val="center"/>
            </w:pPr>
            <w:r>
              <w:t>0xAD</w:t>
            </w:r>
          </w:p>
        </w:tc>
      </w:tr>
    </w:tbl>
    <w:p w14:paraId="6F08F359" w14:textId="77777777" w:rsidR="004E67E1" w:rsidRDefault="004E67E1" w:rsidP="004E67E1"/>
    <w:p w14:paraId="0A83988C" w14:textId="5821017A" w:rsidR="00785FE7" w:rsidRDefault="004E67E1" w:rsidP="004E67E1">
      <w:pPr>
        <w:pStyle w:val="Heading2"/>
        <w:rPr>
          <w:color w:val="auto"/>
        </w:rPr>
      </w:pPr>
      <w:r>
        <w:rPr>
          <w:color w:val="auto"/>
        </w:rPr>
        <w:t>Specific Packets</w:t>
      </w:r>
    </w:p>
    <w:p w14:paraId="05427DE4" w14:textId="27BE3EA1" w:rsidR="00750A8C" w:rsidRDefault="005E6432" w:rsidP="00750A8C">
      <w:r>
        <w:t xml:space="preserve">The Opcode field in each packet identifies the purpose of each packet, as well as the acceptable values for the Payload Size and Payload fields of a packet. </w:t>
      </w:r>
    </w:p>
    <w:tbl>
      <w:tblPr>
        <w:tblStyle w:val="TableGrid"/>
        <w:tblW w:w="0" w:type="auto"/>
        <w:tblLook w:val="04A0" w:firstRow="1" w:lastRow="0" w:firstColumn="1" w:lastColumn="0" w:noHBand="0" w:noVBand="1"/>
      </w:tblPr>
      <w:tblGrid>
        <w:gridCol w:w="1102"/>
        <w:gridCol w:w="1223"/>
        <w:gridCol w:w="1905"/>
        <w:gridCol w:w="1112"/>
        <w:gridCol w:w="993"/>
        <w:gridCol w:w="1772"/>
        <w:gridCol w:w="1243"/>
      </w:tblGrid>
      <w:tr w:rsidR="004868B1" w14:paraId="50283627" w14:textId="3E51768D" w:rsidTr="008D3620">
        <w:trPr>
          <w:trHeight w:val="135"/>
        </w:trPr>
        <w:tc>
          <w:tcPr>
            <w:tcW w:w="1102" w:type="dxa"/>
            <w:vMerge w:val="restart"/>
            <w:vAlign w:val="center"/>
          </w:tcPr>
          <w:p w14:paraId="77A5D567" w14:textId="618D2B76" w:rsidR="0009739B" w:rsidRDefault="0009739B" w:rsidP="008B5310">
            <w:pPr>
              <w:jc w:val="center"/>
            </w:pPr>
            <w:r>
              <w:t>Opcode</w:t>
            </w:r>
          </w:p>
        </w:tc>
        <w:tc>
          <w:tcPr>
            <w:tcW w:w="1223" w:type="dxa"/>
            <w:vMerge w:val="restart"/>
            <w:vAlign w:val="center"/>
          </w:tcPr>
          <w:p w14:paraId="2FF8DA83" w14:textId="2A5D733F" w:rsidR="0009739B" w:rsidRDefault="0009739B" w:rsidP="008B5310">
            <w:pPr>
              <w:jc w:val="center"/>
            </w:pPr>
            <w:r>
              <w:t>Name</w:t>
            </w:r>
          </w:p>
        </w:tc>
        <w:tc>
          <w:tcPr>
            <w:tcW w:w="1905" w:type="dxa"/>
            <w:vMerge w:val="restart"/>
            <w:vAlign w:val="center"/>
          </w:tcPr>
          <w:p w14:paraId="7DF9EEBC" w14:textId="426CB735" w:rsidR="0009739B" w:rsidRDefault="0009739B" w:rsidP="008B5310">
            <w:pPr>
              <w:jc w:val="center"/>
            </w:pPr>
            <w:r>
              <w:t>Purpose</w:t>
            </w:r>
          </w:p>
        </w:tc>
        <w:tc>
          <w:tcPr>
            <w:tcW w:w="1112" w:type="dxa"/>
            <w:vMerge w:val="restart"/>
            <w:vAlign w:val="center"/>
          </w:tcPr>
          <w:p w14:paraId="78E3A46F" w14:textId="171FF188" w:rsidR="0009739B" w:rsidRDefault="0009739B" w:rsidP="008B5310">
            <w:pPr>
              <w:jc w:val="center"/>
            </w:pPr>
            <w:r>
              <w:t>Payload Size</w:t>
            </w:r>
          </w:p>
        </w:tc>
        <w:tc>
          <w:tcPr>
            <w:tcW w:w="4008" w:type="dxa"/>
            <w:gridSpan w:val="3"/>
            <w:vAlign w:val="center"/>
          </w:tcPr>
          <w:p w14:paraId="563DD65D" w14:textId="72DA8CA3" w:rsidR="0009739B" w:rsidRDefault="0009739B" w:rsidP="008B5310">
            <w:pPr>
              <w:jc w:val="center"/>
            </w:pPr>
            <w:r>
              <w:t>Payload Format</w:t>
            </w:r>
          </w:p>
        </w:tc>
      </w:tr>
      <w:tr w:rsidR="008D3620" w14:paraId="5417B95F" w14:textId="1A601982" w:rsidTr="008D3620">
        <w:trPr>
          <w:trHeight w:val="135"/>
        </w:trPr>
        <w:tc>
          <w:tcPr>
            <w:tcW w:w="1102" w:type="dxa"/>
            <w:vMerge/>
            <w:vAlign w:val="center"/>
          </w:tcPr>
          <w:p w14:paraId="6948AEAF" w14:textId="77777777" w:rsidR="0009739B" w:rsidRDefault="0009739B" w:rsidP="008B5310">
            <w:pPr>
              <w:jc w:val="center"/>
            </w:pPr>
          </w:p>
        </w:tc>
        <w:tc>
          <w:tcPr>
            <w:tcW w:w="1223" w:type="dxa"/>
            <w:vMerge/>
            <w:vAlign w:val="center"/>
          </w:tcPr>
          <w:p w14:paraId="2462654A" w14:textId="77777777" w:rsidR="0009739B" w:rsidRDefault="0009739B" w:rsidP="008B5310">
            <w:pPr>
              <w:jc w:val="center"/>
            </w:pPr>
          </w:p>
        </w:tc>
        <w:tc>
          <w:tcPr>
            <w:tcW w:w="1905" w:type="dxa"/>
            <w:vMerge/>
            <w:vAlign w:val="center"/>
          </w:tcPr>
          <w:p w14:paraId="6DD48911" w14:textId="77777777" w:rsidR="0009739B" w:rsidRDefault="0009739B" w:rsidP="008B5310">
            <w:pPr>
              <w:jc w:val="center"/>
            </w:pPr>
          </w:p>
        </w:tc>
        <w:tc>
          <w:tcPr>
            <w:tcW w:w="1112" w:type="dxa"/>
            <w:vMerge/>
            <w:vAlign w:val="center"/>
          </w:tcPr>
          <w:p w14:paraId="0D9B526E" w14:textId="77777777" w:rsidR="0009739B" w:rsidRDefault="0009739B" w:rsidP="008B5310">
            <w:pPr>
              <w:jc w:val="center"/>
            </w:pPr>
          </w:p>
        </w:tc>
        <w:tc>
          <w:tcPr>
            <w:tcW w:w="993" w:type="dxa"/>
            <w:vAlign w:val="center"/>
          </w:tcPr>
          <w:p w14:paraId="1AB6062D" w14:textId="777929F6" w:rsidR="0009739B" w:rsidRDefault="0009739B" w:rsidP="008B5310">
            <w:pPr>
              <w:jc w:val="center"/>
            </w:pPr>
            <w:r>
              <w:t>Byte Number</w:t>
            </w:r>
          </w:p>
        </w:tc>
        <w:tc>
          <w:tcPr>
            <w:tcW w:w="1772" w:type="dxa"/>
            <w:vAlign w:val="center"/>
          </w:tcPr>
          <w:p w14:paraId="62372054" w14:textId="2C7C1756" w:rsidR="0009739B" w:rsidRDefault="008B5310" w:rsidP="008B5310">
            <w:pPr>
              <w:jc w:val="center"/>
            </w:pPr>
            <w:r>
              <w:t>Format</w:t>
            </w:r>
          </w:p>
        </w:tc>
        <w:tc>
          <w:tcPr>
            <w:tcW w:w="1243" w:type="dxa"/>
            <w:vAlign w:val="center"/>
          </w:tcPr>
          <w:p w14:paraId="73BF3FCE" w14:textId="5F913F52" w:rsidR="0009739B" w:rsidRDefault="0009739B" w:rsidP="008B5310">
            <w:pPr>
              <w:jc w:val="center"/>
            </w:pPr>
            <w:r>
              <w:t>Data</w:t>
            </w:r>
          </w:p>
        </w:tc>
      </w:tr>
      <w:tr w:rsidR="008D3620" w14:paraId="60ED8F79" w14:textId="086BB19E" w:rsidTr="008D3620">
        <w:tc>
          <w:tcPr>
            <w:tcW w:w="1102" w:type="dxa"/>
            <w:vAlign w:val="center"/>
          </w:tcPr>
          <w:p w14:paraId="31B24B83" w14:textId="4A56BE84" w:rsidR="0009739B" w:rsidRDefault="0009739B" w:rsidP="008B5310">
            <w:pPr>
              <w:jc w:val="center"/>
            </w:pPr>
            <w:r>
              <w:t>0x00</w:t>
            </w:r>
          </w:p>
        </w:tc>
        <w:tc>
          <w:tcPr>
            <w:tcW w:w="1223" w:type="dxa"/>
            <w:vAlign w:val="center"/>
          </w:tcPr>
          <w:p w14:paraId="2007B629" w14:textId="7D0678FF" w:rsidR="0009739B" w:rsidRDefault="0009739B" w:rsidP="008B5310">
            <w:pPr>
              <w:jc w:val="center"/>
            </w:pPr>
            <w:r>
              <w:t>ACK</w:t>
            </w:r>
          </w:p>
        </w:tc>
        <w:tc>
          <w:tcPr>
            <w:tcW w:w="1905" w:type="dxa"/>
            <w:vAlign w:val="center"/>
          </w:tcPr>
          <w:p w14:paraId="24C1EF6E" w14:textId="3FD077E4" w:rsidR="0009739B" w:rsidRDefault="0009739B" w:rsidP="008B5310">
            <w:pPr>
              <w:jc w:val="center"/>
            </w:pPr>
            <w:r>
              <w:t>General purpose acknowledgement</w:t>
            </w:r>
          </w:p>
        </w:tc>
        <w:tc>
          <w:tcPr>
            <w:tcW w:w="1112" w:type="dxa"/>
            <w:vAlign w:val="center"/>
          </w:tcPr>
          <w:p w14:paraId="62E40701" w14:textId="25D34D0D" w:rsidR="0009739B" w:rsidRDefault="0009739B" w:rsidP="008B5310">
            <w:pPr>
              <w:jc w:val="center"/>
            </w:pPr>
            <w:r>
              <w:t>0</w:t>
            </w:r>
          </w:p>
        </w:tc>
        <w:tc>
          <w:tcPr>
            <w:tcW w:w="993" w:type="dxa"/>
            <w:vAlign w:val="center"/>
          </w:tcPr>
          <w:p w14:paraId="2213CA73" w14:textId="77777777" w:rsidR="0009739B" w:rsidRDefault="0009739B" w:rsidP="008B5310">
            <w:pPr>
              <w:jc w:val="center"/>
            </w:pPr>
            <w:r>
              <w:t>N/A</w:t>
            </w:r>
          </w:p>
        </w:tc>
        <w:tc>
          <w:tcPr>
            <w:tcW w:w="1772" w:type="dxa"/>
            <w:vAlign w:val="center"/>
          </w:tcPr>
          <w:p w14:paraId="110C0EB5" w14:textId="6F3780B1" w:rsidR="0009739B" w:rsidRDefault="008B5310" w:rsidP="008B5310">
            <w:pPr>
              <w:jc w:val="center"/>
            </w:pPr>
            <w:r>
              <w:t>N/A</w:t>
            </w:r>
          </w:p>
        </w:tc>
        <w:tc>
          <w:tcPr>
            <w:tcW w:w="1243" w:type="dxa"/>
            <w:vAlign w:val="center"/>
          </w:tcPr>
          <w:p w14:paraId="2689AB7A" w14:textId="2C609A4C" w:rsidR="0009739B" w:rsidRDefault="0009739B" w:rsidP="008B5310">
            <w:pPr>
              <w:jc w:val="center"/>
            </w:pPr>
            <w:r>
              <w:t>N/A</w:t>
            </w:r>
          </w:p>
        </w:tc>
      </w:tr>
      <w:tr w:rsidR="008D3620" w14:paraId="65AF949C" w14:textId="77777777" w:rsidTr="008D3620">
        <w:trPr>
          <w:trHeight w:val="332"/>
        </w:trPr>
        <w:tc>
          <w:tcPr>
            <w:tcW w:w="1102" w:type="dxa"/>
            <w:vAlign w:val="center"/>
          </w:tcPr>
          <w:p w14:paraId="030FDE9D" w14:textId="6A5FFC03" w:rsidR="0009739B" w:rsidRDefault="0009739B" w:rsidP="008B5310">
            <w:pPr>
              <w:jc w:val="center"/>
            </w:pPr>
            <w:r>
              <w:t>0x01</w:t>
            </w:r>
          </w:p>
        </w:tc>
        <w:tc>
          <w:tcPr>
            <w:tcW w:w="1223" w:type="dxa"/>
            <w:vAlign w:val="center"/>
          </w:tcPr>
          <w:p w14:paraId="12DBE7EF" w14:textId="3C379AD0" w:rsidR="0009739B" w:rsidRDefault="0009739B" w:rsidP="008B5310">
            <w:pPr>
              <w:jc w:val="center"/>
            </w:pPr>
            <w:r>
              <w:t>ALIVE</w:t>
            </w:r>
          </w:p>
        </w:tc>
        <w:tc>
          <w:tcPr>
            <w:tcW w:w="1905" w:type="dxa"/>
            <w:vAlign w:val="center"/>
          </w:tcPr>
          <w:p w14:paraId="195D6677" w14:textId="6E8F7844" w:rsidR="0009739B" w:rsidRDefault="0009739B" w:rsidP="008B5310">
            <w:pPr>
              <w:jc w:val="center"/>
            </w:pPr>
            <w:r>
              <w:t>General purpose heartbeat</w:t>
            </w:r>
          </w:p>
        </w:tc>
        <w:tc>
          <w:tcPr>
            <w:tcW w:w="1112" w:type="dxa"/>
            <w:vAlign w:val="center"/>
          </w:tcPr>
          <w:p w14:paraId="2F3094E9" w14:textId="1BEE6523" w:rsidR="0009739B" w:rsidRDefault="0009739B" w:rsidP="008B5310">
            <w:pPr>
              <w:jc w:val="center"/>
            </w:pPr>
            <w:r>
              <w:t>0</w:t>
            </w:r>
          </w:p>
        </w:tc>
        <w:tc>
          <w:tcPr>
            <w:tcW w:w="993" w:type="dxa"/>
            <w:vAlign w:val="center"/>
          </w:tcPr>
          <w:p w14:paraId="35480935" w14:textId="77777777" w:rsidR="0009739B" w:rsidRDefault="0009739B" w:rsidP="008B5310">
            <w:pPr>
              <w:jc w:val="center"/>
            </w:pPr>
            <w:r>
              <w:t>N/A</w:t>
            </w:r>
          </w:p>
        </w:tc>
        <w:tc>
          <w:tcPr>
            <w:tcW w:w="1772" w:type="dxa"/>
            <w:vAlign w:val="center"/>
          </w:tcPr>
          <w:p w14:paraId="11AEAC56" w14:textId="792CF092" w:rsidR="0009739B" w:rsidRDefault="008B5310" w:rsidP="008B5310">
            <w:pPr>
              <w:jc w:val="center"/>
            </w:pPr>
            <w:r>
              <w:t>N/A</w:t>
            </w:r>
          </w:p>
        </w:tc>
        <w:tc>
          <w:tcPr>
            <w:tcW w:w="1243" w:type="dxa"/>
            <w:vAlign w:val="center"/>
          </w:tcPr>
          <w:p w14:paraId="75CD7287" w14:textId="0F00183E" w:rsidR="0009739B" w:rsidRDefault="0009739B" w:rsidP="008B5310">
            <w:pPr>
              <w:jc w:val="center"/>
            </w:pPr>
            <w:r>
              <w:t>N/A</w:t>
            </w:r>
          </w:p>
        </w:tc>
      </w:tr>
      <w:tr w:rsidR="008D3620" w14:paraId="2362ACDB" w14:textId="77777777" w:rsidTr="008D3620">
        <w:tc>
          <w:tcPr>
            <w:tcW w:w="1102" w:type="dxa"/>
            <w:vAlign w:val="center"/>
          </w:tcPr>
          <w:p w14:paraId="769312F6" w14:textId="36F77F0E" w:rsidR="0009739B" w:rsidRDefault="0009739B" w:rsidP="008B5310">
            <w:pPr>
              <w:jc w:val="center"/>
            </w:pPr>
            <w:r>
              <w:t>0x02</w:t>
            </w:r>
          </w:p>
        </w:tc>
        <w:tc>
          <w:tcPr>
            <w:tcW w:w="1223" w:type="dxa"/>
            <w:vAlign w:val="center"/>
          </w:tcPr>
          <w:p w14:paraId="034B5092" w14:textId="367951C7" w:rsidR="0009739B" w:rsidRDefault="0009739B" w:rsidP="008B5310">
            <w:pPr>
              <w:jc w:val="center"/>
            </w:pPr>
            <w:r>
              <w:t>INIT</w:t>
            </w:r>
          </w:p>
        </w:tc>
        <w:tc>
          <w:tcPr>
            <w:tcW w:w="1905" w:type="dxa"/>
            <w:vAlign w:val="center"/>
          </w:tcPr>
          <w:p w14:paraId="7B5EA569" w14:textId="65470C2D" w:rsidR="0009739B" w:rsidRDefault="0009739B" w:rsidP="008B5310">
            <w:pPr>
              <w:jc w:val="center"/>
            </w:pPr>
            <w:r>
              <w:t>Start mining run</w:t>
            </w:r>
          </w:p>
        </w:tc>
        <w:tc>
          <w:tcPr>
            <w:tcW w:w="1112" w:type="dxa"/>
            <w:vAlign w:val="center"/>
          </w:tcPr>
          <w:p w14:paraId="78FCAC12" w14:textId="2EFF25A3" w:rsidR="0009739B" w:rsidRDefault="0009739B" w:rsidP="008B5310">
            <w:pPr>
              <w:jc w:val="center"/>
            </w:pPr>
            <w:r>
              <w:t>0</w:t>
            </w:r>
          </w:p>
        </w:tc>
        <w:tc>
          <w:tcPr>
            <w:tcW w:w="993" w:type="dxa"/>
            <w:vAlign w:val="center"/>
          </w:tcPr>
          <w:p w14:paraId="3EA5ECFD" w14:textId="77777777" w:rsidR="0009739B" w:rsidRDefault="0009739B" w:rsidP="008B5310">
            <w:pPr>
              <w:jc w:val="center"/>
            </w:pPr>
            <w:r>
              <w:t>N/A</w:t>
            </w:r>
          </w:p>
        </w:tc>
        <w:tc>
          <w:tcPr>
            <w:tcW w:w="1772" w:type="dxa"/>
            <w:vAlign w:val="center"/>
          </w:tcPr>
          <w:p w14:paraId="44245E2C" w14:textId="1691372A" w:rsidR="0009739B" w:rsidRDefault="008B5310" w:rsidP="008B5310">
            <w:pPr>
              <w:jc w:val="center"/>
            </w:pPr>
            <w:r>
              <w:t>N/A</w:t>
            </w:r>
          </w:p>
        </w:tc>
        <w:tc>
          <w:tcPr>
            <w:tcW w:w="1243" w:type="dxa"/>
            <w:vAlign w:val="center"/>
          </w:tcPr>
          <w:p w14:paraId="10623A49" w14:textId="05525F72" w:rsidR="0009739B" w:rsidRDefault="0009739B" w:rsidP="008B5310">
            <w:pPr>
              <w:jc w:val="center"/>
            </w:pPr>
            <w:r>
              <w:t>N/A</w:t>
            </w:r>
          </w:p>
        </w:tc>
      </w:tr>
      <w:tr w:rsidR="004868B1" w14:paraId="3426DC4B" w14:textId="77777777" w:rsidTr="008D3620">
        <w:trPr>
          <w:trHeight w:val="180"/>
        </w:trPr>
        <w:tc>
          <w:tcPr>
            <w:tcW w:w="1102" w:type="dxa"/>
            <w:vMerge w:val="restart"/>
            <w:vAlign w:val="center"/>
          </w:tcPr>
          <w:p w14:paraId="4ADDC11F" w14:textId="37DE3E11" w:rsidR="00D06707" w:rsidRDefault="00D06707" w:rsidP="008B5310">
            <w:pPr>
              <w:jc w:val="center"/>
            </w:pPr>
            <w:r>
              <w:t>0x03</w:t>
            </w:r>
          </w:p>
        </w:tc>
        <w:tc>
          <w:tcPr>
            <w:tcW w:w="1223" w:type="dxa"/>
            <w:vMerge w:val="restart"/>
            <w:vAlign w:val="center"/>
          </w:tcPr>
          <w:p w14:paraId="3846A7F1" w14:textId="4E9FBE90" w:rsidR="00D06707" w:rsidRDefault="00D06707" w:rsidP="008B5310">
            <w:pPr>
              <w:jc w:val="center"/>
            </w:pPr>
            <w:r>
              <w:t>LOC</w:t>
            </w:r>
          </w:p>
        </w:tc>
        <w:tc>
          <w:tcPr>
            <w:tcW w:w="1905" w:type="dxa"/>
            <w:vMerge w:val="restart"/>
            <w:vAlign w:val="center"/>
          </w:tcPr>
          <w:p w14:paraId="09A58EB0" w14:textId="3848B04F" w:rsidR="00D06707" w:rsidRDefault="00D06707" w:rsidP="008B5310">
            <w:pPr>
              <w:jc w:val="center"/>
            </w:pPr>
            <w:r>
              <w:t>Report current location</w:t>
            </w:r>
          </w:p>
        </w:tc>
        <w:tc>
          <w:tcPr>
            <w:tcW w:w="1112" w:type="dxa"/>
            <w:vMerge w:val="restart"/>
            <w:vAlign w:val="center"/>
          </w:tcPr>
          <w:p w14:paraId="2F5FAA04" w14:textId="3D35EB90" w:rsidR="00D06707" w:rsidRDefault="00D06707" w:rsidP="008B5310">
            <w:pPr>
              <w:jc w:val="center"/>
            </w:pPr>
            <w:r>
              <w:t>6</w:t>
            </w:r>
          </w:p>
        </w:tc>
        <w:tc>
          <w:tcPr>
            <w:tcW w:w="993" w:type="dxa"/>
            <w:vAlign w:val="center"/>
          </w:tcPr>
          <w:p w14:paraId="040A1826" w14:textId="694D30CD" w:rsidR="00D06707" w:rsidRDefault="00D06707" w:rsidP="008B5310">
            <w:pPr>
              <w:jc w:val="center"/>
            </w:pPr>
            <w:r>
              <w:t>0</w:t>
            </w:r>
          </w:p>
        </w:tc>
        <w:tc>
          <w:tcPr>
            <w:tcW w:w="1772" w:type="dxa"/>
            <w:vMerge w:val="restart"/>
            <w:vAlign w:val="center"/>
          </w:tcPr>
          <w:p w14:paraId="7C4C45DF" w14:textId="47484E4B" w:rsidR="00D06707" w:rsidRDefault="00D06707" w:rsidP="00D06707">
            <w:pPr>
              <w:jc w:val="center"/>
            </w:pPr>
            <w:r>
              <w:t>Two’s Complement</w:t>
            </w:r>
            <w:r w:rsidR="006D726D">
              <w:t>, centimeters from center of collection bin</w:t>
            </w:r>
            <w:r w:rsidR="00A710CE">
              <w:t xml:space="preserve">. When facing </w:t>
            </w:r>
            <w:r w:rsidR="00A710CE">
              <w:lastRenderedPageBreak/>
              <w:t xml:space="preserve">directly away from collection bin, left is positive and right is negative. </w:t>
            </w:r>
          </w:p>
        </w:tc>
        <w:tc>
          <w:tcPr>
            <w:tcW w:w="1243" w:type="dxa"/>
            <w:vAlign w:val="center"/>
          </w:tcPr>
          <w:p w14:paraId="124D223B" w14:textId="5DA7C5DC" w:rsidR="00D06707" w:rsidRDefault="00D06707" w:rsidP="008B5310">
            <w:pPr>
              <w:jc w:val="center"/>
            </w:pPr>
            <w:r>
              <w:lastRenderedPageBreak/>
              <w:t>Current location x-coordinate, most significant byte</w:t>
            </w:r>
          </w:p>
        </w:tc>
      </w:tr>
      <w:tr w:rsidR="004868B1" w14:paraId="1BB876D7" w14:textId="77777777" w:rsidTr="008D3620">
        <w:trPr>
          <w:trHeight w:val="180"/>
        </w:trPr>
        <w:tc>
          <w:tcPr>
            <w:tcW w:w="1102" w:type="dxa"/>
            <w:vMerge/>
            <w:vAlign w:val="center"/>
          </w:tcPr>
          <w:p w14:paraId="6193A5FB" w14:textId="77777777" w:rsidR="00D06707" w:rsidRDefault="00D06707" w:rsidP="008B5310">
            <w:pPr>
              <w:jc w:val="center"/>
            </w:pPr>
          </w:p>
        </w:tc>
        <w:tc>
          <w:tcPr>
            <w:tcW w:w="1223" w:type="dxa"/>
            <w:vMerge/>
            <w:vAlign w:val="center"/>
          </w:tcPr>
          <w:p w14:paraId="785370DC" w14:textId="77777777" w:rsidR="00D06707" w:rsidRDefault="00D06707" w:rsidP="008B5310">
            <w:pPr>
              <w:jc w:val="center"/>
            </w:pPr>
          </w:p>
        </w:tc>
        <w:tc>
          <w:tcPr>
            <w:tcW w:w="1905" w:type="dxa"/>
            <w:vMerge/>
            <w:vAlign w:val="center"/>
          </w:tcPr>
          <w:p w14:paraId="341DB098" w14:textId="77777777" w:rsidR="00D06707" w:rsidRDefault="00D06707" w:rsidP="008B5310">
            <w:pPr>
              <w:jc w:val="center"/>
            </w:pPr>
          </w:p>
        </w:tc>
        <w:tc>
          <w:tcPr>
            <w:tcW w:w="1112" w:type="dxa"/>
            <w:vMerge/>
            <w:vAlign w:val="center"/>
          </w:tcPr>
          <w:p w14:paraId="720C76AE" w14:textId="77777777" w:rsidR="00D06707" w:rsidRDefault="00D06707" w:rsidP="008B5310">
            <w:pPr>
              <w:jc w:val="center"/>
            </w:pPr>
          </w:p>
        </w:tc>
        <w:tc>
          <w:tcPr>
            <w:tcW w:w="993" w:type="dxa"/>
            <w:vAlign w:val="center"/>
          </w:tcPr>
          <w:p w14:paraId="6331EBA4" w14:textId="5F7A7584" w:rsidR="00D06707" w:rsidRDefault="00D06707" w:rsidP="008B5310">
            <w:pPr>
              <w:jc w:val="center"/>
            </w:pPr>
            <w:r>
              <w:t>1</w:t>
            </w:r>
          </w:p>
        </w:tc>
        <w:tc>
          <w:tcPr>
            <w:tcW w:w="1772" w:type="dxa"/>
            <w:vMerge/>
            <w:vAlign w:val="center"/>
          </w:tcPr>
          <w:p w14:paraId="0D29EB4B" w14:textId="486C925E" w:rsidR="00D06707" w:rsidRDefault="00D06707" w:rsidP="008B5310">
            <w:pPr>
              <w:jc w:val="center"/>
            </w:pPr>
          </w:p>
        </w:tc>
        <w:tc>
          <w:tcPr>
            <w:tcW w:w="1243" w:type="dxa"/>
            <w:vAlign w:val="center"/>
          </w:tcPr>
          <w:p w14:paraId="1C344143" w14:textId="7CB2F090" w:rsidR="00D06707" w:rsidRDefault="00D06707" w:rsidP="008B5310">
            <w:pPr>
              <w:jc w:val="center"/>
            </w:pPr>
            <w:r>
              <w:t xml:space="preserve">Current location x-coordinate, </w:t>
            </w:r>
            <w:r>
              <w:t xml:space="preserve">least </w:t>
            </w:r>
            <w:r>
              <w:t>significant byte</w:t>
            </w:r>
          </w:p>
        </w:tc>
      </w:tr>
      <w:tr w:rsidR="008D3620" w14:paraId="639E8877" w14:textId="77777777" w:rsidTr="008D3620">
        <w:trPr>
          <w:trHeight w:val="180"/>
        </w:trPr>
        <w:tc>
          <w:tcPr>
            <w:tcW w:w="1102" w:type="dxa"/>
            <w:vMerge/>
            <w:vAlign w:val="center"/>
          </w:tcPr>
          <w:p w14:paraId="13830F78" w14:textId="77777777" w:rsidR="002667F7" w:rsidRDefault="002667F7" w:rsidP="008B5310">
            <w:pPr>
              <w:jc w:val="center"/>
            </w:pPr>
          </w:p>
        </w:tc>
        <w:tc>
          <w:tcPr>
            <w:tcW w:w="1223" w:type="dxa"/>
            <w:vMerge/>
            <w:vAlign w:val="center"/>
          </w:tcPr>
          <w:p w14:paraId="25F534A7" w14:textId="77777777" w:rsidR="002667F7" w:rsidRDefault="002667F7" w:rsidP="008B5310">
            <w:pPr>
              <w:jc w:val="center"/>
            </w:pPr>
          </w:p>
        </w:tc>
        <w:tc>
          <w:tcPr>
            <w:tcW w:w="1905" w:type="dxa"/>
            <w:vMerge/>
            <w:vAlign w:val="center"/>
          </w:tcPr>
          <w:p w14:paraId="4AF1BE23" w14:textId="77777777" w:rsidR="002667F7" w:rsidRDefault="002667F7" w:rsidP="008B5310">
            <w:pPr>
              <w:jc w:val="center"/>
            </w:pPr>
          </w:p>
        </w:tc>
        <w:tc>
          <w:tcPr>
            <w:tcW w:w="1112" w:type="dxa"/>
            <w:vMerge/>
            <w:vAlign w:val="center"/>
          </w:tcPr>
          <w:p w14:paraId="37182BE4" w14:textId="77777777" w:rsidR="002667F7" w:rsidRDefault="002667F7" w:rsidP="008B5310">
            <w:pPr>
              <w:jc w:val="center"/>
            </w:pPr>
          </w:p>
        </w:tc>
        <w:tc>
          <w:tcPr>
            <w:tcW w:w="993" w:type="dxa"/>
            <w:vAlign w:val="center"/>
          </w:tcPr>
          <w:p w14:paraId="3558A83D" w14:textId="258A9FCE" w:rsidR="002667F7" w:rsidRDefault="002667F7" w:rsidP="008B5310">
            <w:pPr>
              <w:jc w:val="center"/>
            </w:pPr>
            <w:r>
              <w:t>2</w:t>
            </w:r>
          </w:p>
        </w:tc>
        <w:tc>
          <w:tcPr>
            <w:tcW w:w="1772" w:type="dxa"/>
            <w:vMerge w:val="restart"/>
            <w:vAlign w:val="center"/>
          </w:tcPr>
          <w:p w14:paraId="7C42B943" w14:textId="2CBD5FC0" w:rsidR="002667F7" w:rsidRDefault="00091499" w:rsidP="008B5310">
            <w:pPr>
              <w:jc w:val="center"/>
            </w:pPr>
            <w:r>
              <w:t>Unsigned</w:t>
            </w:r>
            <w:r w:rsidR="005820BC">
              <w:t xml:space="preserve">, centimeters from </w:t>
            </w:r>
            <w:r>
              <w:t>collection bin</w:t>
            </w:r>
          </w:p>
        </w:tc>
        <w:tc>
          <w:tcPr>
            <w:tcW w:w="1243" w:type="dxa"/>
            <w:vAlign w:val="center"/>
          </w:tcPr>
          <w:p w14:paraId="253B00E8" w14:textId="5C8B2D26" w:rsidR="002667F7" w:rsidRDefault="002667F7" w:rsidP="008B5310">
            <w:pPr>
              <w:jc w:val="center"/>
            </w:pPr>
            <w:r>
              <w:t>Current location y-coordinate, most significant byte</w:t>
            </w:r>
          </w:p>
        </w:tc>
      </w:tr>
      <w:tr w:rsidR="008D3620" w14:paraId="28A1F7F6" w14:textId="77777777" w:rsidTr="008D3620">
        <w:trPr>
          <w:trHeight w:val="180"/>
        </w:trPr>
        <w:tc>
          <w:tcPr>
            <w:tcW w:w="1102" w:type="dxa"/>
            <w:vMerge/>
            <w:vAlign w:val="center"/>
          </w:tcPr>
          <w:p w14:paraId="3836CC76" w14:textId="77777777" w:rsidR="002667F7" w:rsidRDefault="002667F7" w:rsidP="008B5310">
            <w:pPr>
              <w:jc w:val="center"/>
            </w:pPr>
          </w:p>
        </w:tc>
        <w:tc>
          <w:tcPr>
            <w:tcW w:w="1223" w:type="dxa"/>
            <w:vMerge/>
            <w:vAlign w:val="center"/>
          </w:tcPr>
          <w:p w14:paraId="294EA994" w14:textId="77777777" w:rsidR="002667F7" w:rsidRDefault="002667F7" w:rsidP="008B5310">
            <w:pPr>
              <w:jc w:val="center"/>
            </w:pPr>
          </w:p>
        </w:tc>
        <w:tc>
          <w:tcPr>
            <w:tcW w:w="1905" w:type="dxa"/>
            <w:vMerge/>
            <w:vAlign w:val="center"/>
          </w:tcPr>
          <w:p w14:paraId="49CC5D05" w14:textId="77777777" w:rsidR="002667F7" w:rsidRDefault="002667F7" w:rsidP="008B5310">
            <w:pPr>
              <w:jc w:val="center"/>
            </w:pPr>
          </w:p>
        </w:tc>
        <w:tc>
          <w:tcPr>
            <w:tcW w:w="1112" w:type="dxa"/>
            <w:vMerge/>
            <w:vAlign w:val="center"/>
          </w:tcPr>
          <w:p w14:paraId="401962E1" w14:textId="77777777" w:rsidR="002667F7" w:rsidRDefault="002667F7" w:rsidP="008B5310">
            <w:pPr>
              <w:jc w:val="center"/>
            </w:pPr>
          </w:p>
        </w:tc>
        <w:tc>
          <w:tcPr>
            <w:tcW w:w="993" w:type="dxa"/>
            <w:vAlign w:val="center"/>
          </w:tcPr>
          <w:p w14:paraId="28F33851" w14:textId="6237EB60" w:rsidR="002667F7" w:rsidRDefault="002667F7" w:rsidP="008B5310">
            <w:pPr>
              <w:jc w:val="center"/>
            </w:pPr>
            <w:r>
              <w:t>3</w:t>
            </w:r>
          </w:p>
        </w:tc>
        <w:tc>
          <w:tcPr>
            <w:tcW w:w="1772" w:type="dxa"/>
            <w:vMerge/>
            <w:vAlign w:val="center"/>
          </w:tcPr>
          <w:p w14:paraId="15C44874" w14:textId="77777777" w:rsidR="002667F7" w:rsidRDefault="002667F7" w:rsidP="008B5310">
            <w:pPr>
              <w:jc w:val="center"/>
            </w:pPr>
          </w:p>
        </w:tc>
        <w:tc>
          <w:tcPr>
            <w:tcW w:w="1243" w:type="dxa"/>
            <w:vAlign w:val="center"/>
          </w:tcPr>
          <w:p w14:paraId="261C597E" w14:textId="11CCCAF4" w:rsidR="002667F7" w:rsidRDefault="00BD09F3" w:rsidP="008B5310">
            <w:pPr>
              <w:jc w:val="center"/>
            </w:pPr>
            <w:r>
              <w:t xml:space="preserve">Current location y-coordinate, </w:t>
            </w:r>
            <w:r>
              <w:t>least</w:t>
            </w:r>
            <w:r>
              <w:t xml:space="preserve"> significant byte</w:t>
            </w:r>
          </w:p>
        </w:tc>
      </w:tr>
      <w:tr w:rsidR="006A69BA" w14:paraId="73DE4DC9" w14:textId="77777777" w:rsidTr="008D3620">
        <w:trPr>
          <w:trHeight w:val="180"/>
        </w:trPr>
        <w:tc>
          <w:tcPr>
            <w:tcW w:w="1102" w:type="dxa"/>
            <w:vMerge/>
            <w:vAlign w:val="center"/>
          </w:tcPr>
          <w:p w14:paraId="141BBF37" w14:textId="77777777" w:rsidR="006A69BA" w:rsidRDefault="006A69BA" w:rsidP="006A69BA">
            <w:pPr>
              <w:jc w:val="center"/>
            </w:pPr>
          </w:p>
        </w:tc>
        <w:tc>
          <w:tcPr>
            <w:tcW w:w="1223" w:type="dxa"/>
            <w:vMerge/>
            <w:vAlign w:val="center"/>
          </w:tcPr>
          <w:p w14:paraId="07834FAA" w14:textId="77777777" w:rsidR="006A69BA" w:rsidRDefault="006A69BA" w:rsidP="006A69BA">
            <w:pPr>
              <w:jc w:val="center"/>
            </w:pPr>
          </w:p>
        </w:tc>
        <w:tc>
          <w:tcPr>
            <w:tcW w:w="1905" w:type="dxa"/>
            <w:vMerge/>
            <w:vAlign w:val="center"/>
          </w:tcPr>
          <w:p w14:paraId="5393E674" w14:textId="77777777" w:rsidR="006A69BA" w:rsidRDefault="006A69BA" w:rsidP="006A69BA">
            <w:pPr>
              <w:jc w:val="center"/>
            </w:pPr>
          </w:p>
        </w:tc>
        <w:tc>
          <w:tcPr>
            <w:tcW w:w="1112" w:type="dxa"/>
            <w:vMerge/>
            <w:vAlign w:val="center"/>
          </w:tcPr>
          <w:p w14:paraId="6BFCC4BB" w14:textId="77777777" w:rsidR="006A69BA" w:rsidRDefault="006A69BA" w:rsidP="006A69BA">
            <w:pPr>
              <w:jc w:val="center"/>
            </w:pPr>
          </w:p>
        </w:tc>
        <w:tc>
          <w:tcPr>
            <w:tcW w:w="993" w:type="dxa"/>
            <w:vAlign w:val="center"/>
          </w:tcPr>
          <w:p w14:paraId="5B143CE8" w14:textId="164DBD6F" w:rsidR="006A69BA" w:rsidRDefault="006A69BA" w:rsidP="006A69BA">
            <w:pPr>
              <w:jc w:val="center"/>
            </w:pPr>
            <w:r>
              <w:t>4</w:t>
            </w:r>
          </w:p>
        </w:tc>
        <w:tc>
          <w:tcPr>
            <w:tcW w:w="1772" w:type="dxa"/>
            <w:vMerge w:val="restart"/>
            <w:vAlign w:val="center"/>
          </w:tcPr>
          <w:p w14:paraId="32717D9A" w14:textId="3211DF21" w:rsidR="006A69BA" w:rsidRDefault="006A69BA" w:rsidP="006A69BA">
            <w:pPr>
              <w:jc w:val="center"/>
            </w:pPr>
            <w:r>
              <w:t>Two’s Complement</w:t>
            </w:r>
            <w:r w:rsidR="00A86130">
              <w:t>,</w:t>
            </w:r>
            <w:r w:rsidR="004868B1">
              <w:t xml:space="preserve"> degrees from facing directly away from collection bin</w:t>
            </w:r>
            <w:r w:rsidR="00A86130">
              <w:t xml:space="preserve">. Clockwise is positive, counterclockwise is negative. </w:t>
            </w:r>
            <w:r w:rsidR="00AC6660">
              <w:t xml:space="preserve">Capped between -180 and +180. </w:t>
            </w:r>
          </w:p>
        </w:tc>
        <w:tc>
          <w:tcPr>
            <w:tcW w:w="1243" w:type="dxa"/>
            <w:vAlign w:val="center"/>
          </w:tcPr>
          <w:p w14:paraId="46EC574F" w14:textId="615BB83E" w:rsidR="006A69BA" w:rsidRDefault="006A69BA" w:rsidP="006A69BA">
            <w:pPr>
              <w:jc w:val="center"/>
            </w:pPr>
            <w:r>
              <w:t>Current heading</w:t>
            </w:r>
            <w:r>
              <w:t>, most significant byte</w:t>
            </w:r>
          </w:p>
        </w:tc>
      </w:tr>
      <w:tr w:rsidR="006A69BA" w14:paraId="428C802C" w14:textId="77777777" w:rsidTr="008D3620">
        <w:trPr>
          <w:trHeight w:val="180"/>
        </w:trPr>
        <w:tc>
          <w:tcPr>
            <w:tcW w:w="1102" w:type="dxa"/>
            <w:vMerge/>
            <w:vAlign w:val="center"/>
          </w:tcPr>
          <w:p w14:paraId="53E6224F" w14:textId="77777777" w:rsidR="006A69BA" w:rsidRDefault="006A69BA" w:rsidP="006A69BA">
            <w:pPr>
              <w:jc w:val="center"/>
            </w:pPr>
          </w:p>
        </w:tc>
        <w:tc>
          <w:tcPr>
            <w:tcW w:w="1223" w:type="dxa"/>
            <w:vMerge/>
            <w:vAlign w:val="center"/>
          </w:tcPr>
          <w:p w14:paraId="3EBF0BD0" w14:textId="77777777" w:rsidR="006A69BA" w:rsidRDefault="006A69BA" w:rsidP="006A69BA">
            <w:pPr>
              <w:jc w:val="center"/>
            </w:pPr>
          </w:p>
        </w:tc>
        <w:tc>
          <w:tcPr>
            <w:tcW w:w="1905" w:type="dxa"/>
            <w:vMerge/>
            <w:vAlign w:val="center"/>
          </w:tcPr>
          <w:p w14:paraId="4234FF9B" w14:textId="77777777" w:rsidR="006A69BA" w:rsidRDefault="006A69BA" w:rsidP="006A69BA">
            <w:pPr>
              <w:jc w:val="center"/>
            </w:pPr>
          </w:p>
        </w:tc>
        <w:tc>
          <w:tcPr>
            <w:tcW w:w="1112" w:type="dxa"/>
            <w:vMerge/>
            <w:vAlign w:val="center"/>
          </w:tcPr>
          <w:p w14:paraId="063EBD5F" w14:textId="77777777" w:rsidR="006A69BA" w:rsidRDefault="006A69BA" w:rsidP="006A69BA">
            <w:pPr>
              <w:jc w:val="center"/>
            </w:pPr>
          </w:p>
        </w:tc>
        <w:tc>
          <w:tcPr>
            <w:tcW w:w="993" w:type="dxa"/>
            <w:vAlign w:val="center"/>
          </w:tcPr>
          <w:p w14:paraId="2FF393BE" w14:textId="12B31D53" w:rsidR="006A69BA" w:rsidRDefault="006A69BA" w:rsidP="006A69BA">
            <w:pPr>
              <w:jc w:val="center"/>
            </w:pPr>
            <w:r>
              <w:t>5</w:t>
            </w:r>
          </w:p>
        </w:tc>
        <w:tc>
          <w:tcPr>
            <w:tcW w:w="1772" w:type="dxa"/>
            <w:vMerge/>
            <w:vAlign w:val="center"/>
          </w:tcPr>
          <w:p w14:paraId="57A2F69B" w14:textId="77777777" w:rsidR="006A69BA" w:rsidRDefault="006A69BA" w:rsidP="006A69BA">
            <w:pPr>
              <w:jc w:val="center"/>
            </w:pPr>
          </w:p>
        </w:tc>
        <w:tc>
          <w:tcPr>
            <w:tcW w:w="1243" w:type="dxa"/>
            <w:vAlign w:val="center"/>
          </w:tcPr>
          <w:p w14:paraId="2E77BCA3" w14:textId="0DEA58F6" w:rsidR="006A69BA" w:rsidRDefault="006A69BA" w:rsidP="006A69BA">
            <w:pPr>
              <w:jc w:val="center"/>
            </w:pPr>
            <w:r>
              <w:t>Current heading, least significant byte</w:t>
            </w:r>
          </w:p>
        </w:tc>
      </w:tr>
      <w:tr w:rsidR="008D3620" w14:paraId="25204BD1" w14:textId="77777777" w:rsidTr="008D3620">
        <w:trPr>
          <w:trHeight w:val="180"/>
        </w:trPr>
        <w:tc>
          <w:tcPr>
            <w:tcW w:w="1102" w:type="dxa"/>
            <w:vMerge w:val="restart"/>
            <w:vAlign w:val="center"/>
          </w:tcPr>
          <w:p w14:paraId="63996B8D" w14:textId="0B4A5533" w:rsidR="008D3620" w:rsidRDefault="008D3620" w:rsidP="008D3620">
            <w:pPr>
              <w:jc w:val="center"/>
            </w:pPr>
            <w:r>
              <w:t>0x04</w:t>
            </w:r>
          </w:p>
        </w:tc>
        <w:tc>
          <w:tcPr>
            <w:tcW w:w="1223" w:type="dxa"/>
            <w:vMerge w:val="restart"/>
            <w:vAlign w:val="center"/>
          </w:tcPr>
          <w:p w14:paraId="0FBFFE1B" w14:textId="50BFF14A" w:rsidR="008D3620" w:rsidRDefault="008D3620" w:rsidP="008D3620">
            <w:pPr>
              <w:jc w:val="center"/>
            </w:pPr>
            <w:r>
              <w:t>TARGET</w:t>
            </w:r>
          </w:p>
        </w:tc>
        <w:tc>
          <w:tcPr>
            <w:tcW w:w="1905" w:type="dxa"/>
            <w:vMerge w:val="restart"/>
            <w:vAlign w:val="center"/>
          </w:tcPr>
          <w:p w14:paraId="53840B47" w14:textId="2DEBF5FF" w:rsidR="008D3620" w:rsidRDefault="008D3620" w:rsidP="008D3620">
            <w:pPr>
              <w:jc w:val="center"/>
            </w:pPr>
            <w:r>
              <w:t>Designate target location</w:t>
            </w:r>
          </w:p>
        </w:tc>
        <w:tc>
          <w:tcPr>
            <w:tcW w:w="1112" w:type="dxa"/>
            <w:vMerge w:val="restart"/>
            <w:vAlign w:val="center"/>
          </w:tcPr>
          <w:p w14:paraId="0BB188D9" w14:textId="3C71F14B" w:rsidR="008D3620" w:rsidRDefault="008D3620" w:rsidP="008D3620">
            <w:pPr>
              <w:jc w:val="center"/>
            </w:pPr>
            <w:r>
              <w:t>6</w:t>
            </w:r>
          </w:p>
        </w:tc>
        <w:tc>
          <w:tcPr>
            <w:tcW w:w="993" w:type="dxa"/>
            <w:vAlign w:val="center"/>
          </w:tcPr>
          <w:p w14:paraId="34DBAF72" w14:textId="581C2261" w:rsidR="008D3620" w:rsidRDefault="008D3620" w:rsidP="008D3620">
            <w:pPr>
              <w:jc w:val="center"/>
            </w:pPr>
            <w:r>
              <w:t>0</w:t>
            </w:r>
          </w:p>
        </w:tc>
        <w:tc>
          <w:tcPr>
            <w:tcW w:w="1772" w:type="dxa"/>
            <w:vAlign w:val="center"/>
          </w:tcPr>
          <w:p w14:paraId="475D8603" w14:textId="4A5FD3B5" w:rsidR="008D3620" w:rsidRDefault="008D3620" w:rsidP="008D3620">
            <w:pPr>
              <w:jc w:val="center"/>
            </w:pPr>
            <w:r>
              <w:t xml:space="preserve">Two’s Complement, centimeters from center of collection bin. When facing directly away from collection bin, left is positive and right is negative. </w:t>
            </w:r>
          </w:p>
        </w:tc>
        <w:tc>
          <w:tcPr>
            <w:tcW w:w="1243" w:type="dxa"/>
            <w:vAlign w:val="center"/>
          </w:tcPr>
          <w:p w14:paraId="6AE66E3F" w14:textId="7694B08E" w:rsidR="008D3620" w:rsidRDefault="008D3620" w:rsidP="008D3620">
            <w:pPr>
              <w:jc w:val="center"/>
            </w:pPr>
            <w:r>
              <w:t>Current location x-coordinate, most significant byte</w:t>
            </w:r>
          </w:p>
        </w:tc>
      </w:tr>
      <w:tr w:rsidR="008D3620" w14:paraId="05FB28AE" w14:textId="77777777" w:rsidTr="008D3620">
        <w:trPr>
          <w:trHeight w:val="180"/>
        </w:trPr>
        <w:tc>
          <w:tcPr>
            <w:tcW w:w="1102" w:type="dxa"/>
            <w:vMerge/>
            <w:vAlign w:val="center"/>
          </w:tcPr>
          <w:p w14:paraId="1DFC234A" w14:textId="77777777" w:rsidR="008D3620" w:rsidRDefault="008D3620" w:rsidP="008D3620">
            <w:pPr>
              <w:jc w:val="center"/>
            </w:pPr>
          </w:p>
        </w:tc>
        <w:tc>
          <w:tcPr>
            <w:tcW w:w="1223" w:type="dxa"/>
            <w:vMerge/>
            <w:vAlign w:val="center"/>
          </w:tcPr>
          <w:p w14:paraId="6CE29450" w14:textId="77777777" w:rsidR="008D3620" w:rsidRDefault="008D3620" w:rsidP="008D3620">
            <w:pPr>
              <w:jc w:val="center"/>
            </w:pPr>
          </w:p>
        </w:tc>
        <w:tc>
          <w:tcPr>
            <w:tcW w:w="1905" w:type="dxa"/>
            <w:vMerge/>
            <w:vAlign w:val="center"/>
          </w:tcPr>
          <w:p w14:paraId="4B60B760" w14:textId="77777777" w:rsidR="008D3620" w:rsidRDefault="008D3620" w:rsidP="008D3620">
            <w:pPr>
              <w:jc w:val="center"/>
            </w:pPr>
          </w:p>
        </w:tc>
        <w:tc>
          <w:tcPr>
            <w:tcW w:w="1112" w:type="dxa"/>
            <w:vMerge/>
            <w:vAlign w:val="center"/>
          </w:tcPr>
          <w:p w14:paraId="5867B085" w14:textId="77777777" w:rsidR="008D3620" w:rsidRDefault="008D3620" w:rsidP="008D3620">
            <w:pPr>
              <w:jc w:val="center"/>
            </w:pPr>
          </w:p>
        </w:tc>
        <w:tc>
          <w:tcPr>
            <w:tcW w:w="993" w:type="dxa"/>
            <w:vAlign w:val="center"/>
          </w:tcPr>
          <w:p w14:paraId="1CEBC592" w14:textId="41462A3A" w:rsidR="008D3620" w:rsidRDefault="008D3620" w:rsidP="008D3620">
            <w:pPr>
              <w:jc w:val="center"/>
            </w:pPr>
            <w:r>
              <w:t>1</w:t>
            </w:r>
          </w:p>
        </w:tc>
        <w:tc>
          <w:tcPr>
            <w:tcW w:w="1772" w:type="dxa"/>
            <w:vAlign w:val="center"/>
          </w:tcPr>
          <w:p w14:paraId="1C07310E" w14:textId="77777777" w:rsidR="008D3620" w:rsidRDefault="008D3620" w:rsidP="008D3620">
            <w:pPr>
              <w:jc w:val="center"/>
            </w:pPr>
          </w:p>
        </w:tc>
        <w:tc>
          <w:tcPr>
            <w:tcW w:w="1243" w:type="dxa"/>
            <w:vAlign w:val="center"/>
          </w:tcPr>
          <w:p w14:paraId="5AF1B6B5" w14:textId="3BCEC99D" w:rsidR="008D3620" w:rsidRDefault="008D3620" w:rsidP="008D3620">
            <w:pPr>
              <w:jc w:val="center"/>
            </w:pPr>
            <w:r>
              <w:t>Current location x-coordinate, least significant byte</w:t>
            </w:r>
          </w:p>
        </w:tc>
      </w:tr>
      <w:tr w:rsidR="008D3620" w14:paraId="63C9B398" w14:textId="77777777" w:rsidTr="008D3620">
        <w:trPr>
          <w:trHeight w:val="180"/>
        </w:trPr>
        <w:tc>
          <w:tcPr>
            <w:tcW w:w="1102" w:type="dxa"/>
            <w:vMerge/>
            <w:vAlign w:val="center"/>
          </w:tcPr>
          <w:p w14:paraId="49423451" w14:textId="77777777" w:rsidR="008D3620" w:rsidRDefault="008D3620" w:rsidP="008D3620">
            <w:pPr>
              <w:jc w:val="center"/>
            </w:pPr>
          </w:p>
        </w:tc>
        <w:tc>
          <w:tcPr>
            <w:tcW w:w="1223" w:type="dxa"/>
            <w:vMerge/>
            <w:vAlign w:val="center"/>
          </w:tcPr>
          <w:p w14:paraId="0BDDF679" w14:textId="77777777" w:rsidR="008D3620" w:rsidRDefault="008D3620" w:rsidP="008D3620">
            <w:pPr>
              <w:jc w:val="center"/>
            </w:pPr>
          </w:p>
        </w:tc>
        <w:tc>
          <w:tcPr>
            <w:tcW w:w="1905" w:type="dxa"/>
            <w:vMerge/>
            <w:vAlign w:val="center"/>
          </w:tcPr>
          <w:p w14:paraId="5D453AC6" w14:textId="77777777" w:rsidR="008D3620" w:rsidRDefault="008D3620" w:rsidP="008D3620">
            <w:pPr>
              <w:jc w:val="center"/>
            </w:pPr>
          </w:p>
        </w:tc>
        <w:tc>
          <w:tcPr>
            <w:tcW w:w="1112" w:type="dxa"/>
            <w:vMerge/>
            <w:vAlign w:val="center"/>
          </w:tcPr>
          <w:p w14:paraId="43ECAE52" w14:textId="77777777" w:rsidR="008D3620" w:rsidRDefault="008D3620" w:rsidP="008D3620">
            <w:pPr>
              <w:jc w:val="center"/>
            </w:pPr>
          </w:p>
        </w:tc>
        <w:tc>
          <w:tcPr>
            <w:tcW w:w="993" w:type="dxa"/>
            <w:vAlign w:val="center"/>
          </w:tcPr>
          <w:p w14:paraId="69E86B4F" w14:textId="07195E03" w:rsidR="008D3620" w:rsidRDefault="008D3620" w:rsidP="008D3620">
            <w:pPr>
              <w:jc w:val="center"/>
            </w:pPr>
            <w:r>
              <w:t>2</w:t>
            </w:r>
          </w:p>
        </w:tc>
        <w:tc>
          <w:tcPr>
            <w:tcW w:w="1772" w:type="dxa"/>
            <w:vAlign w:val="center"/>
          </w:tcPr>
          <w:p w14:paraId="1469A8A4" w14:textId="733841A0" w:rsidR="008D3620" w:rsidRDefault="008D3620" w:rsidP="008D3620">
            <w:pPr>
              <w:jc w:val="center"/>
            </w:pPr>
            <w:r>
              <w:t>Unsigned, centimeters from collection bin</w:t>
            </w:r>
          </w:p>
        </w:tc>
        <w:tc>
          <w:tcPr>
            <w:tcW w:w="1243" w:type="dxa"/>
            <w:vAlign w:val="center"/>
          </w:tcPr>
          <w:p w14:paraId="3477677B" w14:textId="503A7B3B" w:rsidR="008D3620" w:rsidRDefault="008D3620" w:rsidP="008D3620">
            <w:pPr>
              <w:jc w:val="center"/>
            </w:pPr>
            <w:r>
              <w:t>Current location y-coordinate, most significant byte</w:t>
            </w:r>
          </w:p>
        </w:tc>
      </w:tr>
      <w:tr w:rsidR="008D3620" w14:paraId="36AF2E63" w14:textId="77777777" w:rsidTr="008D3620">
        <w:trPr>
          <w:trHeight w:val="180"/>
        </w:trPr>
        <w:tc>
          <w:tcPr>
            <w:tcW w:w="1102" w:type="dxa"/>
            <w:vMerge/>
            <w:vAlign w:val="center"/>
          </w:tcPr>
          <w:p w14:paraId="488977CE" w14:textId="77777777" w:rsidR="008D3620" w:rsidRDefault="008D3620" w:rsidP="008D3620">
            <w:pPr>
              <w:jc w:val="center"/>
            </w:pPr>
          </w:p>
        </w:tc>
        <w:tc>
          <w:tcPr>
            <w:tcW w:w="1223" w:type="dxa"/>
            <w:vMerge/>
            <w:vAlign w:val="center"/>
          </w:tcPr>
          <w:p w14:paraId="5CC5E92F" w14:textId="77777777" w:rsidR="008D3620" w:rsidRDefault="008D3620" w:rsidP="008D3620">
            <w:pPr>
              <w:jc w:val="center"/>
            </w:pPr>
          </w:p>
        </w:tc>
        <w:tc>
          <w:tcPr>
            <w:tcW w:w="1905" w:type="dxa"/>
            <w:vMerge/>
            <w:vAlign w:val="center"/>
          </w:tcPr>
          <w:p w14:paraId="2F8F97A0" w14:textId="77777777" w:rsidR="008D3620" w:rsidRDefault="008D3620" w:rsidP="008D3620">
            <w:pPr>
              <w:jc w:val="center"/>
            </w:pPr>
          </w:p>
        </w:tc>
        <w:tc>
          <w:tcPr>
            <w:tcW w:w="1112" w:type="dxa"/>
            <w:vMerge/>
            <w:vAlign w:val="center"/>
          </w:tcPr>
          <w:p w14:paraId="32B8B004" w14:textId="77777777" w:rsidR="008D3620" w:rsidRDefault="008D3620" w:rsidP="008D3620">
            <w:pPr>
              <w:jc w:val="center"/>
            </w:pPr>
          </w:p>
        </w:tc>
        <w:tc>
          <w:tcPr>
            <w:tcW w:w="993" w:type="dxa"/>
            <w:vAlign w:val="center"/>
          </w:tcPr>
          <w:p w14:paraId="72454997" w14:textId="6E9653AF" w:rsidR="008D3620" w:rsidRDefault="008D3620" w:rsidP="008D3620">
            <w:pPr>
              <w:jc w:val="center"/>
            </w:pPr>
            <w:r>
              <w:t>3</w:t>
            </w:r>
          </w:p>
        </w:tc>
        <w:tc>
          <w:tcPr>
            <w:tcW w:w="1772" w:type="dxa"/>
            <w:vAlign w:val="center"/>
          </w:tcPr>
          <w:p w14:paraId="67251246" w14:textId="77777777" w:rsidR="008D3620" w:rsidRDefault="008D3620" w:rsidP="008D3620">
            <w:pPr>
              <w:jc w:val="center"/>
            </w:pPr>
          </w:p>
        </w:tc>
        <w:tc>
          <w:tcPr>
            <w:tcW w:w="1243" w:type="dxa"/>
            <w:vAlign w:val="center"/>
          </w:tcPr>
          <w:p w14:paraId="143B0157" w14:textId="181544D5" w:rsidR="008D3620" w:rsidRDefault="008D3620" w:rsidP="008D3620">
            <w:pPr>
              <w:jc w:val="center"/>
            </w:pPr>
            <w:r>
              <w:t>Current location y-coordinate, least significant byte</w:t>
            </w:r>
          </w:p>
        </w:tc>
      </w:tr>
      <w:tr w:rsidR="008D3620" w14:paraId="75A98D45" w14:textId="77777777" w:rsidTr="008D3620">
        <w:trPr>
          <w:trHeight w:val="180"/>
        </w:trPr>
        <w:tc>
          <w:tcPr>
            <w:tcW w:w="1102" w:type="dxa"/>
            <w:vMerge/>
            <w:vAlign w:val="center"/>
          </w:tcPr>
          <w:p w14:paraId="14EC4D7F" w14:textId="77777777" w:rsidR="008D3620" w:rsidRDefault="008D3620" w:rsidP="008D3620">
            <w:pPr>
              <w:jc w:val="center"/>
            </w:pPr>
          </w:p>
        </w:tc>
        <w:tc>
          <w:tcPr>
            <w:tcW w:w="1223" w:type="dxa"/>
            <w:vMerge/>
            <w:vAlign w:val="center"/>
          </w:tcPr>
          <w:p w14:paraId="4865AE18" w14:textId="77777777" w:rsidR="008D3620" w:rsidRDefault="008D3620" w:rsidP="008D3620">
            <w:pPr>
              <w:jc w:val="center"/>
            </w:pPr>
          </w:p>
        </w:tc>
        <w:tc>
          <w:tcPr>
            <w:tcW w:w="1905" w:type="dxa"/>
            <w:vMerge/>
            <w:vAlign w:val="center"/>
          </w:tcPr>
          <w:p w14:paraId="7FD4A7F4" w14:textId="77777777" w:rsidR="008D3620" w:rsidRDefault="008D3620" w:rsidP="008D3620">
            <w:pPr>
              <w:jc w:val="center"/>
            </w:pPr>
          </w:p>
        </w:tc>
        <w:tc>
          <w:tcPr>
            <w:tcW w:w="1112" w:type="dxa"/>
            <w:vMerge/>
            <w:vAlign w:val="center"/>
          </w:tcPr>
          <w:p w14:paraId="1C3C48A8" w14:textId="77777777" w:rsidR="008D3620" w:rsidRDefault="008D3620" w:rsidP="008D3620">
            <w:pPr>
              <w:jc w:val="center"/>
            </w:pPr>
          </w:p>
        </w:tc>
        <w:tc>
          <w:tcPr>
            <w:tcW w:w="993" w:type="dxa"/>
            <w:vAlign w:val="center"/>
          </w:tcPr>
          <w:p w14:paraId="4FBC292D" w14:textId="71F6EAA4" w:rsidR="008D3620" w:rsidRDefault="008D3620" w:rsidP="008D3620">
            <w:pPr>
              <w:jc w:val="center"/>
            </w:pPr>
            <w:r>
              <w:t>4</w:t>
            </w:r>
          </w:p>
        </w:tc>
        <w:tc>
          <w:tcPr>
            <w:tcW w:w="1772" w:type="dxa"/>
            <w:vAlign w:val="center"/>
          </w:tcPr>
          <w:p w14:paraId="75F81252" w14:textId="28948FA4" w:rsidR="008D3620" w:rsidRDefault="008D3620" w:rsidP="008D3620">
            <w:pPr>
              <w:jc w:val="center"/>
            </w:pPr>
            <w:r>
              <w:t xml:space="preserve">Two’s Complement, degrees from facing directly away from collection bin. Clockwise is positive, counterclockwise is negative. Capped between -180 and +180. </w:t>
            </w:r>
          </w:p>
        </w:tc>
        <w:tc>
          <w:tcPr>
            <w:tcW w:w="1243" w:type="dxa"/>
            <w:vAlign w:val="center"/>
          </w:tcPr>
          <w:p w14:paraId="00847C84" w14:textId="3E2F5C2B" w:rsidR="008D3620" w:rsidRDefault="008D3620" w:rsidP="008D3620">
            <w:pPr>
              <w:jc w:val="center"/>
            </w:pPr>
            <w:r>
              <w:t>Current heading, most significant byte</w:t>
            </w:r>
          </w:p>
        </w:tc>
      </w:tr>
      <w:tr w:rsidR="008D3620" w14:paraId="12EE2B07" w14:textId="77777777" w:rsidTr="008D3620">
        <w:trPr>
          <w:trHeight w:val="180"/>
        </w:trPr>
        <w:tc>
          <w:tcPr>
            <w:tcW w:w="1102" w:type="dxa"/>
            <w:vMerge/>
            <w:vAlign w:val="center"/>
          </w:tcPr>
          <w:p w14:paraId="049D8E8D" w14:textId="77777777" w:rsidR="008D3620" w:rsidRDefault="008D3620" w:rsidP="008D3620">
            <w:pPr>
              <w:jc w:val="center"/>
            </w:pPr>
          </w:p>
        </w:tc>
        <w:tc>
          <w:tcPr>
            <w:tcW w:w="1223" w:type="dxa"/>
            <w:vMerge/>
            <w:vAlign w:val="center"/>
          </w:tcPr>
          <w:p w14:paraId="2B726741" w14:textId="77777777" w:rsidR="008D3620" w:rsidRDefault="008D3620" w:rsidP="008D3620">
            <w:pPr>
              <w:jc w:val="center"/>
            </w:pPr>
          </w:p>
        </w:tc>
        <w:tc>
          <w:tcPr>
            <w:tcW w:w="1905" w:type="dxa"/>
            <w:vMerge/>
            <w:vAlign w:val="center"/>
          </w:tcPr>
          <w:p w14:paraId="5EEFECA6" w14:textId="77777777" w:rsidR="008D3620" w:rsidRDefault="008D3620" w:rsidP="008D3620">
            <w:pPr>
              <w:jc w:val="center"/>
            </w:pPr>
          </w:p>
        </w:tc>
        <w:tc>
          <w:tcPr>
            <w:tcW w:w="1112" w:type="dxa"/>
            <w:vMerge/>
            <w:vAlign w:val="center"/>
          </w:tcPr>
          <w:p w14:paraId="35567373" w14:textId="77777777" w:rsidR="008D3620" w:rsidRDefault="008D3620" w:rsidP="008D3620">
            <w:pPr>
              <w:jc w:val="center"/>
            </w:pPr>
          </w:p>
        </w:tc>
        <w:tc>
          <w:tcPr>
            <w:tcW w:w="993" w:type="dxa"/>
            <w:vAlign w:val="center"/>
          </w:tcPr>
          <w:p w14:paraId="5097BFC5" w14:textId="3BE540F9" w:rsidR="008D3620" w:rsidRDefault="008D3620" w:rsidP="008D3620">
            <w:pPr>
              <w:jc w:val="center"/>
            </w:pPr>
            <w:r>
              <w:t>5</w:t>
            </w:r>
          </w:p>
        </w:tc>
        <w:tc>
          <w:tcPr>
            <w:tcW w:w="1772" w:type="dxa"/>
            <w:vAlign w:val="center"/>
          </w:tcPr>
          <w:p w14:paraId="29470C4D" w14:textId="77777777" w:rsidR="008D3620" w:rsidRDefault="008D3620" w:rsidP="008D3620">
            <w:pPr>
              <w:jc w:val="center"/>
            </w:pPr>
          </w:p>
        </w:tc>
        <w:tc>
          <w:tcPr>
            <w:tcW w:w="1243" w:type="dxa"/>
            <w:vAlign w:val="center"/>
          </w:tcPr>
          <w:p w14:paraId="68A4BCDC" w14:textId="72ECD863" w:rsidR="008D3620" w:rsidRDefault="008D3620" w:rsidP="008D3620">
            <w:pPr>
              <w:jc w:val="center"/>
            </w:pPr>
            <w:r>
              <w:t>Current heading, least significant byte</w:t>
            </w:r>
          </w:p>
        </w:tc>
      </w:tr>
      <w:tr w:rsidR="004240AD" w14:paraId="78DECB83" w14:textId="77777777" w:rsidTr="008D3620">
        <w:trPr>
          <w:trHeight w:val="204"/>
        </w:trPr>
        <w:tc>
          <w:tcPr>
            <w:tcW w:w="1102" w:type="dxa"/>
            <w:vMerge w:val="restart"/>
            <w:vAlign w:val="center"/>
          </w:tcPr>
          <w:p w14:paraId="2A122223" w14:textId="3587199B" w:rsidR="004240AD" w:rsidRDefault="004240AD" w:rsidP="008D3620">
            <w:pPr>
              <w:jc w:val="center"/>
            </w:pPr>
            <w:r>
              <w:t>0x05</w:t>
            </w:r>
          </w:p>
        </w:tc>
        <w:tc>
          <w:tcPr>
            <w:tcW w:w="1223" w:type="dxa"/>
            <w:vMerge w:val="restart"/>
            <w:vAlign w:val="center"/>
          </w:tcPr>
          <w:p w14:paraId="14B454E3" w14:textId="16FC5B45" w:rsidR="004240AD" w:rsidRDefault="004240AD" w:rsidP="008D3620">
            <w:pPr>
              <w:jc w:val="center"/>
            </w:pPr>
            <w:r>
              <w:t>ENCODER</w:t>
            </w:r>
          </w:p>
        </w:tc>
        <w:tc>
          <w:tcPr>
            <w:tcW w:w="1905" w:type="dxa"/>
            <w:vMerge w:val="restart"/>
            <w:vAlign w:val="center"/>
          </w:tcPr>
          <w:p w14:paraId="65293678" w14:textId="25C31ECB" w:rsidR="004240AD" w:rsidRDefault="004240AD" w:rsidP="008D3620">
            <w:pPr>
              <w:jc w:val="center"/>
            </w:pPr>
            <w:r>
              <w:t>Report encoder data</w:t>
            </w:r>
          </w:p>
        </w:tc>
        <w:tc>
          <w:tcPr>
            <w:tcW w:w="1112" w:type="dxa"/>
            <w:vMerge w:val="restart"/>
            <w:vAlign w:val="center"/>
          </w:tcPr>
          <w:p w14:paraId="791B87A9" w14:textId="741CEB26" w:rsidR="004240AD" w:rsidRDefault="00AB1631" w:rsidP="008D3620">
            <w:pPr>
              <w:jc w:val="center"/>
            </w:pPr>
            <w:r>
              <w:t>12</w:t>
            </w:r>
          </w:p>
        </w:tc>
        <w:tc>
          <w:tcPr>
            <w:tcW w:w="993" w:type="dxa"/>
            <w:vAlign w:val="center"/>
          </w:tcPr>
          <w:p w14:paraId="30305814" w14:textId="6D7894F0" w:rsidR="004240AD" w:rsidRDefault="004240AD" w:rsidP="008D3620">
            <w:pPr>
              <w:jc w:val="center"/>
            </w:pPr>
            <w:r>
              <w:t>0</w:t>
            </w:r>
          </w:p>
        </w:tc>
        <w:tc>
          <w:tcPr>
            <w:tcW w:w="1772" w:type="dxa"/>
            <w:vMerge w:val="restart"/>
            <w:vAlign w:val="center"/>
          </w:tcPr>
          <w:p w14:paraId="788717BF" w14:textId="4682F651" w:rsidR="004240AD" w:rsidRDefault="004240AD" w:rsidP="008D3620">
            <w:pPr>
              <w:jc w:val="center"/>
            </w:pPr>
            <w:r>
              <w:t>Two’s complement, encoder ticks since last reading</w:t>
            </w:r>
          </w:p>
        </w:tc>
        <w:tc>
          <w:tcPr>
            <w:tcW w:w="1243" w:type="dxa"/>
            <w:vAlign w:val="center"/>
          </w:tcPr>
          <w:p w14:paraId="49AFD081" w14:textId="7D7C097A" w:rsidR="004240AD" w:rsidRDefault="004240AD" w:rsidP="008D3620">
            <w:pPr>
              <w:jc w:val="center"/>
            </w:pPr>
            <w:r>
              <w:t>Left-front wheel, most significant byte</w:t>
            </w:r>
          </w:p>
        </w:tc>
      </w:tr>
      <w:tr w:rsidR="004240AD" w14:paraId="1CB8C36A" w14:textId="77777777" w:rsidTr="008D3620">
        <w:trPr>
          <w:trHeight w:val="202"/>
        </w:trPr>
        <w:tc>
          <w:tcPr>
            <w:tcW w:w="1102" w:type="dxa"/>
            <w:vMerge/>
            <w:vAlign w:val="center"/>
          </w:tcPr>
          <w:p w14:paraId="3AF28B7A" w14:textId="77777777" w:rsidR="004240AD" w:rsidRDefault="004240AD" w:rsidP="008D3620">
            <w:pPr>
              <w:jc w:val="center"/>
            </w:pPr>
          </w:p>
        </w:tc>
        <w:tc>
          <w:tcPr>
            <w:tcW w:w="1223" w:type="dxa"/>
            <w:vMerge/>
            <w:vAlign w:val="center"/>
          </w:tcPr>
          <w:p w14:paraId="05DDA968" w14:textId="77777777" w:rsidR="004240AD" w:rsidRDefault="004240AD" w:rsidP="008D3620">
            <w:pPr>
              <w:jc w:val="center"/>
            </w:pPr>
          </w:p>
        </w:tc>
        <w:tc>
          <w:tcPr>
            <w:tcW w:w="1905" w:type="dxa"/>
            <w:vMerge/>
            <w:vAlign w:val="center"/>
          </w:tcPr>
          <w:p w14:paraId="23B8A558" w14:textId="77777777" w:rsidR="004240AD" w:rsidRDefault="004240AD" w:rsidP="008D3620">
            <w:pPr>
              <w:jc w:val="center"/>
            </w:pPr>
          </w:p>
        </w:tc>
        <w:tc>
          <w:tcPr>
            <w:tcW w:w="1112" w:type="dxa"/>
            <w:vMerge/>
            <w:vAlign w:val="center"/>
          </w:tcPr>
          <w:p w14:paraId="7DABDB09" w14:textId="77777777" w:rsidR="004240AD" w:rsidRDefault="004240AD" w:rsidP="008D3620">
            <w:pPr>
              <w:jc w:val="center"/>
            </w:pPr>
          </w:p>
        </w:tc>
        <w:tc>
          <w:tcPr>
            <w:tcW w:w="993" w:type="dxa"/>
            <w:vAlign w:val="center"/>
          </w:tcPr>
          <w:p w14:paraId="44FEDFB5" w14:textId="45F6B82B" w:rsidR="004240AD" w:rsidRDefault="004240AD" w:rsidP="008D3620">
            <w:pPr>
              <w:jc w:val="center"/>
            </w:pPr>
            <w:r>
              <w:t>1</w:t>
            </w:r>
          </w:p>
        </w:tc>
        <w:tc>
          <w:tcPr>
            <w:tcW w:w="1772" w:type="dxa"/>
            <w:vMerge/>
            <w:vAlign w:val="center"/>
          </w:tcPr>
          <w:p w14:paraId="11A07A9C" w14:textId="77777777" w:rsidR="004240AD" w:rsidRDefault="004240AD" w:rsidP="008D3620">
            <w:pPr>
              <w:jc w:val="center"/>
            </w:pPr>
          </w:p>
        </w:tc>
        <w:tc>
          <w:tcPr>
            <w:tcW w:w="1243" w:type="dxa"/>
            <w:vAlign w:val="center"/>
          </w:tcPr>
          <w:p w14:paraId="00D8EAEA" w14:textId="4201D41B" w:rsidR="004240AD" w:rsidRDefault="004240AD" w:rsidP="008D3620">
            <w:pPr>
              <w:jc w:val="center"/>
            </w:pPr>
            <w:r>
              <w:t xml:space="preserve">Left-front wheel, </w:t>
            </w:r>
            <w:r>
              <w:t>least</w:t>
            </w:r>
            <w:r>
              <w:t xml:space="preserve"> significant byte</w:t>
            </w:r>
          </w:p>
        </w:tc>
      </w:tr>
      <w:tr w:rsidR="0018513E" w14:paraId="3B77918E" w14:textId="77777777" w:rsidTr="008D3620">
        <w:trPr>
          <w:trHeight w:val="202"/>
        </w:trPr>
        <w:tc>
          <w:tcPr>
            <w:tcW w:w="1102" w:type="dxa"/>
            <w:vMerge/>
            <w:vAlign w:val="center"/>
          </w:tcPr>
          <w:p w14:paraId="772D7A05" w14:textId="77777777" w:rsidR="0018513E" w:rsidRDefault="0018513E" w:rsidP="0018513E">
            <w:pPr>
              <w:jc w:val="center"/>
            </w:pPr>
          </w:p>
        </w:tc>
        <w:tc>
          <w:tcPr>
            <w:tcW w:w="1223" w:type="dxa"/>
            <w:vMerge/>
            <w:vAlign w:val="center"/>
          </w:tcPr>
          <w:p w14:paraId="26AF0638" w14:textId="77777777" w:rsidR="0018513E" w:rsidRDefault="0018513E" w:rsidP="0018513E">
            <w:pPr>
              <w:jc w:val="center"/>
            </w:pPr>
          </w:p>
        </w:tc>
        <w:tc>
          <w:tcPr>
            <w:tcW w:w="1905" w:type="dxa"/>
            <w:vMerge/>
            <w:vAlign w:val="center"/>
          </w:tcPr>
          <w:p w14:paraId="238E5FE6" w14:textId="77777777" w:rsidR="0018513E" w:rsidRDefault="0018513E" w:rsidP="0018513E">
            <w:pPr>
              <w:jc w:val="center"/>
            </w:pPr>
          </w:p>
        </w:tc>
        <w:tc>
          <w:tcPr>
            <w:tcW w:w="1112" w:type="dxa"/>
            <w:vMerge/>
            <w:vAlign w:val="center"/>
          </w:tcPr>
          <w:p w14:paraId="2801ADF5" w14:textId="77777777" w:rsidR="0018513E" w:rsidRDefault="0018513E" w:rsidP="0018513E">
            <w:pPr>
              <w:jc w:val="center"/>
            </w:pPr>
          </w:p>
        </w:tc>
        <w:tc>
          <w:tcPr>
            <w:tcW w:w="993" w:type="dxa"/>
            <w:vAlign w:val="center"/>
          </w:tcPr>
          <w:p w14:paraId="637B5AB5" w14:textId="25042290" w:rsidR="0018513E" w:rsidRDefault="0018513E" w:rsidP="0018513E">
            <w:pPr>
              <w:jc w:val="center"/>
            </w:pPr>
            <w:r>
              <w:t>2</w:t>
            </w:r>
          </w:p>
        </w:tc>
        <w:tc>
          <w:tcPr>
            <w:tcW w:w="1772" w:type="dxa"/>
            <w:vMerge w:val="restart"/>
            <w:vAlign w:val="center"/>
          </w:tcPr>
          <w:p w14:paraId="4D9EACC6" w14:textId="2BC84BA4" w:rsidR="0018513E" w:rsidRDefault="0018513E" w:rsidP="0018513E">
            <w:pPr>
              <w:jc w:val="center"/>
            </w:pPr>
            <w:r>
              <w:t>Two’s complement, encoder ticks since last reading</w:t>
            </w:r>
          </w:p>
        </w:tc>
        <w:tc>
          <w:tcPr>
            <w:tcW w:w="1243" w:type="dxa"/>
            <w:vAlign w:val="center"/>
          </w:tcPr>
          <w:p w14:paraId="0E53AF45" w14:textId="6FE864EE" w:rsidR="0018513E" w:rsidRDefault="0018513E" w:rsidP="0018513E">
            <w:pPr>
              <w:jc w:val="center"/>
            </w:pPr>
            <w:r>
              <w:t>Right</w:t>
            </w:r>
            <w:r>
              <w:t xml:space="preserve">-front wheel, </w:t>
            </w:r>
            <w:r>
              <w:t>most</w:t>
            </w:r>
            <w:r>
              <w:t xml:space="preserve"> significant byte</w:t>
            </w:r>
          </w:p>
        </w:tc>
      </w:tr>
      <w:tr w:rsidR="0018513E" w14:paraId="7A2FF56C" w14:textId="77777777" w:rsidTr="008D3620">
        <w:trPr>
          <w:trHeight w:val="202"/>
        </w:trPr>
        <w:tc>
          <w:tcPr>
            <w:tcW w:w="1102" w:type="dxa"/>
            <w:vMerge/>
            <w:vAlign w:val="center"/>
          </w:tcPr>
          <w:p w14:paraId="2117490B" w14:textId="77777777" w:rsidR="0018513E" w:rsidRDefault="0018513E" w:rsidP="0018513E">
            <w:pPr>
              <w:jc w:val="center"/>
            </w:pPr>
          </w:p>
        </w:tc>
        <w:tc>
          <w:tcPr>
            <w:tcW w:w="1223" w:type="dxa"/>
            <w:vMerge/>
            <w:vAlign w:val="center"/>
          </w:tcPr>
          <w:p w14:paraId="1559DED9" w14:textId="77777777" w:rsidR="0018513E" w:rsidRDefault="0018513E" w:rsidP="0018513E">
            <w:pPr>
              <w:jc w:val="center"/>
            </w:pPr>
          </w:p>
        </w:tc>
        <w:tc>
          <w:tcPr>
            <w:tcW w:w="1905" w:type="dxa"/>
            <w:vMerge/>
            <w:vAlign w:val="center"/>
          </w:tcPr>
          <w:p w14:paraId="33C6F8FC" w14:textId="77777777" w:rsidR="0018513E" w:rsidRDefault="0018513E" w:rsidP="0018513E">
            <w:pPr>
              <w:jc w:val="center"/>
            </w:pPr>
          </w:p>
        </w:tc>
        <w:tc>
          <w:tcPr>
            <w:tcW w:w="1112" w:type="dxa"/>
            <w:vMerge/>
            <w:vAlign w:val="center"/>
          </w:tcPr>
          <w:p w14:paraId="734AA054" w14:textId="77777777" w:rsidR="0018513E" w:rsidRDefault="0018513E" w:rsidP="0018513E">
            <w:pPr>
              <w:jc w:val="center"/>
            </w:pPr>
          </w:p>
        </w:tc>
        <w:tc>
          <w:tcPr>
            <w:tcW w:w="993" w:type="dxa"/>
            <w:vAlign w:val="center"/>
          </w:tcPr>
          <w:p w14:paraId="10F5ACFB" w14:textId="2AAEB918" w:rsidR="0018513E" w:rsidRDefault="0018513E" w:rsidP="0018513E">
            <w:pPr>
              <w:jc w:val="center"/>
            </w:pPr>
            <w:r>
              <w:t>3</w:t>
            </w:r>
          </w:p>
        </w:tc>
        <w:tc>
          <w:tcPr>
            <w:tcW w:w="1772" w:type="dxa"/>
            <w:vMerge/>
            <w:vAlign w:val="center"/>
          </w:tcPr>
          <w:p w14:paraId="4AB6639A" w14:textId="77777777" w:rsidR="0018513E" w:rsidRDefault="0018513E" w:rsidP="0018513E">
            <w:pPr>
              <w:jc w:val="center"/>
            </w:pPr>
          </w:p>
        </w:tc>
        <w:tc>
          <w:tcPr>
            <w:tcW w:w="1243" w:type="dxa"/>
            <w:vAlign w:val="center"/>
          </w:tcPr>
          <w:p w14:paraId="3BF9D367" w14:textId="06EE463D" w:rsidR="0018513E" w:rsidRDefault="0018513E" w:rsidP="0018513E">
            <w:pPr>
              <w:jc w:val="center"/>
            </w:pPr>
            <w:r>
              <w:t xml:space="preserve">Right-front wheel, least </w:t>
            </w:r>
            <w:r>
              <w:lastRenderedPageBreak/>
              <w:t>significant byte</w:t>
            </w:r>
          </w:p>
        </w:tc>
      </w:tr>
      <w:tr w:rsidR="00B554B6" w14:paraId="1EB4C6E7" w14:textId="77777777" w:rsidTr="008D3620">
        <w:trPr>
          <w:trHeight w:val="202"/>
        </w:trPr>
        <w:tc>
          <w:tcPr>
            <w:tcW w:w="1102" w:type="dxa"/>
            <w:vMerge/>
            <w:vAlign w:val="center"/>
          </w:tcPr>
          <w:p w14:paraId="0A9E2472" w14:textId="77777777" w:rsidR="00B554B6" w:rsidRDefault="00B554B6" w:rsidP="00B554B6">
            <w:pPr>
              <w:jc w:val="center"/>
            </w:pPr>
          </w:p>
        </w:tc>
        <w:tc>
          <w:tcPr>
            <w:tcW w:w="1223" w:type="dxa"/>
            <w:vMerge/>
            <w:vAlign w:val="center"/>
          </w:tcPr>
          <w:p w14:paraId="6FE8DF6F" w14:textId="77777777" w:rsidR="00B554B6" w:rsidRDefault="00B554B6" w:rsidP="00B554B6">
            <w:pPr>
              <w:jc w:val="center"/>
            </w:pPr>
          </w:p>
        </w:tc>
        <w:tc>
          <w:tcPr>
            <w:tcW w:w="1905" w:type="dxa"/>
            <w:vMerge/>
            <w:vAlign w:val="center"/>
          </w:tcPr>
          <w:p w14:paraId="53D0A41A" w14:textId="77777777" w:rsidR="00B554B6" w:rsidRDefault="00B554B6" w:rsidP="00B554B6">
            <w:pPr>
              <w:jc w:val="center"/>
            </w:pPr>
          </w:p>
        </w:tc>
        <w:tc>
          <w:tcPr>
            <w:tcW w:w="1112" w:type="dxa"/>
            <w:vMerge/>
            <w:vAlign w:val="center"/>
          </w:tcPr>
          <w:p w14:paraId="0634602D" w14:textId="77777777" w:rsidR="00B554B6" w:rsidRDefault="00B554B6" w:rsidP="00B554B6">
            <w:pPr>
              <w:jc w:val="center"/>
            </w:pPr>
          </w:p>
        </w:tc>
        <w:tc>
          <w:tcPr>
            <w:tcW w:w="993" w:type="dxa"/>
            <w:vAlign w:val="center"/>
          </w:tcPr>
          <w:p w14:paraId="225A52F3" w14:textId="0BFF8BD6" w:rsidR="00B554B6" w:rsidRDefault="00B554B6" w:rsidP="00B554B6">
            <w:pPr>
              <w:jc w:val="center"/>
            </w:pPr>
            <w:r>
              <w:t>4</w:t>
            </w:r>
          </w:p>
        </w:tc>
        <w:tc>
          <w:tcPr>
            <w:tcW w:w="1772" w:type="dxa"/>
            <w:vMerge w:val="restart"/>
            <w:vAlign w:val="center"/>
          </w:tcPr>
          <w:p w14:paraId="61C6D8B9" w14:textId="6540FC68" w:rsidR="00B554B6" w:rsidRDefault="00B554B6" w:rsidP="00B554B6">
            <w:pPr>
              <w:jc w:val="center"/>
            </w:pPr>
            <w:r>
              <w:t>Two’s complement, encoder ticks since last reading</w:t>
            </w:r>
          </w:p>
        </w:tc>
        <w:tc>
          <w:tcPr>
            <w:tcW w:w="1243" w:type="dxa"/>
            <w:vAlign w:val="center"/>
          </w:tcPr>
          <w:p w14:paraId="7E2CFB61" w14:textId="6C02CE9B" w:rsidR="00B554B6" w:rsidRDefault="00B554B6" w:rsidP="00B554B6">
            <w:pPr>
              <w:jc w:val="center"/>
            </w:pPr>
            <w:r>
              <w:t>Left</w:t>
            </w:r>
            <w:r>
              <w:t>-</w:t>
            </w:r>
            <w:r>
              <w:t>back</w:t>
            </w:r>
            <w:r>
              <w:t xml:space="preserve"> wheel, most significant byte</w:t>
            </w:r>
          </w:p>
        </w:tc>
      </w:tr>
      <w:tr w:rsidR="00B554B6" w14:paraId="79645524" w14:textId="77777777" w:rsidTr="008D3620">
        <w:trPr>
          <w:trHeight w:val="202"/>
        </w:trPr>
        <w:tc>
          <w:tcPr>
            <w:tcW w:w="1102" w:type="dxa"/>
            <w:vMerge/>
            <w:vAlign w:val="center"/>
          </w:tcPr>
          <w:p w14:paraId="555D2DF9" w14:textId="77777777" w:rsidR="00B554B6" w:rsidRDefault="00B554B6" w:rsidP="00B554B6">
            <w:pPr>
              <w:jc w:val="center"/>
            </w:pPr>
          </w:p>
        </w:tc>
        <w:tc>
          <w:tcPr>
            <w:tcW w:w="1223" w:type="dxa"/>
            <w:vMerge/>
            <w:vAlign w:val="center"/>
          </w:tcPr>
          <w:p w14:paraId="72B99893" w14:textId="77777777" w:rsidR="00B554B6" w:rsidRDefault="00B554B6" w:rsidP="00B554B6">
            <w:pPr>
              <w:jc w:val="center"/>
            </w:pPr>
          </w:p>
        </w:tc>
        <w:tc>
          <w:tcPr>
            <w:tcW w:w="1905" w:type="dxa"/>
            <w:vMerge/>
            <w:vAlign w:val="center"/>
          </w:tcPr>
          <w:p w14:paraId="551F278D" w14:textId="77777777" w:rsidR="00B554B6" w:rsidRDefault="00B554B6" w:rsidP="00B554B6">
            <w:pPr>
              <w:jc w:val="center"/>
            </w:pPr>
          </w:p>
        </w:tc>
        <w:tc>
          <w:tcPr>
            <w:tcW w:w="1112" w:type="dxa"/>
            <w:vMerge/>
            <w:vAlign w:val="center"/>
          </w:tcPr>
          <w:p w14:paraId="273D38A5" w14:textId="77777777" w:rsidR="00B554B6" w:rsidRDefault="00B554B6" w:rsidP="00B554B6">
            <w:pPr>
              <w:jc w:val="center"/>
            </w:pPr>
          </w:p>
        </w:tc>
        <w:tc>
          <w:tcPr>
            <w:tcW w:w="993" w:type="dxa"/>
            <w:vAlign w:val="center"/>
          </w:tcPr>
          <w:p w14:paraId="72B2E569" w14:textId="629D4E59" w:rsidR="00B554B6" w:rsidRDefault="00B554B6" w:rsidP="00B554B6">
            <w:pPr>
              <w:jc w:val="center"/>
            </w:pPr>
            <w:r>
              <w:t>5</w:t>
            </w:r>
          </w:p>
        </w:tc>
        <w:tc>
          <w:tcPr>
            <w:tcW w:w="1772" w:type="dxa"/>
            <w:vMerge/>
            <w:vAlign w:val="center"/>
          </w:tcPr>
          <w:p w14:paraId="5417D452" w14:textId="77777777" w:rsidR="00B554B6" w:rsidRDefault="00B554B6" w:rsidP="00B554B6">
            <w:pPr>
              <w:jc w:val="center"/>
            </w:pPr>
          </w:p>
        </w:tc>
        <w:tc>
          <w:tcPr>
            <w:tcW w:w="1243" w:type="dxa"/>
            <w:vAlign w:val="center"/>
          </w:tcPr>
          <w:p w14:paraId="31392C46" w14:textId="4A9D7FCA" w:rsidR="00B554B6" w:rsidRDefault="00B554B6" w:rsidP="00B554B6">
            <w:pPr>
              <w:jc w:val="center"/>
            </w:pPr>
            <w:r>
              <w:t xml:space="preserve">Left-back wheel, </w:t>
            </w:r>
            <w:r>
              <w:t>least</w:t>
            </w:r>
            <w:r>
              <w:t xml:space="preserve"> significant byte</w:t>
            </w:r>
          </w:p>
        </w:tc>
      </w:tr>
      <w:tr w:rsidR="00CE7E15" w14:paraId="6DC9235D" w14:textId="77777777" w:rsidTr="008D3620">
        <w:trPr>
          <w:trHeight w:val="202"/>
        </w:trPr>
        <w:tc>
          <w:tcPr>
            <w:tcW w:w="1102" w:type="dxa"/>
            <w:vMerge/>
            <w:vAlign w:val="center"/>
          </w:tcPr>
          <w:p w14:paraId="3E4C2746" w14:textId="77777777" w:rsidR="00CE7E15" w:rsidRDefault="00CE7E15" w:rsidP="00CE7E15">
            <w:pPr>
              <w:jc w:val="center"/>
            </w:pPr>
          </w:p>
        </w:tc>
        <w:tc>
          <w:tcPr>
            <w:tcW w:w="1223" w:type="dxa"/>
            <w:vMerge/>
            <w:vAlign w:val="center"/>
          </w:tcPr>
          <w:p w14:paraId="0A8B8B30" w14:textId="77777777" w:rsidR="00CE7E15" w:rsidRDefault="00CE7E15" w:rsidP="00CE7E15">
            <w:pPr>
              <w:jc w:val="center"/>
            </w:pPr>
          </w:p>
        </w:tc>
        <w:tc>
          <w:tcPr>
            <w:tcW w:w="1905" w:type="dxa"/>
            <w:vMerge/>
            <w:vAlign w:val="center"/>
          </w:tcPr>
          <w:p w14:paraId="2667735A" w14:textId="77777777" w:rsidR="00CE7E15" w:rsidRDefault="00CE7E15" w:rsidP="00CE7E15">
            <w:pPr>
              <w:jc w:val="center"/>
            </w:pPr>
          </w:p>
        </w:tc>
        <w:tc>
          <w:tcPr>
            <w:tcW w:w="1112" w:type="dxa"/>
            <w:vMerge/>
            <w:vAlign w:val="center"/>
          </w:tcPr>
          <w:p w14:paraId="69C0FF09" w14:textId="77777777" w:rsidR="00CE7E15" w:rsidRDefault="00CE7E15" w:rsidP="00CE7E15">
            <w:pPr>
              <w:jc w:val="center"/>
            </w:pPr>
          </w:p>
        </w:tc>
        <w:tc>
          <w:tcPr>
            <w:tcW w:w="993" w:type="dxa"/>
            <w:vAlign w:val="center"/>
          </w:tcPr>
          <w:p w14:paraId="2C04F714" w14:textId="3E908159" w:rsidR="00CE7E15" w:rsidRDefault="00CE7E15" w:rsidP="00CE7E15">
            <w:pPr>
              <w:jc w:val="center"/>
            </w:pPr>
            <w:r>
              <w:t>6</w:t>
            </w:r>
          </w:p>
        </w:tc>
        <w:tc>
          <w:tcPr>
            <w:tcW w:w="1772" w:type="dxa"/>
            <w:vMerge w:val="restart"/>
            <w:vAlign w:val="center"/>
          </w:tcPr>
          <w:p w14:paraId="558788F0" w14:textId="5AD3365A" w:rsidR="00CE7E15" w:rsidRDefault="00CE7E15" w:rsidP="00CE7E15">
            <w:pPr>
              <w:jc w:val="center"/>
            </w:pPr>
            <w:r>
              <w:t>Two’s complement, encoder ticks since last reading</w:t>
            </w:r>
          </w:p>
        </w:tc>
        <w:tc>
          <w:tcPr>
            <w:tcW w:w="1243" w:type="dxa"/>
            <w:vAlign w:val="center"/>
          </w:tcPr>
          <w:p w14:paraId="4B9D54C0" w14:textId="024AD77D" w:rsidR="00CE7E15" w:rsidRDefault="00CE7E15" w:rsidP="00CE7E15">
            <w:pPr>
              <w:jc w:val="center"/>
            </w:pPr>
            <w:r>
              <w:t>Right</w:t>
            </w:r>
            <w:r>
              <w:t>-back wheel, most significant byte</w:t>
            </w:r>
          </w:p>
        </w:tc>
      </w:tr>
      <w:tr w:rsidR="00CE7E15" w14:paraId="7F492D19" w14:textId="77777777" w:rsidTr="008D3620">
        <w:trPr>
          <w:trHeight w:val="202"/>
        </w:trPr>
        <w:tc>
          <w:tcPr>
            <w:tcW w:w="1102" w:type="dxa"/>
            <w:vMerge/>
            <w:vAlign w:val="center"/>
          </w:tcPr>
          <w:p w14:paraId="205D4843" w14:textId="77777777" w:rsidR="00CE7E15" w:rsidRDefault="00CE7E15" w:rsidP="00CE7E15">
            <w:pPr>
              <w:jc w:val="center"/>
            </w:pPr>
          </w:p>
        </w:tc>
        <w:tc>
          <w:tcPr>
            <w:tcW w:w="1223" w:type="dxa"/>
            <w:vMerge/>
            <w:vAlign w:val="center"/>
          </w:tcPr>
          <w:p w14:paraId="35A9F6FA" w14:textId="77777777" w:rsidR="00CE7E15" w:rsidRDefault="00CE7E15" w:rsidP="00CE7E15">
            <w:pPr>
              <w:jc w:val="center"/>
            </w:pPr>
          </w:p>
        </w:tc>
        <w:tc>
          <w:tcPr>
            <w:tcW w:w="1905" w:type="dxa"/>
            <w:vMerge/>
            <w:vAlign w:val="center"/>
          </w:tcPr>
          <w:p w14:paraId="547496FB" w14:textId="77777777" w:rsidR="00CE7E15" w:rsidRDefault="00CE7E15" w:rsidP="00CE7E15">
            <w:pPr>
              <w:jc w:val="center"/>
            </w:pPr>
          </w:p>
        </w:tc>
        <w:tc>
          <w:tcPr>
            <w:tcW w:w="1112" w:type="dxa"/>
            <w:vMerge/>
            <w:vAlign w:val="center"/>
          </w:tcPr>
          <w:p w14:paraId="17D103F0" w14:textId="77777777" w:rsidR="00CE7E15" w:rsidRDefault="00CE7E15" w:rsidP="00CE7E15">
            <w:pPr>
              <w:jc w:val="center"/>
            </w:pPr>
          </w:p>
        </w:tc>
        <w:tc>
          <w:tcPr>
            <w:tcW w:w="993" w:type="dxa"/>
            <w:vAlign w:val="center"/>
          </w:tcPr>
          <w:p w14:paraId="4890BF1E" w14:textId="496DC31D" w:rsidR="00CE7E15" w:rsidRDefault="00CE7E15" w:rsidP="00CE7E15">
            <w:pPr>
              <w:jc w:val="center"/>
            </w:pPr>
            <w:r>
              <w:t>7</w:t>
            </w:r>
          </w:p>
        </w:tc>
        <w:tc>
          <w:tcPr>
            <w:tcW w:w="1772" w:type="dxa"/>
            <w:vMerge/>
            <w:vAlign w:val="center"/>
          </w:tcPr>
          <w:p w14:paraId="7400ACD3" w14:textId="77777777" w:rsidR="00CE7E15" w:rsidRDefault="00CE7E15" w:rsidP="00CE7E15">
            <w:pPr>
              <w:jc w:val="center"/>
            </w:pPr>
          </w:p>
        </w:tc>
        <w:tc>
          <w:tcPr>
            <w:tcW w:w="1243" w:type="dxa"/>
            <w:vAlign w:val="center"/>
          </w:tcPr>
          <w:p w14:paraId="58F30D11" w14:textId="0D2BC3DA" w:rsidR="00CE7E15" w:rsidRDefault="00CE7E15" w:rsidP="00CE7E15">
            <w:pPr>
              <w:jc w:val="center"/>
            </w:pPr>
            <w:r>
              <w:t xml:space="preserve">Right-back wheel, </w:t>
            </w:r>
            <w:r>
              <w:t>least</w:t>
            </w:r>
            <w:r>
              <w:t xml:space="preserve"> significant byte</w:t>
            </w:r>
          </w:p>
        </w:tc>
      </w:tr>
      <w:tr w:rsidR="00B92083" w14:paraId="1A96328D" w14:textId="77777777" w:rsidTr="008D3620">
        <w:trPr>
          <w:trHeight w:val="202"/>
        </w:trPr>
        <w:tc>
          <w:tcPr>
            <w:tcW w:w="1102" w:type="dxa"/>
            <w:vMerge/>
            <w:vAlign w:val="center"/>
          </w:tcPr>
          <w:p w14:paraId="68858B6F" w14:textId="77777777" w:rsidR="00B92083" w:rsidRDefault="00B92083" w:rsidP="00AB1631">
            <w:pPr>
              <w:jc w:val="center"/>
            </w:pPr>
          </w:p>
        </w:tc>
        <w:tc>
          <w:tcPr>
            <w:tcW w:w="1223" w:type="dxa"/>
            <w:vMerge/>
            <w:vAlign w:val="center"/>
          </w:tcPr>
          <w:p w14:paraId="66431C78" w14:textId="77777777" w:rsidR="00B92083" w:rsidRDefault="00B92083" w:rsidP="00AB1631">
            <w:pPr>
              <w:jc w:val="center"/>
            </w:pPr>
          </w:p>
        </w:tc>
        <w:tc>
          <w:tcPr>
            <w:tcW w:w="1905" w:type="dxa"/>
            <w:vMerge/>
            <w:vAlign w:val="center"/>
          </w:tcPr>
          <w:p w14:paraId="37A80268" w14:textId="77777777" w:rsidR="00B92083" w:rsidRDefault="00B92083" w:rsidP="00AB1631">
            <w:pPr>
              <w:jc w:val="center"/>
            </w:pPr>
          </w:p>
        </w:tc>
        <w:tc>
          <w:tcPr>
            <w:tcW w:w="1112" w:type="dxa"/>
            <w:vMerge/>
            <w:vAlign w:val="center"/>
          </w:tcPr>
          <w:p w14:paraId="43712F51" w14:textId="77777777" w:rsidR="00B92083" w:rsidRDefault="00B92083" w:rsidP="00AB1631">
            <w:pPr>
              <w:jc w:val="center"/>
            </w:pPr>
          </w:p>
        </w:tc>
        <w:tc>
          <w:tcPr>
            <w:tcW w:w="993" w:type="dxa"/>
            <w:vAlign w:val="center"/>
          </w:tcPr>
          <w:p w14:paraId="6831009A" w14:textId="217A6A48" w:rsidR="00B92083" w:rsidRDefault="00B92083" w:rsidP="00AB1631">
            <w:pPr>
              <w:jc w:val="center"/>
            </w:pPr>
            <w:r>
              <w:t>8</w:t>
            </w:r>
          </w:p>
        </w:tc>
        <w:tc>
          <w:tcPr>
            <w:tcW w:w="1772" w:type="dxa"/>
            <w:vMerge w:val="restart"/>
            <w:vAlign w:val="center"/>
          </w:tcPr>
          <w:p w14:paraId="3AF10D68" w14:textId="3257E1C1" w:rsidR="00B92083" w:rsidRDefault="00B92083" w:rsidP="00AB1631">
            <w:pPr>
              <w:jc w:val="center"/>
            </w:pPr>
            <w:r>
              <w:t>Two’s complement, encoder ticks since last reading</w:t>
            </w:r>
          </w:p>
        </w:tc>
        <w:tc>
          <w:tcPr>
            <w:tcW w:w="1243" w:type="dxa"/>
            <w:vAlign w:val="center"/>
          </w:tcPr>
          <w:p w14:paraId="4C9C131E" w14:textId="55F13490" w:rsidR="00B92083" w:rsidRDefault="00B92083" w:rsidP="00AB1631">
            <w:pPr>
              <w:jc w:val="center"/>
            </w:pPr>
            <w:r>
              <w:t>Left linear actuator, most significant byte</w:t>
            </w:r>
          </w:p>
        </w:tc>
      </w:tr>
      <w:tr w:rsidR="00B92083" w14:paraId="74AD3F1E" w14:textId="77777777" w:rsidTr="008D3620">
        <w:trPr>
          <w:trHeight w:val="202"/>
        </w:trPr>
        <w:tc>
          <w:tcPr>
            <w:tcW w:w="1102" w:type="dxa"/>
            <w:vMerge/>
            <w:vAlign w:val="center"/>
          </w:tcPr>
          <w:p w14:paraId="62B18525" w14:textId="77777777" w:rsidR="00B92083" w:rsidRDefault="00B92083" w:rsidP="00AB1631">
            <w:pPr>
              <w:jc w:val="center"/>
            </w:pPr>
          </w:p>
        </w:tc>
        <w:tc>
          <w:tcPr>
            <w:tcW w:w="1223" w:type="dxa"/>
            <w:vMerge/>
            <w:vAlign w:val="center"/>
          </w:tcPr>
          <w:p w14:paraId="4F4DC2B8" w14:textId="77777777" w:rsidR="00B92083" w:rsidRDefault="00B92083" w:rsidP="00AB1631">
            <w:pPr>
              <w:jc w:val="center"/>
            </w:pPr>
          </w:p>
        </w:tc>
        <w:tc>
          <w:tcPr>
            <w:tcW w:w="1905" w:type="dxa"/>
            <w:vMerge/>
            <w:vAlign w:val="center"/>
          </w:tcPr>
          <w:p w14:paraId="7533E45B" w14:textId="77777777" w:rsidR="00B92083" w:rsidRDefault="00B92083" w:rsidP="00AB1631">
            <w:pPr>
              <w:jc w:val="center"/>
            </w:pPr>
          </w:p>
        </w:tc>
        <w:tc>
          <w:tcPr>
            <w:tcW w:w="1112" w:type="dxa"/>
            <w:vMerge/>
            <w:vAlign w:val="center"/>
          </w:tcPr>
          <w:p w14:paraId="62CC7D41" w14:textId="77777777" w:rsidR="00B92083" w:rsidRDefault="00B92083" w:rsidP="00AB1631">
            <w:pPr>
              <w:jc w:val="center"/>
            </w:pPr>
          </w:p>
        </w:tc>
        <w:tc>
          <w:tcPr>
            <w:tcW w:w="993" w:type="dxa"/>
            <w:vAlign w:val="center"/>
          </w:tcPr>
          <w:p w14:paraId="59EE0CBD" w14:textId="3EC63BCE" w:rsidR="00B92083" w:rsidRDefault="00B92083" w:rsidP="00AB1631">
            <w:pPr>
              <w:jc w:val="center"/>
            </w:pPr>
            <w:r>
              <w:t>9</w:t>
            </w:r>
          </w:p>
        </w:tc>
        <w:tc>
          <w:tcPr>
            <w:tcW w:w="1772" w:type="dxa"/>
            <w:vMerge/>
            <w:vAlign w:val="center"/>
          </w:tcPr>
          <w:p w14:paraId="1C6B9E9B" w14:textId="77777777" w:rsidR="00B92083" w:rsidRDefault="00B92083" w:rsidP="00AB1631">
            <w:pPr>
              <w:jc w:val="center"/>
            </w:pPr>
          </w:p>
        </w:tc>
        <w:tc>
          <w:tcPr>
            <w:tcW w:w="1243" w:type="dxa"/>
            <w:vAlign w:val="center"/>
          </w:tcPr>
          <w:p w14:paraId="67B06205" w14:textId="16B8C235" w:rsidR="00B92083" w:rsidRDefault="00B92083" w:rsidP="00AB1631">
            <w:pPr>
              <w:jc w:val="center"/>
            </w:pPr>
            <w:r>
              <w:t>Left</w:t>
            </w:r>
            <w:r>
              <w:t xml:space="preserve"> linear actuator, </w:t>
            </w:r>
            <w:r>
              <w:t>least</w:t>
            </w:r>
            <w:r>
              <w:t xml:space="preserve"> significant byte</w:t>
            </w:r>
          </w:p>
        </w:tc>
      </w:tr>
      <w:tr w:rsidR="00AB1631" w14:paraId="285ED70C" w14:textId="77777777" w:rsidTr="008D3620">
        <w:trPr>
          <w:trHeight w:val="202"/>
        </w:trPr>
        <w:tc>
          <w:tcPr>
            <w:tcW w:w="1102" w:type="dxa"/>
            <w:vMerge/>
            <w:vAlign w:val="center"/>
          </w:tcPr>
          <w:p w14:paraId="02F63A2B" w14:textId="77777777" w:rsidR="00AB1631" w:rsidRDefault="00AB1631" w:rsidP="00AB1631">
            <w:pPr>
              <w:jc w:val="center"/>
            </w:pPr>
          </w:p>
        </w:tc>
        <w:tc>
          <w:tcPr>
            <w:tcW w:w="1223" w:type="dxa"/>
            <w:vMerge/>
            <w:vAlign w:val="center"/>
          </w:tcPr>
          <w:p w14:paraId="3B22293C" w14:textId="77777777" w:rsidR="00AB1631" w:rsidRDefault="00AB1631" w:rsidP="00AB1631">
            <w:pPr>
              <w:jc w:val="center"/>
            </w:pPr>
          </w:p>
        </w:tc>
        <w:tc>
          <w:tcPr>
            <w:tcW w:w="1905" w:type="dxa"/>
            <w:vMerge/>
            <w:vAlign w:val="center"/>
          </w:tcPr>
          <w:p w14:paraId="2894C3AF" w14:textId="77777777" w:rsidR="00AB1631" w:rsidRDefault="00AB1631" w:rsidP="00AB1631">
            <w:pPr>
              <w:jc w:val="center"/>
            </w:pPr>
          </w:p>
        </w:tc>
        <w:tc>
          <w:tcPr>
            <w:tcW w:w="1112" w:type="dxa"/>
            <w:vMerge/>
            <w:vAlign w:val="center"/>
          </w:tcPr>
          <w:p w14:paraId="6E23D5BB" w14:textId="77777777" w:rsidR="00AB1631" w:rsidRDefault="00AB1631" w:rsidP="00AB1631">
            <w:pPr>
              <w:jc w:val="center"/>
            </w:pPr>
          </w:p>
        </w:tc>
        <w:tc>
          <w:tcPr>
            <w:tcW w:w="993" w:type="dxa"/>
            <w:vAlign w:val="center"/>
          </w:tcPr>
          <w:p w14:paraId="6FCB59DF" w14:textId="481EC107" w:rsidR="00AB1631" w:rsidRDefault="00AB1631" w:rsidP="00AB1631">
            <w:pPr>
              <w:jc w:val="center"/>
            </w:pPr>
            <w:r>
              <w:t>10</w:t>
            </w:r>
          </w:p>
        </w:tc>
        <w:tc>
          <w:tcPr>
            <w:tcW w:w="1772" w:type="dxa"/>
            <w:vMerge w:val="restart"/>
            <w:vAlign w:val="center"/>
          </w:tcPr>
          <w:p w14:paraId="6743B26D" w14:textId="1BFE177D" w:rsidR="00AB1631" w:rsidRDefault="00AB1631" w:rsidP="00AB1631">
            <w:pPr>
              <w:jc w:val="center"/>
            </w:pPr>
            <w:r>
              <w:t>Two’s complement, encoder ticks since last reading</w:t>
            </w:r>
          </w:p>
        </w:tc>
        <w:tc>
          <w:tcPr>
            <w:tcW w:w="1243" w:type="dxa"/>
            <w:vAlign w:val="center"/>
          </w:tcPr>
          <w:p w14:paraId="2B20E786" w14:textId="6B541133" w:rsidR="00AB1631" w:rsidRDefault="00B92083" w:rsidP="00AB1631">
            <w:pPr>
              <w:jc w:val="center"/>
            </w:pPr>
            <w:r>
              <w:t>Right</w:t>
            </w:r>
            <w:r w:rsidR="00AB1631">
              <w:t xml:space="preserve"> linear actuator, most significant byte</w:t>
            </w:r>
          </w:p>
        </w:tc>
      </w:tr>
      <w:tr w:rsidR="00AB1631" w14:paraId="49B2C27B" w14:textId="77777777" w:rsidTr="008D3620">
        <w:trPr>
          <w:trHeight w:val="202"/>
        </w:trPr>
        <w:tc>
          <w:tcPr>
            <w:tcW w:w="1102" w:type="dxa"/>
            <w:vMerge/>
            <w:vAlign w:val="center"/>
          </w:tcPr>
          <w:p w14:paraId="7517C3DB" w14:textId="77777777" w:rsidR="00AB1631" w:rsidRDefault="00AB1631" w:rsidP="00AB1631">
            <w:pPr>
              <w:jc w:val="center"/>
            </w:pPr>
          </w:p>
        </w:tc>
        <w:tc>
          <w:tcPr>
            <w:tcW w:w="1223" w:type="dxa"/>
            <w:vMerge/>
            <w:vAlign w:val="center"/>
          </w:tcPr>
          <w:p w14:paraId="2BC1AF82" w14:textId="77777777" w:rsidR="00AB1631" w:rsidRDefault="00AB1631" w:rsidP="00AB1631">
            <w:pPr>
              <w:jc w:val="center"/>
            </w:pPr>
          </w:p>
        </w:tc>
        <w:tc>
          <w:tcPr>
            <w:tcW w:w="1905" w:type="dxa"/>
            <w:vMerge/>
            <w:vAlign w:val="center"/>
          </w:tcPr>
          <w:p w14:paraId="4076C6F3" w14:textId="77777777" w:rsidR="00AB1631" w:rsidRDefault="00AB1631" w:rsidP="00AB1631">
            <w:pPr>
              <w:jc w:val="center"/>
            </w:pPr>
          </w:p>
        </w:tc>
        <w:tc>
          <w:tcPr>
            <w:tcW w:w="1112" w:type="dxa"/>
            <w:vMerge/>
            <w:vAlign w:val="center"/>
          </w:tcPr>
          <w:p w14:paraId="27BB1F03" w14:textId="77777777" w:rsidR="00AB1631" w:rsidRDefault="00AB1631" w:rsidP="00AB1631">
            <w:pPr>
              <w:jc w:val="center"/>
            </w:pPr>
          </w:p>
        </w:tc>
        <w:tc>
          <w:tcPr>
            <w:tcW w:w="993" w:type="dxa"/>
            <w:vAlign w:val="center"/>
          </w:tcPr>
          <w:p w14:paraId="50A17B8C" w14:textId="25006E49" w:rsidR="00AB1631" w:rsidRDefault="00AB1631" w:rsidP="00AB1631">
            <w:pPr>
              <w:jc w:val="center"/>
            </w:pPr>
            <w:r>
              <w:t>11</w:t>
            </w:r>
          </w:p>
        </w:tc>
        <w:tc>
          <w:tcPr>
            <w:tcW w:w="1772" w:type="dxa"/>
            <w:vMerge/>
            <w:vAlign w:val="center"/>
          </w:tcPr>
          <w:p w14:paraId="2664F1B2" w14:textId="77777777" w:rsidR="00AB1631" w:rsidRDefault="00AB1631" w:rsidP="00AB1631">
            <w:pPr>
              <w:jc w:val="center"/>
            </w:pPr>
          </w:p>
        </w:tc>
        <w:tc>
          <w:tcPr>
            <w:tcW w:w="1243" w:type="dxa"/>
            <w:vAlign w:val="center"/>
          </w:tcPr>
          <w:p w14:paraId="5E0D924F" w14:textId="1F3D9BE6" w:rsidR="00AB1631" w:rsidRDefault="00AB1631" w:rsidP="00AB1631">
            <w:pPr>
              <w:jc w:val="center"/>
            </w:pPr>
            <w:r>
              <w:t>Right</w:t>
            </w:r>
            <w:r>
              <w:t xml:space="preserve"> linear actuator, </w:t>
            </w:r>
            <w:r w:rsidR="00B92083">
              <w:t>least</w:t>
            </w:r>
            <w:bookmarkStart w:id="0" w:name="_GoBack"/>
            <w:bookmarkEnd w:id="0"/>
            <w:r>
              <w:t xml:space="preserve"> significant byte</w:t>
            </w:r>
          </w:p>
        </w:tc>
      </w:tr>
    </w:tbl>
    <w:p w14:paraId="48757457" w14:textId="77777777" w:rsidR="009830AA" w:rsidRPr="00750A8C" w:rsidRDefault="009830AA" w:rsidP="00750A8C"/>
    <w:sectPr w:rsidR="009830AA" w:rsidRPr="00750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00B60"/>
    <w:multiLevelType w:val="hybridMultilevel"/>
    <w:tmpl w:val="A1EC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604D6"/>
    <w:multiLevelType w:val="hybridMultilevel"/>
    <w:tmpl w:val="C36E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D01A6"/>
    <w:multiLevelType w:val="hybridMultilevel"/>
    <w:tmpl w:val="8B78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97"/>
    <w:rsid w:val="00037BD6"/>
    <w:rsid w:val="00060C6D"/>
    <w:rsid w:val="00086419"/>
    <w:rsid w:val="00091499"/>
    <w:rsid w:val="0009739B"/>
    <w:rsid w:val="000C1070"/>
    <w:rsid w:val="001057C5"/>
    <w:rsid w:val="00120DE1"/>
    <w:rsid w:val="0018513E"/>
    <w:rsid w:val="00187C1D"/>
    <w:rsid w:val="001A4CFE"/>
    <w:rsid w:val="001D4FFA"/>
    <w:rsid w:val="002667F7"/>
    <w:rsid w:val="002E2256"/>
    <w:rsid w:val="003E75C7"/>
    <w:rsid w:val="00413284"/>
    <w:rsid w:val="004240AD"/>
    <w:rsid w:val="004868B1"/>
    <w:rsid w:val="004E67E1"/>
    <w:rsid w:val="005747FD"/>
    <w:rsid w:val="005820BC"/>
    <w:rsid w:val="00585990"/>
    <w:rsid w:val="00596AC7"/>
    <w:rsid w:val="005D5E16"/>
    <w:rsid w:val="005E6432"/>
    <w:rsid w:val="00603C41"/>
    <w:rsid w:val="00630278"/>
    <w:rsid w:val="00646FE5"/>
    <w:rsid w:val="0065626B"/>
    <w:rsid w:val="006749B2"/>
    <w:rsid w:val="006A69BA"/>
    <w:rsid w:val="006D726D"/>
    <w:rsid w:val="006F33C1"/>
    <w:rsid w:val="00711AD5"/>
    <w:rsid w:val="00730B9A"/>
    <w:rsid w:val="00735D1A"/>
    <w:rsid w:val="007503FA"/>
    <w:rsid w:val="00750A8C"/>
    <w:rsid w:val="00766AA9"/>
    <w:rsid w:val="00785FE7"/>
    <w:rsid w:val="007C5D1D"/>
    <w:rsid w:val="00856444"/>
    <w:rsid w:val="008B5310"/>
    <w:rsid w:val="008D3620"/>
    <w:rsid w:val="008E120D"/>
    <w:rsid w:val="008E2E70"/>
    <w:rsid w:val="008E767A"/>
    <w:rsid w:val="00902B1C"/>
    <w:rsid w:val="009313E0"/>
    <w:rsid w:val="00940AAB"/>
    <w:rsid w:val="00942336"/>
    <w:rsid w:val="009830AA"/>
    <w:rsid w:val="009D7DBA"/>
    <w:rsid w:val="009F2965"/>
    <w:rsid w:val="00A065F7"/>
    <w:rsid w:val="00A37587"/>
    <w:rsid w:val="00A710CE"/>
    <w:rsid w:val="00A86130"/>
    <w:rsid w:val="00AB1631"/>
    <w:rsid w:val="00AC6660"/>
    <w:rsid w:val="00AE4E2B"/>
    <w:rsid w:val="00B16679"/>
    <w:rsid w:val="00B554B6"/>
    <w:rsid w:val="00B92083"/>
    <w:rsid w:val="00B97A18"/>
    <w:rsid w:val="00BD09F3"/>
    <w:rsid w:val="00C0758E"/>
    <w:rsid w:val="00C21697"/>
    <w:rsid w:val="00C226B2"/>
    <w:rsid w:val="00C92B1E"/>
    <w:rsid w:val="00CE7E15"/>
    <w:rsid w:val="00D01330"/>
    <w:rsid w:val="00D01CFC"/>
    <w:rsid w:val="00D06707"/>
    <w:rsid w:val="00D16599"/>
    <w:rsid w:val="00D77952"/>
    <w:rsid w:val="00DB4C93"/>
    <w:rsid w:val="00DB7A9D"/>
    <w:rsid w:val="00DF383F"/>
    <w:rsid w:val="00E55168"/>
    <w:rsid w:val="00E81F61"/>
    <w:rsid w:val="00E847F3"/>
    <w:rsid w:val="00EE6526"/>
    <w:rsid w:val="00EF362A"/>
    <w:rsid w:val="00F44BA5"/>
    <w:rsid w:val="00F64713"/>
    <w:rsid w:val="00FC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A902"/>
  <w15:chartTrackingRefBased/>
  <w15:docId w15:val="{0F37DE5D-2FFA-4FE8-8A90-A00FFCEB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6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6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C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C93"/>
    <w:pPr>
      <w:ind w:left="720"/>
      <w:contextualSpacing/>
    </w:pPr>
  </w:style>
  <w:style w:type="table" w:styleId="TableGrid">
    <w:name w:val="Table Grid"/>
    <w:basedOn w:val="TableNormal"/>
    <w:uiPriority w:val="39"/>
    <w:rsid w:val="00EF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2B1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4541</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Zuodian Hu</dc:creator>
  <cp:keywords/>
  <dc:description/>
  <cp:lastModifiedBy>Zuodian Hu</cp:lastModifiedBy>
  <cp:revision>71</cp:revision>
  <dcterms:created xsi:type="dcterms:W3CDTF">2017-03-20T13:44:00Z</dcterms:created>
  <dcterms:modified xsi:type="dcterms:W3CDTF">2017-03-23T17:25:00Z</dcterms:modified>
</cp:coreProperties>
</file>