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240" w:lineRule="auto"/>
        <w:ind w:left="2160" w:firstLine="0"/>
        <w:jc w:val="left"/>
        <w:rPr>
          <w:rFonts w:ascii="Calibri" w:cs="Calibri" w:eastAsia="Calibri" w:hAnsi="Calibri"/>
          <w:sz w:val="28"/>
          <w:szCs w:val="28"/>
        </w:rPr>
      </w:pPr>
      <w:r w:rsidDel="00000000" w:rsidR="00000000" w:rsidRPr="00000000">
        <w:rPr>
          <w:sz w:val="28"/>
          <w:szCs w:val="28"/>
          <w:rtl w:val="0"/>
        </w:rPr>
        <w:t xml:space="preserve">       </w:t>
      </w:r>
      <w:r w:rsidDel="00000000" w:rsidR="00000000" w:rsidRPr="00000000">
        <w:rPr>
          <w:rFonts w:ascii="Calibri" w:cs="Calibri" w:eastAsia="Calibri" w:hAnsi="Calibri"/>
          <w:color w:val="555555"/>
          <w:sz w:val="28"/>
          <w:szCs w:val="28"/>
          <w:rtl w:val="0"/>
        </w:rPr>
        <w:t xml:space="preserve">SE - 801 – Software Project Lab III</w:t>
      </w:r>
      <w:r w:rsidDel="00000000" w:rsidR="00000000" w:rsidRPr="00000000">
        <w:rPr>
          <w:rtl w:val="0"/>
        </w:rPr>
      </w:r>
    </w:p>
    <w:p w:rsidR="00000000" w:rsidDel="00000000" w:rsidP="00000000" w:rsidRDefault="00000000" w:rsidRPr="00000000" w14:paraId="00000002">
      <w:pPr>
        <w:spacing w:after="400" w:before="80" w:line="240" w:lineRule="auto"/>
        <w:jc w:val="center"/>
        <w:rPr>
          <w:rFonts w:ascii="Calibri" w:cs="Calibri" w:eastAsia="Calibri" w:hAnsi="Calibri"/>
          <w:sz w:val="28"/>
          <w:szCs w:val="28"/>
        </w:rPr>
      </w:pPr>
      <w:r w:rsidDel="00000000" w:rsidR="00000000" w:rsidRPr="00000000">
        <w:rPr>
          <w:rFonts w:ascii="Calibri" w:cs="Calibri" w:eastAsia="Calibri" w:hAnsi="Calibri"/>
          <w:b w:val="1"/>
          <w:bCs w:val="1"/>
          <w:color w:val="2e75b6"/>
          <w:sz w:val="28"/>
          <w:szCs w:val="28"/>
          <w:rtl w:val="0"/>
        </w:rPr>
        <w:t xml:space="preserve">Midterm Technical Report</w:t>
      </w:r>
      <w:r w:rsidDel="00000000" w:rsidR="00000000" w:rsidRPr="00000000">
        <w:rPr>
          <w:rtl w:val="0"/>
        </w:rPr>
      </w:r>
    </w:p>
    <w:p w:rsidR="00000000" w:rsidDel="00000000" w:rsidP="00000000" w:rsidRDefault="00000000" w:rsidRPr="00000000" w14:paraId="00000003">
      <w:pPr>
        <w:pBdr>
          <w:bottom w:color="aaaaaa" w:space="0" w:sz="6" w:val="single"/>
        </w:pBdr>
        <w:spacing w:after="160" w:before="8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4">
      <w:pPr>
        <w:spacing w:after="160" w:before="320" w:line="240" w:lineRule="auto"/>
        <w:jc w:val="center"/>
        <w:rPr>
          <w:rFonts w:ascii="Calibri" w:cs="Calibri" w:eastAsia="Calibri" w:hAnsi="Calibri"/>
          <w:sz w:val="28"/>
          <w:szCs w:val="28"/>
        </w:rPr>
      </w:pPr>
      <w:r w:rsidDel="00000000" w:rsidR="00000000" w:rsidRPr="00000000">
        <w:rPr>
          <w:rFonts w:ascii="Calibri" w:cs="Calibri" w:eastAsia="Calibri" w:hAnsi="Calibri"/>
          <w:b w:val="1"/>
          <w:bCs w:val="1"/>
          <w:color w:val="1f3864"/>
          <w:sz w:val="28"/>
          <w:szCs w:val="28"/>
          <w:rtl w:val="0"/>
        </w:rPr>
        <w:t xml:space="preserve">CodePulse</w:t>
      </w:r>
      <w:r w:rsidDel="00000000" w:rsidR="00000000" w:rsidRPr="00000000">
        <w:rPr>
          <w:rtl w:val="0"/>
        </w:rPr>
      </w:r>
    </w:p>
    <w:p w:rsidR="00000000" w:rsidDel="00000000" w:rsidP="00000000" w:rsidRDefault="00000000" w:rsidRPr="00000000" w14:paraId="00000005">
      <w:pPr>
        <w:spacing w:after="480" w:before="80" w:line="240" w:lineRule="auto"/>
        <w:jc w:val="center"/>
        <w:rPr>
          <w:rFonts w:ascii="Calibri" w:cs="Calibri" w:eastAsia="Calibri" w:hAnsi="Calibri"/>
          <w:sz w:val="28"/>
          <w:szCs w:val="28"/>
        </w:rPr>
      </w:pPr>
      <w:r w:rsidDel="00000000" w:rsidR="00000000" w:rsidRPr="00000000">
        <w:rPr>
          <w:rFonts w:ascii="Calibri" w:cs="Calibri" w:eastAsia="Calibri" w:hAnsi="Calibri"/>
          <w:i w:val="1"/>
          <w:iCs w:val="1"/>
          <w:color w:val="333333"/>
          <w:sz w:val="28"/>
          <w:szCs w:val="28"/>
          <w:rtl w:val="0"/>
        </w:rPr>
        <w:t xml:space="preserve">Intelligent Multi-Platform Coding Performance Analyzer</w:t>
      </w:r>
      <w:r w:rsidDel="00000000" w:rsidR="00000000" w:rsidRPr="00000000">
        <w:rPr>
          <w:rtl w:val="0"/>
        </w:rPr>
      </w:r>
    </w:p>
    <w:p w:rsidR="00000000" w:rsidDel="00000000" w:rsidP="00000000" w:rsidRDefault="00000000" w:rsidRPr="00000000" w14:paraId="00000006">
      <w:pPr>
        <w:pBdr>
          <w:bottom w:color="aaaaaa" w:space="0" w:sz="6" w:val="single"/>
        </w:pBdr>
        <w:spacing w:after="160" w:before="8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spacing w:after="120" w:before="40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spacing w:after="80" w:before="120" w:line="240"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09">
      <w:pPr>
        <w:spacing w:after="40" w:line="240"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Abdus Salam Islam Badhon</w:t>
      </w:r>
      <w:r w:rsidDel="00000000" w:rsidR="00000000" w:rsidRPr="00000000">
        <w:rPr>
          <w:rtl w:val="0"/>
        </w:rPr>
      </w:r>
    </w:p>
    <w:p w:rsidR="00000000" w:rsidDel="00000000" w:rsidP="00000000" w:rsidRDefault="00000000" w:rsidRPr="00000000" w14:paraId="0000000A">
      <w:pPr>
        <w:spacing w:after="4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 BSSE-1401</w:t>
      </w:r>
    </w:p>
    <w:p w:rsidR="00000000" w:rsidDel="00000000" w:rsidP="00000000" w:rsidRDefault="00000000" w:rsidRPr="00000000" w14:paraId="0000000B">
      <w:pPr>
        <w:spacing w:after="4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Institute of Information Technology</w:t>
      </w:r>
    </w:p>
    <w:p w:rsidR="00000000" w:rsidDel="00000000" w:rsidP="00000000" w:rsidRDefault="00000000" w:rsidRPr="00000000" w14:paraId="0000000C">
      <w:pPr>
        <w:spacing w:after="32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University of Dhaka</w:t>
      </w:r>
    </w:p>
    <w:p w:rsidR="00000000" w:rsidDel="00000000" w:rsidP="00000000" w:rsidRDefault="00000000" w:rsidRPr="00000000" w14:paraId="0000000D">
      <w:pPr>
        <w:spacing w:after="80" w:before="120" w:line="240"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Supervised by:</w:t>
      </w:r>
      <w:r w:rsidDel="00000000" w:rsidR="00000000" w:rsidRPr="00000000">
        <w:rPr>
          <w:rtl w:val="0"/>
        </w:rPr>
      </w:r>
    </w:p>
    <w:p w:rsidR="00000000" w:rsidDel="00000000" w:rsidP="00000000" w:rsidRDefault="00000000" w:rsidRPr="00000000" w14:paraId="0000000E">
      <w:pPr>
        <w:spacing w:after="40" w:line="240"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Mohd. Zulfiquar Hafiz</w:t>
      </w:r>
      <w:r w:rsidDel="00000000" w:rsidR="00000000" w:rsidRPr="00000000">
        <w:rPr>
          <w:rtl w:val="0"/>
        </w:rPr>
      </w:r>
    </w:p>
    <w:p w:rsidR="00000000" w:rsidDel="00000000" w:rsidP="00000000" w:rsidRDefault="00000000" w:rsidRPr="00000000" w14:paraId="0000000F">
      <w:pPr>
        <w:spacing w:after="4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Professor, Department of IIT</w:t>
      </w:r>
    </w:p>
    <w:p w:rsidR="00000000" w:rsidDel="00000000" w:rsidP="00000000" w:rsidRDefault="00000000" w:rsidRPr="00000000" w14:paraId="00000010">
      <w:pPr>
        <w:spacing w:after="4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Institute of Information Technology</w:t>
      </w:r>
    </w:p>
    <w:p w:rsidR="00000000" w:rsidDel="00000000" w:rsidP="00000000" w:rsidRDefault="00000000" w:rsidRPr="00000000" w14:paraId="00000011">
      <w:pPr>
        <w:spacing w:after="32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University of Dhaka</w:t>
      </w:r>
    </w:p>
    <w:p w:rsidR="00000000" w:rsidDel="00000000" w:rsidP="00000000" w:rsidRDefault="00000000" w:rsidRPr="00000000" w14:paraId="00000012">
      <w:pPr>
        <w:spacing w:line="240" w:lineRule="auto"/>
        <w:ind w:left="2880" w:firstLine="72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Date: June 2, 2026</w:t>
      </w:r>
    </w:p>
    <w:p w:rsidR="00000000" w:rsidDel="00000000" w:rsidP="00000000" w:rsidRDefault="00000000" w:rsidRPr="00000000" w14:paraId="00000013">
      <w:pPr>
        <w:spacing w:line="240" w:lineRule="auto"/>
        <w:ind w:left="2880" w:firstLine="72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9050" distT="19050" distL="19050" distR="19050">
            <wp:extent cx="1268235" cy="76454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68235" cy="76454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A">
      <w:pPr>
        <w:rPr>
          <w:b w:val="1"/>
          <w:bCs w:val="1"/>
          <w:color w:val="3c78d8"/>
          <w:sz w:val="32"/>
          <w:szCs w:val="32"/>
        </w:rPr>
      </w:pPr>
      <w:r w:rsidDel="00000000" w:rsidR="00000000" w:rsidRPr="00000000">
        <w:rPr>
          <w:b w:val="1"/>
          <w:bCs w:val="1"/>
          <w:color w:val="3c78d8"/>
          <w:sz w:val="32"/>
          <w:szCs w:val="32"/>
          <w:rtl w:val="0"/>
        </w:rPr>
        <w:t xml:space="preserve">Table of Contents</w:t>
      </w:r>
    </w:p>
    <w:p w:rsidR="00000000" w:rsidDel="00000000" w:rsidP="00000000" w:rsidRDefault="00000000" w:rsidRPr="00000000" w14:paraId="0000001B">
      <w:pPr>
        <w:rPr>
          <w:b w:val="1"/>
          <w:bCs w:val="1"/>
          <w:color w:val="3c78d8"/>
          <w:sz w:val="32"/>
          <w:szCs w:val="32"/>
        </w:rPr>
      </w:pPr>
      <w:r w:rsidDel="00000000" w:rsidR="00000000" w:rsidRPr="00000000">
        <w:rPr>
          <w:rtl w:val="0"/>
        </w:rPr>
      </w:r>
    </w:p>
    <w:sdt>
      <w:sdtPr>
        <w:id w:val="1236967050"/>
        <w:docPartObj>
          <w:docPartGallery w:val="Table of Contents"/>
          <w:docPartUnique w:val="1"/>
        </w:docPartObj>
      </w:sdtPr>
      <w:sdtContent>
        <w:p w:rsidR="00000000" w:rsidDel="00000000" w:rsidP="00000000" w:rsidRDefault="00000000" w:rsidRPr="00000000" w14:paraId="0000001C">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Project Overview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1.1  Project Title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1.2  Problem Statement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1.3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1.4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1.5  Deliverables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rPr>
              <w:b w:val="1"/>
              <w:bCs w:val="1"/>
              <w:color w:val="000000"/>
              <w:u w:val="none"/>
            </w:rPr>
          </w:pPr>
          <w:hyperlink w:anchor="">
            <w:r w:rsidDel="00000000" w:rsidR="00000000" w:rsidRPr="00000000">
              <w:rPr>
                <w:b w:val="1"/>
                <w:bCs w:val="1"/>
                <w:color w:val="000000"/>
                <w:u w:val="none"/>
                <w:rtl w:val="0"/>
              </w:rPr>
              <w:t xml:space="preserve">2.  Requirements Analysis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2.1  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2.1.1  Authentication &amp; User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2.1.2  Data Synchronisation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2.1.3  Analytics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2.1.4  Recommendations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2.1.5  AI Coach</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2.2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2.3  Stakeholders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rPr>
              <w:b w:val="1"/>
              <w:bCs w:val="1"/>
              <w:color w:val="000000"/>
              <w:u w:val="none"/>
            </w:rPr>
          </w:pPr>
          <w:hyperlink w:anchor="">
            <w:r w:rsidDel="00000000" w:rsidR="00000000" w:rsidRPr="00000000">
              <w:rPr>
                <w:b w:val="1"/>
                <w:bCs w:val="1"/>
                <w:color w:val="000000"/>
                <w:u w:val="none"/>
                <w:rtl w:val="0"/>
              </w:rPr>
              <w:t xml:space="preserve">3.  System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3.1  Use Case Modeling &amp; Descriptions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color w:val="000000"/>
              <w:u w:val="none"/>
            </w:rPr>
          </w:pPr>
          <w:hyperlink w:anchor="_1gyc3u5tdu13">
            <w:r w:rsidDel="00000000" w:rsidR="00000000" w:rsidRPr="00000000">
              <w:rPr>
                <w:color w:val="000000"/>
                <w:u w:val="none"/>
                <w:rtl w:val="0"/>
              </w:rPr>
              <w:t xml:space="preserve">3.1.1  System Use Case Diagram</w:t>
              <w:tab/>
            </w:r>
          </w:hyperlink>
          <w:r w:rsidDel="00000000" w:rsidR="00000000" w:rsidRPr="00000000">
            <w:fldChar w:fldCharType="begin"/>
            <w:instrText xml:space="preserve"> PAGEREF _1gyc3u5tdu13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1080" w:firstLine="0"/>
            <w:rPr>
              <w:color w:val="000000"/>
              <w:u w:val="none"/>
            </w:rPr>
          </w:pPr>
          <w:hyperlink w:anchor="_vuwbw0gm9kq3">
            <w:r w:rsidDel="00000000" w:rsidR="00000000" w:rsidRPr="00000000">
              <w:rPr>
                <w:color w:val="000000"/>
                <w:u w:val="none"/>
                <w:rtl w:val="0"/>
              </w:rPr>
              <w:t xml:space="preserve">Figure 1 : Level-0 Use Case Diagram</w:t>
              <w:tab/>
            </w:r>
          </w:hyperlink>
          <w:r w:rsidDel="00000000" w:rsidR="00000000" w:rsidRPr="00000000">
            <w:fldChar w:fldCharType="begin"/>
            <w:instrText xml:space="preserve"> PAGEREF _vuwbw0gm9kq3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color w:val="000000"/>
              <w:u w:val="none"/>
            </w:rPr>
          </w:pPr>
          <w:hyperlink w:anchor="_ukcvho7vn5kw">
            <w:r w:rsidDel="00000000" w:rsidR="00000000" w:rsidRPr="00000000">
              <w:rPr>
                <w:color w:val="000000"/>
                <w:u w:val="none"/>
                <w:rtl w:val="0"/>
              </w:rPr>
              <w:t xml:space="preserve">3.1.2.1 UC-1 Use Case Diagram: Authentication &amp; Profile Handle Configuration</w:t>
              <w:tab/>
            </w:r>
          </w:hyperlink>
          <w:r w:rsidDel="00000000" w:rsidR="00000000" w:rsidRPr="00000000">
            <w:fldChar w:fldCharType="begin"/>
            <w:instrText xml:space="preserve"> PAGEREF _ukcvho7vn5kw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1080" w:firstLine="0"/>
            <w:rPr>
              <w:color w:val="000000"/>
              <w:u w:val="none"/>
            </w:rPr>
          </w:pPr>
          <w:hyperlink w:anchor="_954rfqzcuxka">
            <w:r w:rsidDel="00000000" w:rsidR="00000000" w:rsidRPr="00000000">
              <w:rPr>
                <w:color w:val="000000"/>
                <w:u w:val="none"/>
                <w:rtl w:val="0"/>
              </w:rPr>
              <w:t xml:space="preserve">Figure 2 : Use Case Diagram — User Authentication &amp; Profile Configuration Pipeline</w:t>
              <w:tab/>
            </w:r>
          </w:hyperlink>
          <w:r w:rsidDel="00000000" w:rsidR="00000000" w:rsidRPr="00000000">
            <w:fldChar w:fldCharType="begin"/>
            <w:instrText xml:space="preserve"> PAGEREF _954rfqzcuxka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color w:val="000000"/>
              <w:u w:val="none"/>
            </w:rPr>
          </w:pPr>
          <w:hyperlink w:anchor="_u7mtqia2yh07">
            <w:r w:rsidDel="00000000" w:rsidR="00000000" w:rsidRPr="00000000">
              <w:rPr>
                <w:color w:val="000000"/>
                <w:u w:val="none"/>
                <w:rtl w:val="0"/>
              </w:rPr>
              <w:t xml:space="preserve">3.1.2.2 UC-2 Use Case Diagram: Multi-Platform Data Sync &amp; Pruning</w:t>
              <w:tab/>
            </w:r>
          </w:hyperlink>
          <w:r w:rsidDel="00000000" w:rsidR="00000000" w:rsidRPr="00000000">
            <w:fldChar w:fldCharType="begin"/>
            <w:instrText xml:space="preserve"> PAGEREF _u7mtqia2yh07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1080" w:firstLine="0"/>
            <w:rPr>
              <w:color w:val="000000"/>
              <w:u w:val="none"/>
            </w:rPr>
          </w:pPr>
          <w:hyperlink w:anchor="_gqiy802qhg62">
            <w:r w:rsidDel="00000000" w:rsidR="00000000" w:rsidRPr="00000000">
              <w:rPr>
                <w:color w:val="000000"/>
                <w:u w:val="none"/>
                <w:rtl w:val="0"/>
              </w:rPr>
              <w:t xml:space="preserve">Figure 3 : Use Case Diagram — Multi-Platform Data Sync &amp; Pruning</w:t>
              <w:tab/>
            </w:r>
          </w:hyperlink>
          <w:r w:rsidDel="00000000" w:rsidR="00000000" w:rsidRPr="00000000">
            <w:fldChar w:fldCharType="begin"/>
            <w:instrText xml:space="preserve"> PAGEREF _gqiy802qhg62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360" w:firstLine="0"/>
            <w:rPr>
              <w:color w:val="000000"/>
              <w:u w:val="none"/>
            </w:rPr>
          </w:pPr>
          <w:hyperlink w:anchor="_f4rg6gsnm1vz">
            <w:r w:rsidDel="00000000" w:rsidR="00000000" w:rsidRPr="00000000">
              <w:rPr>
                <w:color w:val="000000"/>
                <w:u w:val="none"/>
                <w:rtl w:val="0"/>
              </w:rPr>
              <w:t xml:space="preserve">3.1.2.3 UC-3 Use Case Diagram: Analytics Computation &amp; Hidden Insights Engine</w:t>
              <w:tab/>
            </w:r>
          </w:hyperlink>
          <w:r w:rsidDel="00000000" w:rsidR="00000000" w:rsidRPr="00000000">
            <w:fldChar w:fldCharType="begin"/>
            <w:instrText xml:space="preserve"> PAGEREF _f4rg6gsnm1vz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1080" w:firstLine="0"/>
            <w:rPr>
              <w:color w:val="000000"/>
              <w:u w:val="none"/>
            </w:rPr>
          </w:pPr>
          <w:hyperlink w:anchor="_q1oy0m6veuk4">
            <w:r w:rsidDel="00000000" w:rsidR="00000000" w:rsidRPr="00000000">
              <w:rPr>
                <w:color w:val="000000"/>
                <w:u w:val="none"/>
                <w:rtl w:val="0"/>
              </w:rPr>
              <w:t xml:space="preserve">Figure 4 : Use Case Diagram — Analytics Computation &amp; Hidden Insights Engine</w:t>
              <w:tab/>
            </w:r>
          </w:hyperlink>
          <w:r w:rsidDel="00000000" w:rsidR="00000000" w:rsidRPr="00000000">
            <w:fldChar w:fldCharType="begin"/>
            <w:instrText xml:space="preserve"> PAGEREF _q1oy0m6veuk4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360" w:firstLine="0"/>
            <w:rPr>
              <w:color w:val="000000"/>
              <w:u w:val="none"/>
            </w:rPr>
          </w:pPr>
          <w:hyperlink w:anchor="_jubdi8mpqml0">
            <w:r w:rsidDel="00000000" w:rsidR="00000000" w:rsidRPr="00000000">
              <w:rPr>
                <w:color w:val="000000"/>
                <w:u w:val="none"/>
                <w:rtl w:val="0"/>
              </w:rPr>
              <w:t xml:space="preserve">3.1.2.4 UC-4 Use Case Diagram: Algorithmic Recommendation Generation &amp; Feedback</w:t>
              <w:tab/>
            </w:r>
          </w:hyperlink>
          <w:r w:rsidDel="00000000" w:rsidR="00000000" w:rsidRPr="00000000">
            <w:fldChar w:fldCharType="begin"/>
            <w:instrText xml:space="preserve"> PAGEREF _jubdi8mpqml0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1080" w:firstLine="0"/>
            <w:rPr>
              <w:color w:val="000000"/>
              <w:u w:val="none"/>
            </w:rPr>
          </w:pPr>
          <w:hyperlink w:anchor="_33u5q3n9eylf">
            <w:r w:rsidDel="00000000" w:rsidR="00000000" w:rsidRPr="00000000">
              <w:rPr>
                <w:color w:val="000000"/>
                <w:u w:val="none"/>
                <w:rtl w:val="0"/>
              </w:rPr>
              <w:t xml:space="preserve">Figure 5 : Use Case Diagram — Algorithmic Recommendation Generation &amp; Feedback</w:t>
              <w:tab/>
            </w:r>
          </w:hyperlink>
          <w:r w:rsidDel="00000000" w:rsidR="00000000" w:rsidRPr="00000000">
            <w:fldChar w:fldCharType="begin"/>
            <w:instrText xml:space="preserve"> PAGEREF _33u5q3n9eylf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360" w:firstLine="0"/>
            <w:rPr>
              <w:color w:val="000000"/>
              <w:u w:val="none"/>
            </w:rPr>
          </w:pPr>
          <w:hyperlink w:anchor="_1an4a6pzbl48">
            <w:r w:rsidDel="00000000" w:rsidR="00000000" w:rsidRPr="00000000">
              <w:rPr>
                <w:color w:val="000000"/>
                <w:u w:val="none"/>
                <w:rtl w:val="0"/>
              </w:rPr>
              <w:t xml:space="preserve">3.1.2.5 UC-5 Use Case Diagram: AI Coach Consultation &amp; Session Persistence</w:t>
              <w:tab/>
            </w:r>
          </w:hyperlink>
          <w:r w:rsidDel="00000000" w:rsidR="00000000" w:rsidRPr="00000000">
            <w:fldChar w:fldCharType="begin"/>
            <w:instrText xml:space="preserve"> PAGEREF _1an4a6pzbl48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1080" w:firstLine="0"/>
            <w:rPr>
              <w:color w:val="000000"/>
              <w:u w:val="none"/>
            </w:rPr>
          </w:pPr>
          <w:hyperlink w:anchor="_59elqmeoif1h">
            <w:r w:rsidDel="00000000" w:rsidR="00000000" w:rsidRPr="00000000">
              <w:rPr>
                <w:color w:val="000000"/>
                <w:u w:val="none"/>
                <w:rtl w:val="0"/>
              </w:rPr>
              <w:t xml:space="preserve">Figure 6 : Use Case Diagram — AI Coach Consultation &amp; Session Persistence</w:t>
              <w:tab/>
            </w:r>
          </w:hyperlink>
          <w:r w:rsidDel="00000000" w:rsidR="00000000" w:rsidRPr="00000000">
            <w:fldChar w:fldCharType="begin"/>
            <w:instrText xml:space="preserve"> PAGEREF _59elqmeoif1h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3.3  Activity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360" w:firstLine="0"/>
            <w:rPr>
              <w:color w:val="000000"/>
              <w:u w:val="none"/>
            </w:rPr>
          </w:pPr>
          <w:hyperlink w:anchor="_254lqgxta6d1">
            <w:r w:rsidDel="00000000" w:rsidR="00000000" w:rsidRPr="00000000">
              <w:rPr>
                <w:color w:val="000000"/>
                <w:u w:val="none"/>
                <w:rtl w:val="0"/>
              </w:rPr>
              <w:t xml:space="preserve">3.2.1 AD-1: User Authentication &amp; Profile Configuration Pipeline</w:t>
              <w:tab/>
            </w:r>
          </w:hyperlink>
          <w:r w:rsidDel="00000000" w:rsidR="00000000" w:rsidRPr="00000000">
            <w:fldChar w:fldCharType="begin"/>
            <w:instrText xml:space="preserve"> PAGEREF _254lqgxta6d1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1080" w:firstLine="0"/>
            <w:rPr>
              <w:color w:val="000000"/>
              <w:u w:val="none"/>
            </w:rPr>
          </w:pPr>
          <w:hyperlink w:anchor="_vkq75uvbi2vu">
            <w:r w:rsidDel="00000000" w:rsidR="00000000" w:rsidRPr="00000000">
              <w:rPr>
                <w:color w:val="000000"/>
                <w:u w:val="none"/>
                <w:rtl w:val="0"/>
              </w:rPr>
              <w:t xml:space="preserve">Figure 10 : Activity Diagram —Algorithmic Recommendation &amp; Feedback Pipeline</w:t>
              <w:tab/>
            </w:r>
          </w:hyperlink>
          <w:r w:rsidDel="00000000" w:rsidR="00000000" w:rsidRPr="00000000">
            <w:fldChar w:fldCharType="begin"/>
            <w:instrText xml:space="preserve"> PAGEREF _vkq75uvbi2vu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1080" w:firstLine="0"/>
            <w:rPr>
              <w:color w:val="000000"/>
              <w:u w:val="none"/>
            </w:rPr>
          </w:pPr>
          <w:hyperlink w:anchor="_31jj5h5195nc">
            <w:r w:rsidDel="00000000" w:rsidR="00000000" w:rsidRPr="00000000">
              <w:rPr>
                <w:color w:val="000000"/>
                <w:u w:val="none"/>
                <w:rtl w:val="0"/>
              </w:rPr>
              <w:t xml:space="preserve">Figure 11 : Activity Diagram —AI Coach Prompt-to-Recommendation Pipeline</w:t>
              <w:tab/>
            </w:r>
          </w:hyperlink>
          <w:r w:rsidDel="00000000" w:rsidR="00000000" w:rsidRPr="00000000">
            <w:fldChar w:fldCharType="begin"/>
            <w:instrText xml:space="preserve"> PAGEREF _31jj5h5195nc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4.1  Database Schema</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4.2  ER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ind w:left="1080" w:firstLine="0"/>
            <w:rPr>
              <w:color w:val="000000"/>
              <w:u w:val="none"/>
            </w:rPr>
          </w:pPr>
          <w:hyperlink w:anchor="_t4e1rik2yaj4">
            <w:r w:rsidDel="00000000" w:rsidR="00000000" w:rsidRPr="00000000">
              <w:rPr>
                <w:color w:val="000000"/>
                <w:u w:val="none"/>
                <w:rtl w:val="0"/>
              </w:rPr>
              <w:t xml:space="preserve">Figure 12 : ER Diagram</w:t>
              <w:tab/>
            </w:r>
          </w:hyperlink>
          <w:r w:rsidDel="00000000" w:rsidR="00000000" w:rsidRPr="00000000">
            <w:fldChar w:fldCharType="begin"/>
            <w:instrText xml:space="preserve"> PAGEREF _t4e1rik2yaj4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rPr>
              <w:b w:val="1"/>
              <w:bCs w:val="1"/>
              <w:color w:val="000000"/>
              <w:u w:val="none"/>
            </w:rPr>
          </w:pPr>
          <w:hyperlink w:anchor="">
            <w:r w:rsidDel="00000000" w:rsidR="00000000" w:rsidRPr="00000000">
              <w:rPr>
                <w:b w:val="1"/>
                <w:bCs w:val="1"/>
                <w:color w:val="000000"/>
                <w:u w:val="none"/>
                <w:rtl w:val="0"/>
              </w:rPr>
              <w:t xml:space="preserve">5.  Software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5.1  Component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ind w:left="1080" w:firstLine="0"/>
            <w:rPr>
              <w:color w:val="000000"/>
              <w:u w:val="none"/>
            </w:rPr>
          </w:pPr>
          <w:hyperlink w:anchor="_9jf4gg5t6ro">
            <w:r w:rsidDel="00000000" w:rsidR="00000000" w:rsidRPr="00000000">
              <w:rPr>
                <w:color w:val="000000"/>
                <w:u w:val="none"/>
                <w:rtl w:val="0"/>
              </w:rPr>
              <w:t xml:space="preserve">Figure 13 : Component Diagram</w:t>
              <w:tab/>
            </w:r>
          </w:hyperlink>
          <w:r w:rsidDel="00000000" w:rsidR="00000000" w:rsidRPr="00000000">
            <w:fldChar w:fldCharType="begin"/>
            <w:instrText xml:space="preserve"> PAGEREF _9jf4gg5t6ro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5.2  Key Design Decisions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5.2.1  Direct HTTP vs Spring AI SDK for Mistral</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5.2.2  CodePulse Rating Algorithm</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5.2.3  Submission Pruning</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5.2.4  Hidden Insights Engine</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40" w:lineRule="auto"/>
            <w:rPr>
              <w:b w:val="1"/>
              <w:bCs w:val="1"/>
              <w:color w:val="000000"/>
              <w:u w:val="none"/>
            </w:rPr>
          </w:pPr>
          <w:hyperlink w:anchor="">
            <w:r w:rsidDel="00000000" w:rsidR="00000000" w:rsidRPr="00000000">
              <w:rPr>
                <w:b w:val="1"/>
                <w:bCs w:val="1"/>
                <w:color w:val="000000"/>
                <w:u w:val="none"/>
                <w:rtl w:val="0"/>
              </w:rPr>
              <w:t xml:space="preserve">6.  AI Engineering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6.1  AI Pipeline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6.2  Model Selection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6.3  Prompt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240" w:lineRule="auto"/>
            <w:rPr>
              <w:b w:val="1"/>
              <w:bCs w:val="1"/>
              <w:color w:val="000000"/>
              <w:u w:val="none"/>
            </w:rPr>
          </w:pPr>
          <w:hyperlink w:anchor="">
            <w:r w:rsidDel="00000000" w:rsidR="00000000" w:rsidRPr="00000000">
              <w:rPr>
                <w:b w:val="1"/>
                <w:bCs w:val="1"/>
                <w:color w:val="000000"/>
                <w:u w:val="none"/>
                <w:rtl w:val="0"/>
              </w:rPr>
              <w:t xml:space="preserve">7.  Preliminary Test Plan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7.1  Testing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7.2  Features to Be Tested</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7.3  Test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240" w:lineRule="auto"/>
            <w:rPr>
              <w:b w:val="1"/>
              <w:bCs w:val="1"/>
              <w:color w:val="000000"/>
              <w:u w:val="none"/>
            </w:rPr>
          </w:pPr>
          <w:hyperlink w:anchor="">
            <w:r w:rsidDel="00000000" w:rsidR="00000000" w:rsidRPr="00000000">
              <w:rPr>
                <w:b w:val="1"/>
                <w:bCs w:val="1"/>
                <w:color w:val="000000"/>
                <w:u w:val="none"/>
                <w:rtl w:val="0"/>
              </w:rPr>
              <w:t xml:space="preserve">8.  Timeline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8.1  Development Phases</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8.2  Gantt Chart</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240" w:lineRule="auto"/>
            <w:ind w:left="1080" w:firstLine="0"/>
            <w:rPr/>
          </w:pPr>
          <w:hyperlink w:anchor="_d3nt7t3jbwf">
            <w:r w:rsidDel="00000000" w:rsidR="00000000" w:rsidRPr="00000000">
              <w:rPr>
                <w:color w:val="000000"/>
                <w:u w:val="none"/>
                <w:rtl w:val="0"/>
              </w:rPr>
              <w:t xml:space="preserve">Figure 15 : Gantt Chart (Weeks 1–16)</w:t>
              <w:tab/>
            </w:r>
          </w:hyperlink>
          <w:r w:rsidDel="00000000" w:rsidR="00000000" w:rsidRPr="00000000">
            <w:fldChar w:fldCharType="begin"/>
            <w:instrText xml:space="preserve"> PAGEREF _d3nt7t3jbwf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9. Appendix</w:t>
          </w:r>
          <w:hyperlink w:anchor="">
            <w:r w:rsidDel="00000000" w:rsidR="00000000" w:rsidRPr="00000000">
              <w:rPr>
                <w:b w:val="1"/>
                <w:bCs w:val="1"/>
                <w:rtl w:val="0"/>
              </w:rPr>
              <w:tab/>
              <w:t xml:space="preserve">34</w:t>
            </w:r>
          </w:hyperlink>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240" w:lineRule="auto"/>
            <w:ind w:left="0" w:firstLine="0"/>
            <w:rPr/>
          </w:pPr>
          <w:r w:rsidDel="00000000" w:rsidR="00000000" w:rsidRPr="00000000">
            <w:rPr>
              <w:b w:val="1"/>
              <w:bCs w:val="1"/>
              <w:rtl w:val="0"/>
            </w:rPr>
            <w:t xml:space="preserve">      </w:t>
          </w:r>
          <w:r w:rsidDel="00000000" w:rsidR="00000000" w:rsidRPr="00000000">
            <w:rPr>
              <w:rtl w:val="0"/>
            </w:rPr>
            <w:t xml:space="preserve">9</w:t>
          </w:r>
          <w:hyperlink w:anchor="">
            <w:r w:rsidDel="00000000" w:rsidR="00000000" w:rsidRPr="00000000">
              <w:rPr>
                <w:rtl w:val="0"/>
              </w:rPr>
              <w:t xml:space="preserve">.A API Endpoint Reference</w:t>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240" w:lineRule="auto"/>
            <w:ind w:left="360" w:firstLine="0"/>
            <w:rPr>
              <w:b w:val="1"/>
              <w:bCs w:val="1"/>
            </w:rPr>
          </w:pPr>
          <w:r w:rsidDel="00000000" w:rsidR="00000000" w:rsidRPr="00000000">
            <w:rPr>
              <w:rtl w:val="0"/>
            </w:rPr>
            <w:t xml:space="preserve">9</w:t>
          </w:r>
          <w:hyperlink w:anchor="">
            <w:r w:rsidDel="00000000" w:rsidR="00000000" w:rsidRPr="00000000">
              <w:rPr>
                <w:rtl w:val="0"/>
              </w:rPr>
              <w:t xml:space="preserve">.B  Project Source Code Link</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b w:val="1"/>
          <w:bCs w:val="1"/>
          <w:color w:val="3c78d8"/>
          <w:sz w:val="32"/>
          <w:szCs w:val="32"/>
        </w:rPr>
      </w:pPr>
      <w:r w:rsidDel="00000000" w:rsidR="00000000" w:rsidRPr="00000000">
        <w:rPr>
          <w:rtl w:val="0"/>
        </w:rPr>
      </w:r>
    </w:p>
    <w:p w:rsidR="00000000" w:rsidDel="00000000" w:rsidP="00000000" w:rsidRDefault="00000000" w:rsidRPr="00000000" w14:paraId="00000058">
      <w:pPr>
        <w:rPr>
          <w:b w:val="1"/>
          <w:bCs w:val="1"/>
          <w:color w:val="3c78d8"/>
          <w:sz w:val="32"/>
          <w:szCs w:val="32"/>
        </w:rPr>
      </w:pPr>
      <w:r w:rsidDel="00000000" w:rsidR="00000000" w:rsidRPr="00000000">
        <w:rPr>
          <w:rtl w:val="0"/>
        </w:rPr>
      </w:r>
    </w:p>
    <w:p w:rsidR="00000000" w:rsidDel="00000000" w:rsidP="00000000" w:rsidRDefault="00000000" w:rsidRPr="00000000" w14:paraId="00000059">
      <w:pPr>
        <w:rPr>
          <w:b w:val="1"/>
          <w:bCs w:val="1"/>
          <w:color w:val="3c78d8"/>
          <w:sz w:val="32"/>
          <w:szCs w:val="32"/>
        </w:rPr>
      </w:pPr>
      <w:r w:rsidDel="00000000" w:rsidR="00000000" w:rsidRPr="00000000">
        <w:rPr>
          <w:rtl w:val="0"/>
        </w:rPr>
      </w:r>
    </w:p>
    <w:p w:rsidR="00000000" w:rsidDel="00000000" w:rsidP="00000000" w:rsidRDefault="00000000" w:rsidRPr="00000000" w14:paraId="0000005A">
      <w:pPr>
        <w:rPr>
          <w:b w:val="1"/>
          <w:bCs w:val="1"/>
          <w:color w:val="3c78d8"/>
          <w:sz w:val="32"/>
          <w:szCs w:val="32"/>
        </w:rPr>
      </w:pPr>
      <w:r w:rsidDel="00000000" w:rsidR="00000000" w:rsidRPr="00000000">
        <w:rPr>
          <w:rtl w:val="0"/>
        </w:rPr>
      </w:r>
    </w:p>
    <w:p w:rsidR="00000000" w:rsidDel="00000000" w:rsidP="00000000" w:rsidRDefault="00000000" w:rsidRPr="00000000" w14:paraId="0000005B">
      <w:pPr>
        <w:rPr>
          <w:b w:val="1"/>
          <w:bCs w:val="1"/>
          <w:color w:val="3c78d8"/>
          <w:sz w:val="32"/>
          <w:szCs w:val="32"/>
        </w:rPr>
      </w:pPr>
      <w:r w:rsidDel="00000000" w:rsidR="00000000" w:rsidRPr="00000000">
        <w:rPr>
          <w:rtl w:val="0"/>
        </w:rPr>
      </w:r>
    </w:p>
    <w:p w:rsidR="00000000" w:rsidDel="00000000" w:rsidP="00000000" w:rsidRDefault="00000000" w:rsidRPr="00000000" w14:paraId="0000005C">
      <w:pPr>
        <w:rPr>
          <w:b w:val="1"/>
          <w:bCs w:val="1"/>
          <w:color w:val="3c78d8"/>
          <w:sz w:val="32"/>
          <w:szCs w:val="32"/>
        </w:rPr>
      </w:pPr>
      <w:r w:rsidDel="00000000" w:rsidR="00000000" w:rsidRPr="00000000">
        <w:rPr>
          <w:rtl w:val="0"/>
        </w:rPr>
      </w:r>
    </w:p>
    <w:p w:rsidR="00000000" w:rsidDel="00000000" w:rsidP="00000000" w:rsidRDefault="00000000" w:rsidRPr="00000000" w14:paraId="0000005D">
      <w:pPr>
        <w:rPr>
          <w:b w:val="1"/>
          <w:bCs w:val="1"/>
          <w:color w:val="3c78d8"/>
          <w:sz w:val="32"/>
          <w:szCs w:val="32"/>
        </w:rPr>
      </w:pPr>
      <w:r w:rsidDel="00000000" w:rsidR="00000000" w:rsidRPr="00000000">
        <w:rPr>
          <w:rtl w:val="0"/>
        </w:rPr>
      </w:r>
    </w:p>
    <w:p w:rsidR="00000000" w:rsidDel="00000000" w:rsidP="00000000" w:rsidRDefault="00000000" w:rsidRPr="00000000" w14:paraId="0000005E">
      <w:pPr>
        <w:rPr>
          <w:b w:val="1"/>
          <w:bCs w:val="1"/>
          <w:color w:val="3c78d8"/>
          <w:sz w:val="32"/>
          <w:szCs w:val="32"/>
        </w:rPr>
      </w:pPr>
      <w:r w:rsidDel="00000000" w:rsidR="00000000" w:rsidRPr="00000000">
        <w:rPr>
          <w:rtl w:val="0"/>
        </w:rPr>
      </w:r>
    </w:p>
    <w:p w:rsidR="00000000" w:rsidDel="00000000" w:rsidP="00000000" w:rsidRDefault="00000000" w:rsidRPr="00000000" w14:paraId="0000005F">
      <w:pPr>
        <w:rPr>
          <w:b w:val="1"/>
          <w:bCs w:val="1"/>
          <w:color w:val="3c78d8"/>
          <w:sz w:val="32"/>
          <w:szCs w:val="32"/>
        </w:rPr>
      </w:pPr>
      <w:r w:rsidDel="00000000" w:rsidR="00000000" w:rsidRPr="00000000">
        <w:rPr>
          <w:rtl w:val="0"/>
        </w:rPr>
      </w:r>
    </w:p>
    <w:p w:rsidR="00000000" w:rsidDel="00000000" w:rsidP="00000000" w:rsidRDefault="00000000" w:rsidRPr="00000000" w14:paraId="00000060">
      <w:pPr>
        <w:rPr>
          <w:b w:val="1"/>
          <w:bCs w:val="1"/>
          <w:color w:val="3c78d8"/>
          <w:sz w:val="32"/>
          <w:szCs w:val="32"/>
        </w:rPr>
      </w:pPr>
      <w:r w:rsidDel="00000000" w:rsidR="00000000" w:rsidRPr="00000000">
        <w:rPr>
          <w:rtl w:val="0"/>
        </w:rPr>
      </w:r>
    </w:p>
    <w:p w:rsidR="00000000" w:rsidDel="00000000" w:rsidP="00000000" w:rsidRDefault="00000000" w:rsidRPr="00000000" w14:paraId="00000061">
      <w:pPr>
        <w:rPr>
          <w:b w:val="1"/>
          <w:bCs w:val="1"/>
          <w:color w:val="3c78d8"/>
          <w:sz w:val="32"/>
          <w:szCs w:val="32"/>
        </w:rPr>
      </w:pPr>
      <w:r w:rsidDel="00000000" w:rsidR="00000000" w:rsidRPr="00000000">
        <w:rPr>
          <w:rtl w:val="0"/>
        </w:rPr>
      </w:r>
    </w:p>
    <w:p w:rsidR="00000000" w:rsidDel="00000000" w:rsidP="00000000" w:rsidRDefault="00000000" w:rsidRPr="00000000" w14:paraId="00000062">
      <w:pPr>
        <w:rPr>
          <w:b w:val="1"/>
          <w:bCs w:val="1"/>
          <w:color w:val="3c78d8"/>
          <w:sz w:val="32"/>
          <w:szCs w:val="32"/>
        </w:rPr>
      </w:pPr>
      <w:r w:rsidDel="00000000" w:rsidR="00000000" w:rsidRPr="00000000">
        <w:rPr>
          <w:rtl w:val="0"/>
        </w:rPr>
      </w:r>
    </w:p>
    <w:p w:rsidR="00000000" w:rsidDel="00000000" w:rsidP="00000000" w:rsidRDefault="00000000" w:rsidRPr="00000000" w14:paraId="00000063">
      <w:pPr>
        <w:rPr>
          <w:b w:val="1"/>
          <w:bCs w:val="1"/>
          <w:color w:val="3c78d8"/>
          <w:sz w:val="32"/>
          <w:szCs w:val="32"/>
        </w:rPr>
      </w:pPr>
      <w:r w:rsidDel="00000000" w:rsidR="00000000" w:rsidRPr="00000000">
        <w:rPr>
          <w:rtl w:val="0"/>
        </w:rPr>
      </w:r>
    </w:p>
    <w:p w:rsidR="00000000" w:rsidDel="00000000" w:rsidP="00000000" w:rsidRDefault="00000000" w:rsidRPr="00000000" w14:paraId="00000064">
      <w:pPr>
        <w:rPr>
          <w:b w:val="1"/>
          <w:bCs w:val="1"/>
          <w:color w:val="3c78d8"/>
          <w:sz w:val="32"/>
          <w:szCs w:val="32"/>
        </w:rPr>
      </w:pPr>
      <w:r w:rsidDel="00000000" w:rsidR="00000000" w:rsidRPr="00000000">
        <w:rPr>
          <w:rtl w:val="0"/>
        </w:rPr>
      </w:r>
    </w:p>
    <w:p w:rsidR="00000000" w:rsidDel="00000000" w:rsidP="00000000" w:rsidRDefault="00000000" w:rsidRPr="00000000" w14:paraId="00000065">
      <w:pPr>
        <w:rPr>
          <w:b w:val="1"/>
          <w:bCs w:val="1"/>
          <w:color w:val="3c78d8"/>
          <w:sz w:val="32"/>
          <w:szCs w:val="32"/>
        </w:rPr>
      </w:pPr>
      <w:r w:rsidDel="00000000" w:rsidR="00000000" w:rsidRPr="00000000">
        <w:rPr>
          <w:rtl w:val="0"/>
        </w:rPr>
      </w:r>
    </w:p>
    <w:p w:rsidR="00000000" w:rsidDel="00000000" w:rsidP="00000000" w:rsidRDefault="00000000" w:rsidRPr="00000000" w14:paraId="00000066">
      <w:pPr>
        <w:rPr>
          <w:b w:val="1"/>
          <w:bCs w:val="1"/>
          <w:color w:val="3c78d8"/>
          <w:sz w:val="32"/>
          <w:szCs w:val="32"/>
        </w:rPr>
      </w:pPr>
      <w:r w:rsidDel="00000000" w:rsidR="00000000" w:rsidRPr="00000000">
        <w:rPr>
          <w:rtl w:val="0"/>
        </w:rPr>
      </w:r>
    </w:p>
    <w:p w:rsidR="00000000" w:rsidDel="00000000" w:rsidP="00000000" w:rsidRDefault="00000000" w:rsidRPr="00000000" w14:paraId="00000067">
      <w:pPr>
        <w:rPr>
          <w:b w:val="1"/>
          <w:bCs w:val="1"/>
          <w:color w:val="3c78d8"/>
          <w:sz w:val="32"/>
          <w:szCs w:val="32"/>
        </w:rPr>
      </w:pPr>
      <w:r w:rsidDel="00000000" w:rsidR="00000000" w:rsidRPr="00000000">
        <w:rPr>
          <w:rtl w:val="0"/>
        </w:rPr>
      </w:r>
    </w:p>
    <w:p w:rsidR="00000000" w:rsidDel="00000000" w:rsidP="00000000" w:rsidRDefault="00000000" w:rsidRPr="00000000" w14:paraId="00000068">
      <w:pPr>
        <w:rPr>
          <w:b w:val="1"/>
          <w:bCs w:val="1"/>
          <w:color w:val="3c78d8"/>
          <w:sz w:val="32"/>
          <w:szCs w:val="32"/>
        </w:rPr>
      </w:pPr>
      <w:r w:rsidDel="00000000" w:rsidR="00000000" w:rsidRPr="00000000">
        <w:rPr>
          <w:rtl w:val="0"/>
        </w:rPr>
      </w:r>
    </w:p>
    <w:p w:rsidR="00000000" w:rsidDel="00000000" w:rsidP="00000000" w:rsidRDefault="00000000" w:rsidRPr="00000000" w14:paraId="00000069">
      <w:pPr>
        <w:rPr>
          <w:b w:val="1"/>
          <w:bCs w:val="1"/>
          <w:color w:val="3c78d8"/>
          <w:sz w:val="32"/>
          <w:szCs w:val="32"/>
        </w:rPr>
      </w:pPr>
      <w:r w:rsidDel="00000000" w:rsidR="00000000" w:rsidRPr="00000000">
        <w:rPr>
          <w:rtl w:val="0"/>
        </w:rPr>
      </w:r>
    </w:p>
    <w:p w:rsidR="00000000" w:rsidDel="00000000" w:rsidP="00000000" w:rsidRDefault="00000000" w:rsidRPr="00000000" w14:paraId="0000006A">
      <w:pPr>
        <w:rPr>
          <w:b w:val="1"/>
          <w:bCs w:val="1"/>
          <w:color w:val="3c78d8"/>
          <w:sz w:val="32"/>
          <w:szCs w:val="32"/>
        </w:rPr>
      </w:pPr>
      <w:r w:rsidDel="00000000" w:rsidR="00000000" w:rsidRPr="00000000">
        <w:rPr>
          <w:rtl w:val="0"/>
        </w:rPr>
      </w:r>
    </w:p>
    <w:p w:rsidR="00000000" w:rsidDel="00000000" w:rsidP="00000000" w:rsidRDefault="00000000" w:rsidRPr="00000000" w14:paraId="0000006B">
      <w:pPr>
        <w:rPr>
          <w:b w:val="1"/>
          <w:bCs w:val="1"/>
          <w:color w:val="3c78d8"/>
          <w:sz w:val="32"/>
          <w:szCs w:val="32"/>
        </w:rPr>
      </w:pPr>
      <w:r w:rsidDel="00000000" w:rsidR="00000000" w:rsidRPr="00000000">
        <w:rPr>
          <w:rtl w:val="0"/>
        </w:rPr>
      </w:r>
    </w:p>
    <w:p w:rsidR="00000000" w:rsidDel="00000000" w:rsidP="00000000" w:rsidRDefault="00000000" w:rsidRPr="00000000" w14:paraId="0000006C">
      <w:pPr>
        <w:rPr>
          <w:b w:val="1"/>
          <w:bCs w:val="1"/>
          <w:color w:val="3c78d8"/>
          <w:sz w:val="32"/>
          <w:szCs w:val="32"/>
        </w:rPr>
      </w:pPr>
      <w:r w:rsidDel="00000000" w:rsidR="00000000" w:rsidRPr="00000000">
        <w:rPr>
          <w:rtl w:val="0"/>
        </w:rPr>
      </w:r>
    </w:p>
    <w:p w:rsidR="00000000" w:rsidDel="00000000" w:rsidP="00000000" w:rsidRDefault="00000000" w:rsidRPr="00000000" w14:paraId="0000006D">
      <w:pPr>
        <w:rPr>
          <w:b w:val="1"/>
          <w:bCs w:val="1"/>
          <w:color w:val="3c78d8"/>
          <w:sz w:val="32"/>
          <w:szCs w:val="32"/>
        </w:rPr>
      </w:pPr>
      <w:r w:rsidDel="00000000" w:rsidR="00000000" w:rsidRPr="00000000">
        <w:rPr>
          <w:rtl w:val="0"/>
        </w:rPr>
      </w:r>
    </w:p>
    <w:p w:rsidR="00000000" w:rsidDel="00000000" w:rsidP="00000000" w:rsidRDefault="00000000" w:rsidRPr="00000000" w14:paraId="0000006E">
      <w:pPr>
        <w:rPr>
          <w:b w:val="1"/>
          <w:bCs w:val="1"/>
          <w:color w:val="3c78d8"/>
          <w:sz w:val="32"/>
          <w:szCs w:val="32"/>
        </w:rPr>
      </w:pPr>
      <w:r w:rsidDel="00000000" w:rsidR="00000000" w:rsidRPr="00000000">
        <w:rPr>
          <w:rtl w:val="0"/>
        </w:rPr>
      </w:r>
    </w:p>
    <w:p w:rsidR="00000000" w:rsidDel="00000000" w:rsidP="00000000" w:rsidRDefault="00000000" w:rsidRPr="00000000" w14:paraId="0000006F">
      <w:pPr>
        <w:rPr>
          <w:b w:val="1"/>
          <w:bCs w:val="1"/>
          <w:color w:val="3c78d8"/>
          <w:sz w:val="32"/>
          <w:szCs w:val="32"/>
        </w:rPr>
      </w:pPr>
      <w:r w:rsidDel="00000000" w:rsidR="00000000" w:rsidRPr="00000000">
        <w:rPr>
          <w:rtl w:val="0"/>
        </w:rPr>
      </w:r>
    </w:p>
    <w:p w:rsidR="00000000" w:rsidDel="00000000" w:rsidP="00000000" w:rsidRDefault="00000000" w:rsidRPr="00000000" w14:paraId="00000070">
      <w:pPr>
        <w:pStyle w:val="Heading1"/>
        <w:keepNext w:val="0"/>
        <w:keepLines w:val="0"/>
        <w:pBdr>
          <w:bottom w:color="4472c4" w:space="0" w:sz="6" w:val="single"/>
        </w:pBdr>
        <w:spacing w:before="360" w:line="24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71">
      <w:pPr>
        <w:pStyle w:val="Heading1"/>
        <w:keepNext w:val="0"/>
        <w:keepLines w:val="0"/>
        <w:pBdr>
          <w:bottom w:color="4472c4" w:space="0" w:sz="6" w:val="single"/>
        </w:pBdr>
        <w:spacing w:before="360" w:line="24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72">
      <w:pPr>
        <w:pStyle w:val="Heading1"/>
        <w:keepNext w:val="0"/>
        <w:keepLines w:val="0"/>
        <w:pBdr>
          <w:bottom w:color="4472c4" w:space="0" w:sz="6" w:val="single"/>
        </w:pBdr>
        <w:spacing w:before="360"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1f3864"/>
          <w:sz w:val="28"/>
          <w:szCs w:val="28"/>
          <w:rtl w:val="0"/>
        </w:rPr>
        <w:t xml:space="preserve">1.  Project Overview</w:t>
      </w:r>
      <w:r w:rsidDel="00000000" w:rsidR="00000000" w:rsidRPr="00000000">
        <w:rPr>
          <w:rtl w:val="0"/>
        </w:rPr>
      </w:r>
    </w:p>
    <w:p w:rsidR="00000000" w:rsidDel="00000000" w:rsidP="00000000" w:rsidRDefault="00000000" w:rsidRPr="00000000" w14:paraId="00000073">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1.1  Project Title</w:t>
      </w:r>
      <w:r w:rsidDel="00000000" w:rsidR="00000000" w:rsidRPr="00000000">
        <w:rPr>
          <w:rtl w:val="0"/>
        </w:rPr>
      </w:r>
    </w:p>
    <w:p w:rsidR="00000000" w:rsidDel="00000000" w:rsidP="00000000" w:rsidRDefault="00000000" w:rsidRPr="00000000" w14:paraId="00000074">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CodePulse — Intelligent Multi-Platform Coding Performance Analyzer</w:t>
      </w:r>
    </w:p>
    <w:p w:rsidR="00000000" w:rsidDel="00000000" w:rsidP="00000000" w:rsidRDefault="00000000" w:rsidRPr="00000000" w14:paraId="00000075">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1.2  Problem Statement</w:t>
      </w:r>
      <w:r w:rsidDel="00000000" w:rsidR="00000000" w:rsidRPr="00000000">
        <w:rPr>
          <w:rtl w:val="0"/>
        </w:rPr>
      </w:r>
    </w:p>
    <w:p w:rsidR="00000000" w:rsidDel="00000000" w:rsidP="00000000" w:rsidRDefault="00000000" w:rsidRPr="00000000" w14:paraId="00000076">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Competitive programmers and software engineering students practise across multiple platforms — Codeforces, LeetCode, AtCoder, and CodeChef. Each platform operates in isolation, presenting only its own statistics and offering no consolidated view of a user's overall performance. As a result, learners face several concrete challenges:</w:t>
      </w:r>
    </w:p>
    <w:p w:rsidR="00000000" w:rsidDel="00000000" w:rsidP="00000000" w:rsidRDefault="00000000" w:rsidRPr="00000000" w14:paraId="00000077">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 single place to see combined solved problems, acceptance rates, or activity trends across all four platforms.</w:t>
      </w:r>
    </w:p>
    <w:p w:rsidR="00000000" w:rsidDel="00000000" w:rsidP="00000000" w:rsidRDefault="00000000" w:rsidRPr="00000000" w14:paraId="00000078">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 automated mechanism to detect topic weaknesses that span platforms (e.g., failing Dynamic Programming on both CF and LC).</w:t>
      </w:r>
    </w:p>
    <w:p w:rsidR="00000000" w:rsidDel="00000000" w:rsidP="00000000" w:rsidRDefault="00000000" w:rsidRPr="00000000" w14:paraId="00000079">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Problem selection for future practice is ad-hoc — users cannot state their goals in natural language and receive personalised recommendations.</w:t>
      </w:r>
    </w:p>
    <w:p w:rsidR="00000000" w:rsidDel="00000000" w:rsidP="00000000" w:rsidRDefault="00000000" w:rsidRPr="00000000" w14:paraId="0000007A">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There is no unified rating that reflects competency across all four platforms simultaneously.</w:t>
      </w:r>
    </w:p>
    <w:p w:rsidR="00000000" w:rsidDel="00000000" w:rsidP="00000000" w:rsidRDefault="00000000" w:rsidRPr="00000000" w14:paraId="0000007B">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Behavioural patterns such as declining activity, comfort-zone stagnation, or streak loss are invisible without manual log-keeping.</w:t>
      </w:r>
    </w:p>
    <w:p w:rsidR="00000000" w:rsidDel="00000000" w:rsidP="00000000" w:rsidRDefault="00000000" w:rsidRPr="00000000" w14:paraId="0000007C">
      <w:pPr>
        <w:spacing w:after="120" w:before="12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D">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CodePulse solves all of these by acting as an analytical intelligence layer above the four platforms.</w:t>
      </w:r>
    </w:p>
    <w:p w:rsidR="00000000" w:rsidDel="00000000" w:rsidP="00000000" w:rsidRDefault="00000000" w:rsidRPr="00000000" w14:paraId="0000007E">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1.3  Objectives</w:t>
      </w:r>
      <w:r w:rsidDel="00000000" w:rsidR="00000000" w:rsidRPr="00000000">
        <w:rPr>
          <w:rtl w:val="0"/>
        </w:rPr>
      </w:r>
    </w:p>
    <w:p w:rsidR="00000000" w:rsidDel="00000000" w:rsidP="00000000" w:rsidRDefault="00000000" w:rsidRPr="00000000" w14:paraId="0000007F">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Build a full-stack web application that aggregates competitive programming data from Codeforces, LeetCode, AtCoder, and CodeChef into a single dashboard.</w:t>
      </w:r>
    </w:p>
    <w:p w:rsidR="00000000" w:rsidDel="00000000" w:rsidP="00000000" w:rsidRDefault="00000000" w:rsidRPr="00000000" w14:paraId="00000080">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Compute a unified CodePulse Rating from cross-platform activity using a weighted Elo-like algorithm.</w:t>
      </w:r>
    </w:p>
    <w:p w:rsidR="00000000" w:rsidDel="00000000" w:rsidP="00000000" w:rsidRDefault="00000000" w:rsidRPr="00000000" w14:paraId="00000081">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Implement automated topic-level weakness detection and a curated problem recommendation engine.</w:t>
      </w:r>
    </w:p>
    <w:p w:rsidR="00000000" w:rsidDel="00000000" w:rsidP="00000000" w:rsidRDefault="00000000" w:rsidRPr="00000000" w14:paraId="00000082">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Integrate Mistral AI (LLM) to accept free-text coaching prompts from users and return personalised problem recommendations grounded in the user's actual performance history.</w:t>
      </w:r>
    </w:p>
    <w:p w:rsidR="00000000" w:rsidDel="00000000" w:rsidP="00000000" w:rsidRDefault="00000000" w:rsidRPr="00000000" w14:paraId="00000083">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Generate hidden analytical insights — automatically detected patterns the user would not otherwise notice.</w:t>
      </w:r>
    </w:p>
    <w:p w:rsidR="00000000" w:rsidDel="00000000" w:rsidP="00000000" w:rsidRDefault="00000000" w:rsidRPr="00000000" w14:paraId="00000084">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Implement scheduled and on-demand synchronisation with all four platform APIs, with a configurable submission ceiling (default: 300 per user) to keep the system performant.</w:t>
      </w:r>
    </w:p>
    <w:p w:rsidR="00000000" w:rsidDel="00000000" w:rsidP="00000000" w:rsidRDefault="00000000" w:rsidRPr="00000000" w14:paraId="00000085">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1.4  Scope</w:t>
      </w:r>
      <w:r w:rsidDel="00000000" w:rsidR="00000000" w:rsidRPr="00000000">
        <w:rPr>
          <w:rtl w:val="0"/>
        </w:rPr>
      </w:r>
    </w:p>
    <w:p w:rsidR="00000000" w:rsidDel="00000000" w:rsidP="00000000" w:rsidRDefault="00000000" w:rsidRPr="00000000" w14:paraId="00000086">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scope:</w:t>
      </w:r>
    </w:p>
    <w:p w:rsidR="00000000" w:rsidDel="00000000" w:rsidP="00000000" w:rsidRDefault="00000000" w:rsidRPr="00000000" w14:paraId="00000087">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Authentication, user profile management with 4 platform handles.</w:t>
      </w:r>
    </w:p>
    <w:p w:rsidR="00000000" w:rsidDel="00000000" w:rsidP="00000000" w:rsidRDefault="00000000" w:rsidRPr="00000000" w14:paraId="00000088">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 synchronisation with Codeforces REST API, LeetCode GraphQL API, AtCoder kenkoooo.com community API, and CodeChef community wrapper API.</w:t>
      </w:r>
    </w:p>
    <w:p w:rsidR="00000000" w:rsidDel="00000000" w:rsidP="00000000" w:rsidRDefault="00000000" w:rsidRPr="00000000" w14:paraId="00000089">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Combined analytics: CodePulse Rating, streak tracking, difficulty distribution, topic coverage, weakness radar, activity heatmap, per-platform breakdown, hidden insights engine.</w:t>
      </w:r>
    </w:p>
    <w:p w:rsidR="00000000" w:rsidDel="00000000" w:rsidP="00000000" w:rsidRDefault="00000000" w:rsidRPr="00000000" w14:paraId="0000008A">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Curated (algorithmic) recommendations across all four platforms.</w:t>
      </w:r>
    </w:p>
    <w:p w:rsidR="00000000" w:rsidDel="00000000" w:rsidP="00000000" w:rsidRDefault="00000000" w:rsidRPr="00000000" w14:paraId="0000008B">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Coach: Mistral-powered prompt-to-recommendation with full context injection and DB-persisted sessions.</w:t>
      </w:r>
    </w:p>
    <w:p w:rsidR="00000000" w:rsidDel="00000000" w:rsidP="00000000" w:rsidRDefault="00000000" w:rsidRPr="00000000" w14:paraId="0000008C">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Automatic 6-hour sync schedule and manual sync option.</w:t>
      </w:r>
    </w:p>
    <w:p w:rsidR="00000000" w:rsidDel="00000000" w:rsidP="00000000" w:rsidRDefault="00000000" w:rsidRPr="00000000" w14:paraId="0000008D">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Submission pruning to keep the latest 300 per user.</w:t>
      </w:r>
    </w:p>
    <w:p w:rsidR="00000000" w:rsidDel="00000000" w:rsidP="00000000" w:rsidRDefault="00000000" w:rsidRPr="00000000" w14:paraId="0000008E">
      <w:pPr>
        <w:spacing w:after="120" w:before="12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F">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Out of scope: contest scheduling, real-time editorial fetching, social/collaborative features, mobile native app.</w:t>
      </w:r>
    </w:p>
    <w:p w:rsidR="00000000" w:rsidDel="00000000" w:rsidP="00000000" w:rsidRDefault="00000000" w:rsidRPr="00000000" w14:paraId="00000090">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1.5  Deliverables</w:t>
      </w:r>
      <w:r w:rsidDel="00000000" w:rsidR="00000000" w:rsidRPr="00000000">
        <w:rPr>
          <w:rtl w:val="0"/>
        </w:rPr>
      </w:r>
    </w:p>
    <w:p w:rsidR="00000000" w:rsidDel="00000000" w:rsidP="00000000" w:rsidRDefault="00000000" w:rsidRPr="00000000" w14:paraId="00000091">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Full-stack application: Spring Boot 3 backend + Next.js 14 frontend.</w:t>
      </w:r>
    </w:p>
    <w:p w:rsidR="00000000" w:rsidDel="00000000" w:rsidP="00000000" w:rsidRDefault="00000000" w:rsidRPr="00000000" w14:paraId="00000092">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PostgreSQL schema with 7 tables (users, problems, topics, submissions, recommendations, ai_sessions, ai_items).</w:t>
      </w:r>
    </w:p>
    <w:p w:rsidR="00000000" w:rsidDel="00000000" w:rsidP="00000000" w:rsidRDefault="00000000" w:rsidRPr="00000000" w14:paraId="00000093">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REST API with 20+ documented endpoints.</w:t>
      </w:r>
    </w:p>
    <w:p w:rsidR="00000000" w:rsidDel="00000000" w:rsidP="00000000" w:rsidRDefault="00000000" w:rsidRPr="00000000" w14:paraId="00000094">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Technical report (this document).</w:t>
      </w:r>
    </w:p>
    <w:p w:rsidR="00000000" w:rsidDel="00000000" w:rsidP="00000000" w:rsidRDefault="00000000" w:rsidRPr="00000000" w14:paraId="00000095">
      <w:pPr>
        <w:spacing w:line="240" w:lineRule="auto"/>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keepNext w:val="0"/>
        <w:keepLines w:val="0"/>
        <w:pBdr>
          <w:bottom w:color="4472c4" w:space="0" w:sz="6" w:val="single"/>
        </w:pBdr>
        <w:spacing w:before="360"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1f3864"/>
          <w:sz w:val="28"/>
          <w:szCs w:val="28"/>
          <w:rtl w:val="0"/>
        </w:rPr>
        <w:t xml:space="preserve">2.  Requirements Analysis</w:t>
      </w:r>
      <w:r w:rsidDel="00000000" w:rsidR="00000000" w:rsidRPr="00000000">
        <w:rPr>
          <w:rtl w:val="0"/>
        </w:rPr>
      </w:r>
    </w:p>
    <w:p w:rsidR="00000000" w:rsidDel="00000000" w:rsidP="00000000" w:rsidRDefault="00000000" w:rsidRPr="00000000" w14:paraId="00000097">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2.1  Functional Requirements</w:t>
      </w:r>
      <w:r w:rsidDel="00000000" w:rsidR="00000000" w:rsidRPr="00000000">
        <w:rPr>
          <w:rtl w:val="0"/>
        </w:rPr>
      </w:r>
    </w:p>
    <w:p w:rsidR="00000000" w:rsidDel="00000000" w:rsidP="00000000" w:rsidRDefault="00000000" w:rsidRPr="00000000" w14:paraId="00000098">
      <w:pPr>
        <w:pStyle w:val="Heading3"/>
        <w:keepNext w:val="0"/>
        <w:keepLines w:val="0"/>
        <w:spacing w:after="120" w:before="360" w:line="240" w:lineRule="auto"/>
        <w:rPr>
          <w:rFonts w:ascii="Calibri" w:cs="Calibri" w:eastAsia="Calibri" w:hAnsi="Calibri"/>
          <w:color w:val="1f4d78"/>
        </w:rPr>
      </w:pPr>
      <w:r w:rsidDel="00000000" w:rsidR="00000000" w:rsidRPr="00000000">
        <w:rPr>
          <w:rFonts w:ascii="Calibri" w:cs="Calibri" w:eastAsia="Calibri" w:hAnsi="Calibri"/>
          <w:b w:val="1"/>
          <w:bCs w:val="1"/>
          <w:color w:val="2e75b6"/>
          <w:rtl w:val="0"/>
        </w:rPr>
        <w:t xml:space="preserve">2.1.1  Authentication &amp; User Management</w:t>
      </w:r>
      <w:r w:rsidDel="00000000" w:rsidR="00000000" w:rsidRPr="00000000">
        <w:rPr>
          <w:rtl w:val="0"/>
        </w:rPr>
      </w:r>
    </w:p>
    <w:p w:rsidR="00000000" w:rsidDel="00000000" w:rsidP="00000000" w:rsidRDefault="00000000" w:rsidRPr="00000000" w14:paraId="00000099">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 Users can register with username, email, and password. Passwords are BCrypt-hashed.</w:t>
      </w:r>
    </w:p>
    <w:p w:rsidR="00000000" w:rsidDel="00000000" w:rsidP="00000000" w:rsidRDefault="00000000" w:rsidRPr="00000000" w14:paraId="0000009A">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FR-2: Users can log in and receive a JWT access token (24-hour expiry).</w:t>
      </w:r>
    </w:p>
    <w:p w:rsidR="00000000" w:rsidDel="00000000" w:rsidP="00000000" w:rsidRDefault="00000000" w:rsidRPr="00000000" w14:paraId="0000009B">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FR-3: Users can store and update their Codeforces, LeetCode, AtCoder, and CodeChef handles via their profile.</w:t>
      </w:r>
    </w:p>
    <w:p w:rsidR="00000000" w:rsidDel="00000000" w:rsidP="00000000" w:rsidRDefault="00000000" w:rsidRPr="00000000" w14:paraId="0000009C">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FR-4: Platform handles are always fetched fresh from the database on profile and dashboard load.</w:t>
      </w:r>
    </w:p>
    <w:p w:rsidR="00000000" w:rsidDel="00000000" w:rsidP="00000000" w:rsidRDefault="00000000" w:rsidRPr="00000000" w14:paraId="0000009D">
      <w:pPr>
        <w:pStyle w:val="Heading3"/>
        <w:keepNext w:val="0"/>
        <w:keepLines w:val="0"/>
        <w:spacing w:after="120" w:before="360" w:line="240" w:lineRule="auto"/>
        <w:rPr>
          <w:rFonts w:ascii="Calibri" w:cs="Calibri" w:eastAsia="Calibri" w:hAnsi="Calibri"/>
          <w:color w:val="1f4d78"/>
        </w:rPr>
      </w:pPr>
      <w:r w:rsidDel="00000000" w:rsidR="00000000" w:rsidRPr="00000000">
        <w:rPr>
          <w:rFonts w:ascii="Calibri" w:cs="Calibri" w:eastAsia="Calibri" w:hAnsi="Calibri"/>
          <w:b w:val="1"/>
          <w:bCs w:val="1"/>
          <w:color w:val="2e75b6"/>
          <w:rtl w:val="0"/>
        </w:rPr>
        <w:t xml:space="preserve">2.1.2  Data Synchronisation</w:t>
      </w:r>
      <w:r w:rsidDel="00000000" w:rsidR="00000000" w:rsidRPr="00000000">
        <w:rPr>
          <w:rtl w:val="0"/>
        </w:rPr>
      </w:r>
    </w:p>
    <w:p w:rsidR="00000000" w:rsidDel="00000000" w:rsidP="00000000" w:rsidRDefault="00000000" w:rsidRPr="00000000" w14:paraId="0000009E">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FR-5: The system fetches up to 200 recent submissions per sync from Codeforces (/user.status), LeetCode (GraphQL), AtCoder (kenkoooo API), and CodeChef (community API).</w:t>
      </w:r>
    </w:p>
    <w:p w:rsidR="00000000" w:rsidDel="00000000" w:rsidP="00000000" w:rsidRDefault="00000000" w:rsidRPr="00000000" w14:paraId="0000009F">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FR-6: Submissions are deduplicated by platformSubmissionId before storage.</w:t>
      </w:r>
    </w:p>
    <w:p w:rsidR="00000000" w:rsidDel="00000000" w:rsidP="00000000" w:rsidRDefault="00000000" w:rsidRPr="00000000" w14:paraId="000000A0">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FR-7: If a user's total submission count exceeds 300, the oldest submissions are automatically pruned, keeping only the most recent 300.</w:t>
      </w:r>
    </w:p>
    <w:p w:rsidR="00000000" w:rsidDel="00000000" w:rsidP="00000000" w:rsidRDefault="00000000" w:rsidRPr="00000000" w14:paraId="000000A1">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FR-8: Synchronisation runs automatically every 6 hours via a scheduled cron job and can also be triggered manually by the user.</w:t>
      </w:r>
    </w:p>
    <w:p w:rsidR="00000000" w:rsidDel="00000000" w:rsidP="00000000" w:rsidRDefault="00000000" w:rsidRPr="00000000" w14:paraId="000000A2">
      <w:pPr>
        <w:pStyle w:val="Heading3"/>
        <w:keepNext w:val="0"/>
        <w:keepLines w:val="0"/>
        <w:spacing w:after="120" w:before="360" w:line="240" w:lineRule="auto"/>
        <w:rPr>
          <w:rFonts w:ascii="Calibri" w:cs="Calibri" w:eastAsia="Calibri" w:hAnsi="Calibri"/>
          <w:color w:val="1f4d78"/>
        </w:rPr>
      </w:pPr>
      <w:r w:rsidDel="00000000" w:rsidR="00000000" w:rsidRPr="00000000">
        <w:rPr>
          <w:rFonts w:ascii="Calibri" w:cs="Calibri" w:eastAsia="Calibri" w:hAnsi="Calibri"/>
          <w:b w:val="1"/>
          <w:bCs w:val="1"/>
          <w:color w:val="2e75b6"/>
          <w:rtl w:val="0"/>
        </w:rPr>
        <w:t xml:space="preserve">2.1.3  Analytics</w:t>
      </w:r>
      <w:r w:rsidDel="00000000" w:rsidR="00000000" w:rsidRPr="00000000">
        <w:rPr>
          <w:rtl w:val="0"/>
        </w:rPr>
      </w:r>
    </w:p>
    <w:p w:rsidR="00000000" w:rsidDel="00000000" w:rsidP="00000000" w:rsidRDefault="00000000" w:rsidRPr="00000000" w14:paraId="000000A3">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FR-9: The system computes a combined CodePulse Rating from all connected platforms using a weighted average algorithm.</w:t>
      </w:r>
    </w:p>
    <w:p w:rsidR="00000000" w:rsidDel="00000000" w:rsidP="00000000" w:rsidRDefault="00000000" w:rsidRPr="00000000" w14:paraId="000000A4">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FR-10: Current streak, longest streak, and total active days are calculated across all platforms combined.</w:t>
      </w:r>
    </w:p>
    <w:p w:rsidR="00000000" w:rsidDel="00000000" w:rsidP="00000000" w:rsidRDefault="00000000" w:rsidRPr="00000000" w14:paraId="000000A5">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FR-11: Topic-level weakness scores (failure rate per topic) are computed from all submissions.</w:t>
      </w:r>
    </w:p>
    <w:p w:rsidR="00000000" w:rsidDel="00000000" w:rsidP="00000000" w:rsidRDefault="00000000" w:rsidRPr="00000000" w14:paraId="000000A6">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FR-12: The system generates 6–10 hidden insights automatically from the user's data (weakness detection, comfort-zone analysis, streak pattern, activity trend, platform imbalance, etc.).</w:t>
      </w:r>
    </w:p>
    <w:p w:rsidR="00000000" w:rsidDel="00000000" w:rsidP="00000000" w:rsidRDefault="00000000" w:rsidRPr="00000000" w14:paraId="000000A7">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FR-13: Per-platform breakdown stats (solved count, acceptance rate, verdict distribution, topic coverage) are returned alongside combined stats.</w:t>
      </w:r>
    </w:p>
    <w:p w:rsidR="00000000" w:rsidDel="00000000" w:rsidP="00000000" w:rsidRDefault="00000000" w:rsidRPr="00000000" w14:paraId="000000A8">
      <w:pPr>
        <w:pStyle w:val="Heading3"/>
        <w:keepNext w:val="0"/>
        <w:keepLines w:val="0"/>
        <w:spacing w:after="120" w:before="360" w:line="240" w:lineRule="auto"/>
        <w:rPr>
          <w:rFonts w:ascii="Calibri" w:cs="Calibri" w:eastAsia="Calibri" w:hAnsi="Calibri"/>
          <w:color w:val="1f4d78"/>
        </w:rPr>
      </w:pPr>
      <w:r w:rsidDel="00000000" w:rsidR="00000000" w:rsidRPr="00000000">
        <w:rPr>
          <w:rFonts w:ascii="Calibri" w:cs="Calibri" w:eastAsia="Calibri" w:hAnsi="Calibri"/>
          <w:b w:val="1"/>
          <w:bCs w:val="1"/>
          <w:color w:val="2e75b6"/>
          <w:rtl w:val="0"/>
        </w:rPr>
        <w:t xml:space="preserve">2.1.4  Recommendations</w:t>
      </w:r>
      <w:r w:rsidDel="00000000" w:rsidR="00000000" w:rsidRPr="00000000">
        <w:rPr>
          <w:rtl w:val="0"/>
        </w:rPr>
      </w:r>
    </w:p>
    <w:p w:rsidR="00000000" w:rsidDel="00000000" w:rsidP="00000000" w:rsidRDefault="00000000" w:rsidRPr="00000000" w14:paraId="000000A9">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FR-14: The algorithmic recommendation engine selects up to 10 unsolved problems from the user's weakest topics within their estimated difficulty range.</w:t>
      </w:r>
    </w:p>
    <w:p w:rsidR="00000000" w:rsidDel="00000000" w:rsidP="00000000" w:rsidRDefault="00000000" w:rsidRPr="00000000" w14:paraId="000000AA">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FR-15: Generating new recommendations replaces all previous ones for that user.</w:t>
      </w:r>
    </w:p>
    <w:p w:rsidR="00000000" w:rsidDel="00000000" w:rsidP="00000000" w:rsidRDefault="00000000" w:rsidRPr="00000000" w14:paraId="000000AB">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FR-16: Users can mark recommendations as solved (feedback loop) or dismiss them.</w:t>
      </w:r>
    </w:p>
    <w:p w:rsidR="00000000" w:rsidDel="00000000" w:rsidP="00000000" w:rsidRDefault="00000000" w:rsidRPr="00000000" w14:paraId="000000AC">
      <w:pPr>
        <w:pStyle w:val="Heading3"/>
        <w:keepNext w:val="0"/>
        <w:keepLines w:val="0"/>
        <w:spacing w:after="120" w:before="360" w:line="240" w:lineRule="auto"/>
        <w:rPr>
          <w:rFonts w:ascii="Calibri" w:cs="Calibri" w:eastAsia="Calibri" w:hAnsi="Calibri"/>
          <w:color w:val="1f4d78"/>
        </w:rPr>
      </w:pPr>
      <w:r w:rsidDel="00000000" w:rsidR="00000000" w:rsidRPr="00000000">
        <w:rPr>
          <w:rFonts w:ascii="Calibri" w:cs="Calibri" w:eastAsia="Calibri" w:hAnsi="Calibri"/>
          <w:b w:val="1"/>
          <w:bCs w:val="1"/>
          <w:color w:val="2e75b6"/>
          <w:rtl w:val="0"/>
        </w:rPr>
        <w:t xml:space="preserve">2.1.5  AI Coach</w:t>
      </w:r>
      <w:r w:rsidDel="00000000" w:rsidR="00000000" w:rsidRPr="00000000">
        <w:rPr>
          <w:rtl w:val="0"/>
        </w:rPr>
      </w:r>
    </w:p>
    <w:p w:rsidR="00000000" w:rsidDel="00000000" w:rsidP="00000000" w:rsidRDefault="00000000" w:rsidRPr="00000000" w14:paraId="000000AD">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FR-17: Users can submit a free-text prompt describing their practice goal.</w:t>
      </w:r>
    </w:p>
    <w:p w:rsidR="00000000" w:rsidDel="00000000" w:rsidP="00000000" w:rsidRDefault="00000000" w:rsidRPr="00000000" w14:paraId="000000AE">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FR-18: The system builds a rich context payload (rating, weakness scores, per-platform stats, recently solved problems, recent WA/TLE topics) and sends it to Mistral AI alongside the user's prompt.</w:t>
      </w:r>
    </w:p>
    <w:p w:rsidR="00000000" w:rsidDel="00000000" w:rsidP="00000000" w:rsidRDefault="00000000" w:rsidRPr="00000000" w14:paraId="000000AF">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FR-19: Mistral returns a structured JSON response with problem recommendations, a coach insight paragraph, and focus areas.</w:t>
      </w:r>
    </w:p>
    <w:p w:rsidR="00000000" w:rsidDel="00000000" w:rsidP="00000000" w:rsidRDefault="00000000" w:rsidRPr="00000000" w14:paraId="000000B0">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FR-20: AI recommendation sessions are persisted to the database; the latest session is shown to the user on page load without requiring regeneration.</w:t>
      </w:r>
    </w:p>
    <w:p w:rsidR="00000000" w:rsidDel="00000000" w:rsidP="00000000" w:rsidRDefault="00000000" w:rsidRPr="00000000" w14:paraId="000000B1">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FR-21: Regenerating AI recommendations deactivates the previous session and creates a new one.</w:t>
      </w:r>
    </w:p>
    <w:p w:rsidR="00000000" w:rsidDel="00000000" w:rsidP="00000000" w:rsidRDefault="00000000" w:rsidRPr="00000000" w14:paraId="000000B2">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FR-22: Users can mark AI-recommended items as solved or dismiss them.</w:t>
      </w:r>
    </w:p>
    <w:p w:rsidR="00000000" w:rsidDel="00000000" w:rsidP="00000000" w:rsidRDefault="00000000" w:rsidRPr="00000000" w14:paraId="000000B3">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2.2  Non-Functional Requirements</w:t>
      </w:r>
      <w:r w:rsidDel="00000000" w:rsidR="00000000" w:rsidRPr="00000000">
        <w:rPr>
          <w:rtl w:val="0"/>
        </w:rPr>
      </w:r>
    </w:p>
    <w:p w:rsidR="00000000" w:rsidDel="00000000" w:rsidP="00000000" w:rsidRDefault="00000000" w:rsidRPr="00000000" w14:paraId="000000B4">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NFR-1 Performance: API responses for analytics must be returned within 2 seconds for a user with up to 300 submissions.</w:t>
      </w:r>
    </w:p>
    <w:p w:rsidR="00000000" w:rsidDel="00000000" w:rsidP="00000000" w:rsidRDefault="00000000" w:rsidRPr="00000000" w14:paraId="000000B5">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NFR-2 Security: All endpoints except /api/auth/** are protected by JWT. Passwords are never stored in plaintext.</w:t>
      </w:r>
    </w:p>
    <w:p w:rsidR="00000000" w:rsidDel="00000000" w:rsidP="00000000" w:rsidRDefault="00000000" w:rsidRPr="00000000" w14:paraId="000000B6">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NFR-3 Reliability: The background sync service catches and logs failures per-platform without crashing the overall job.</w:t>
      </w:r>
    </w:p>
    <w:p w:rsidR="00000000" w:rsidDel="00000000" w:rsidP="00000000" w:rsidRDefault="00000000" w:rsidRPr="00000000" w14:paraId="000000B7">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NFR-4 Scalability: Submission pruning ensures database growth is bounded per user. Async @Scheduled syncs prevent blocking the request thread.</w:t>
      </w:r>
    </w:p>
    <w:p w:rsidR="00000000" w:rsidDel="00000000" w:rsidP="00000000" w:rsidRDefault="00000000" w:rsidRPr="00000000" w14:paraId="000000B8">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NFR-5 Usability: The frontend provides real-time loading skeletons, toast notifications, and empty states with action prompts.</w:t>
      </w:r>
    </w:p>
    <w:p w:rsidR="00000000" w:rsidDel="00000000" w:rsidP="00000000" w:rsidRDefault="00000000" w:rsidRPr="00000000" w14:paraId="000000B9">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NFR-6 Maintainability: Each platform sync is an independent service class; adding a new platform requires adding only one new service and registering its handle in the User entity.</w:t>
      </w:r>
    </w:p>
    <w:p w:rsidR="00000000" w:rsidDel="00000000" w:rsidP="00000000" w:rsidRDefault="00000000" w:rsidRPr="00000000" w14:paraId="000000BA">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NFR-7 AI Correctness: The LLM prompt is structured to produce only valid JSON. Responses are parsed via JsonNode (not class mapping) to tolerate future API schema additions without code changes.</w:t>
      </w:r>
    </w:p>
    <w:p w:rsidR="00000000" w:rsidDel="00000000" w:rsidP="00000000" w:rsidRDefault="00000000" w:rsidRPr="00000000" w14:paraId="000000BB">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2.3  Stakeholders</w:t>
      </w:r>
      <w:r w:rsidDel="00000000" w:rsidR="00000000" w:rsidRPr="00000000">
        <w:rPr>
          <w:rtl w:val="0"/>
        </w:rPr>
      </w:r>
    </w:p>
    <w:tbl>
      <w:tblPr>
        <w:tblStyle w:val="Table1"/>
        <w:tblW w:w="9360.0" w:type="dxa"/>
        <w:jc w:val="left"/>
        <w:tblBorders>
          <w:top w:color="4472c4" w:space="0" w:sz="4" w:val="single"/>
          <w:left w:color="4472c4" w:space="0" w:sz="4" w:val="single"/>
          <w:bottom w:color="4472c4" w:space="0" w:sz="4" w:val="single"/>
          <w:right w:color="4472c4"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shd w:fill="deeaf1" w:val="clear"/>
            <w:tcMar>
              <w:top w:w="57.0" w:type="dxa"/>
              <w:left w:w="85.0" w:type="dxa"/>
              <w:bottom w:w="57.0" w:type="dxa"/>
              <w:right w:w="85.0" w:type="dxa"/>
            </w:tcMar>
            <w:vAlign w:val="center"/>
          </w:tcPr>
          <w:p w:rsidR="00000000" w:rsidDel="00000000" w:rsidP="00000000" w:rsidRDefault="00000000" w:rsidRPr="00000000" w14:paraId="000000BC">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Stakeholder</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0BD">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Role</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0BE">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Interest in CodePulse</w:t>
            </w:r>
            <w:r w:rsidDel="00000000" w:rsidR="00000000" w:rsidRPr="00000000">
              <w:rPr>
                <w:rtl w:val="0"/>
              </w:rPr>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0B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Competitive Programmer</w:t>
            </w:r>
          </w:p>
        </w:tc>
        <w:tc>
          <w:tcPr>
            <w:tcMar>
              <w:top w:w="57.0" w:type="dxa"/>
              <w:left w:w="85.0" w:type="dxa"/>
              <w:bottom w:w="57.0" w:type="dxa"/>
              <w:right w:w="85.0" w:type="dxa"/>
            </w:tcMar>
            <w:vAlign w:val="center"/>
          </w:tcPr>
          <w:p w:rsidR="00000000" w:rsidDel="00000000" w:rsidP="00000000" w:rsidRDefault="00000000" w:rsidRPr="00000000" w14:paraId="000000C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Primary user</w:t>
            </w:r>
          </w:p>
        </w:tc>
        <w:tc>
          <w:tcPr>
            <w:tcMar>
              <w:top w:w="57.0" w:type="dxa"/>
              <w:left w:w="85.0" w:type="dxa"/>
              <w:bottom w:w="57.0" w:type="dxa"/>
              <w:right w:w="85.0" w:type="dxa"/>
            </w:tcMar>
            <w:vAlign w:val="center"/>
          </w:tcPr>
          <w:p w:rsidR="00000000" w:rsidDel="00000000" w:rsidP="00000000" w:rsidRDefault="00000000" w:rsidRPr="00000000" w14:paraId="000000C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Improve problem-solving skills efficiently</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0C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CS Student</w:t>
            </w:r>
          </w:p>
        </w:tc>
        <w:tc>
          <w:tcPr>
            <w:tcMar>
              <w:top w:w="57.0" w:type="dxa"/>
              <w:left w:w="85.0" w:type="dxa"/>
              <w:bottom w:w="57.0" w:type="dxa"/>
              <w:right w:w="85.0" w:type="dxa"/>
            </w:tcMar>
            <w:vAlign w:val="center"/>
          </w:tcPr>
          <w:p w:rsidR="00000000" w:rsidDel="00000000" w:rsidP="00000000" w:rsidRDefault="00000000" w:rsidRPr="00000000" w14:paraId="000000C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Primary user</w:t>
            </w:r>
          </w:p>
        </w:tc>
        <w:tc>
          <w:tcPr>
            <w:tcMar>
              <w:top w:w="57.0" w:type="dxa"/>
              <w:left w:w="85.0" w:type="dxa"/>
              <w:bottom w:w="57.0" w:type="dxa"/>
              <w:right w:w="85.0" w:type="dxa"/>
            </w:tcMar>
            <w:vAlign w:val="center"/>
          </w:tcPr>
          <w:p w:rsidR="00000000" w:rsidDel="00000000" w:rsidP="00000000" w:rsidRDefault="00000000" w:rsidRPr="00000000" w14:paraId="000000C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Prepare for coding interviews and contests</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0C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Supervisor / Evaluator</w:t>
            </w:r>
          </w:p>
        </w:tc>
        <w:tc>
          <w:tcPr>
            <w:tcMar>
              <w:top w:w="57.0" w:type="dxa"/>
              <w:left w:w="85.0" w:type="dxa"/>
              <w:bottom w:w="57.0" w:type="dxa"/>
              <w:right w:w="85.0" w:type="dxa"/>
            </w:tcMar>
            <w:vAlign w:val="center"/>
          </w:tcPr>
          <w:p w:rsidR="00000000" w:rsidDel="00000000" w:rsidP="00000000" w:rsidRDefault="00000000" w:rsidRPr="00000000" w14:paraId="000000C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Academic oversight</w:t>
            </w:r>
          </w:p>
        </w:tc>
        <w:tc>
          <w:tcPr>
            <w:tcMar>
              <w:top w:w="57.0" w:type="dxa"/>
              <w:left w:w="85.0" w:type="dxa"/>
              <w:bottom w:w="57.0" w:type="dxa"/>
              <w:right w:w="85.0" w:type="dxa"/>
            </w:tcMar>
            <w:vAlign w:val="center"/>
          </w:tcPr>
          <w:p w:rsidR="00000000" w:rsidDel="00000000" w:rsidP="00000000" w:rsidRDefault="00000000" w:rsidRPr="00000000" w14:paraId="000000C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Assess technical depth and research contribution</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0C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Developer / Maintainer</w:t>
            </w:r>
          </w:p>
        </w:tc>
        <w:tc>
          <w:tcPr>
            <w:tcMar>
              <w:top w:w="57.0" w:type="dxa"/>
              <w:left w:w="85.0" w:type="dxa"/>
              <w:bottom w:w="57.0" w:type="dxa"/>
              <w:right w:w="85.0" w:type="dxa"/>
            </w:tcMar>
            <w:vAlign w:val="center"/>
          </w:tcPr>
          <w:p w:rsidR="00000000" w:rsidDel="00000000" w:rsidP="00000000" w:rsidRDefault="00000000" w:rsidRPr="00000000" w14:paraId="000000C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Builder</w:t>
            </w:r>
          </w:p>
        </w:tc>
        <w:tc>
          <w:tcPr>
            <w:tcMar>
              <w:top w:w="57.0" w:type="dxa"/>
              <w:left w:w="85.0" w:type="dxa"/>
              <w:bottom w:w="57.0" w:type="dxa"/>
              <w:right w:w="85.0" w:type="dxa"/>
            </w:tcMar>
            <w:vAlign w:val="center"/>
          </w:tcPr>
          <w:p w:rsidR="00000000" w:rsidDel="00000000" w:rsidP="00000000" w:rsidRDefault="00000000" w:rsidRPr="00000000" w14:paraId="000000C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Clean architecture, extensible platform</w:t>
            </w:r>
          </w:p>
        </w:tc>
      </w:tr>
    </w:tbl>
    <w:p w:rsidR="00000000" w:rsidDel="00000000" w:rsidP="00000000" w:rsidRDefault="00000000" w:rsidRPr="00000000" w14:paraId="000000CB">
      <w:pPr>
        <w:pStyle w:val="Heading1"/>
        <w:keepNext w:val="0"/>
        <w:keepLines w:val="0"/>
        <w:pBdr>
          <w:bottom w:color="4472c4" w:space="0" w:sz="6" w:val="single"/>
        </w:pBdr>
        <w:spacing w:before="360"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1f3864"/>
          <w:sz w:val="28"/>
          <w:szCs w:val="28"/>
          <w:rtl w:val="0"/>
        </w:rPr>
        <w:t xml:space="preserve">3.  System Modeling</w:t>
      </w:r>
      <w:r w:rsidDel="00000000" w:rsidR="00000000" w:rsidRPr="00000000">
        <w:rPr>
          <w:rtl w:val="0"/>
        </w:rPr>
      </w:r>
    </w:p>
    <w:p w:rsidR="00000000" w:rsidDel="00000000" w:rsidP="00000000" w:rsidRDefault="00000000" w:rsidRPr="00000000" w14:paraId="000000CC">
      <w:pPr>
        <w:keepNext w:val="0"/>
        <w:keepLines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System modeling provides both structural and behavioral representations of CodePulse. This section details the system's operational scope using Use Case modeling alongside fine-grained Activity Diagrams that detail execution logic across the Spring Boot backend, PostgreSQL persistence layer, and external integrations. </w:t>
      </w:r>
    </w:p>
    <w:p w:rsidR="00000000" w:rsidDel="00000000" w:rsidP="00000000" w:rsidRDefault="00000000" w:rsidRPr="00000000" w14:paraId="000000CD">
      <w:pPr>
        <w:pStyle w:val="Heading2"/>
        <w:keepNext w:val="0"/>
        <w:keepLines w:val="0"/>
        <w:spacing w:line="240" w:lineRule="auto"/>
        <w:rPr>
          <w:rFonts w:ascii="Calibri" w:cs="Calibri" w:eastAsia="Calibri" w:hAnsi="Calibri"/>
          <w:sz w:val="28"/>
          <w:szCs w:val="28"/>
        </w:rPr>
      </w:pPr>
      <w:r w:rsidDel="00000000" w:rsidR="00000000" w:rsidRPr="00000000">
        <w:rPr>
          <w:rFonts w:ascii="Calibri" w:cs="Calibri" w:eastAsia="Calibri" w:hAnsi="Calibri"/>
          <w:b w:val="1"/>
          <w:bCs w:val="1"/>
          <w:color w:val="2e75b6"/>
          <w:sz w:val="28"/>
          <w:szCs w:val="28"/>
          <w:rtl w:val="0"/>
        </w:rPr>
        <w:t xml:space="preserve">3.1  Use Case Modeling &amp; Descriptions </w:t>
      </w:r>
      <w:r w:rsidDel="00000000" w:rsidR="00000000" w:rsidRPr="00000000">
        <w:rPr>
          <w:rtl w:val="0"/>
        </w:rPr>
      </w:r>
    </w:p>
    <w:p w:rsidR="00000000" w:rsidDel="00000000" w:rsidP="00000000" w:rsidRDefault="00000000" w:rsidRPr="00000000" w14:paraId="000000CE">
      <w:pPr>
        <w:pStyle w:val="Heading2"/>
        <w:keepNext w:val="0"/>
        <w:keepLines w:val="0"/>
        <w:spacing w:line="240" w:lineRule="auto"/>
        <w:rPr/>
      </w:pPr>
      <w:bookmarkStart w:colFirst="0" w:colLast="0" w:name="_1gyc3u5tdu13" w:id="0"/>
      <w:bookmarkEnd w:id="0"/>
      <w:r w:rsidDel="00000000" w:rsidR="00000000" w:rsidRPr="00000000">
        <w:rPr>
          <w:rFonts w:ascii="Calibri" w:cs="Calibri" w:eastAsia="Calibri" w:hAnsi="Calibri"/>
          <w:b w:val="1"/>
          <w:bCs w:val="1"/>
          <w:color w:val="2e75b6"/>
          <w:sz w:val="28"/>
          <w:szCs w:val="28"/>
          <w:rtl w:val="0"/>
        </w:rPr>
        <w:t xml:space="preserve">3.1.1  System Use Case Diagram  </w:t>
      </w:r>
      <w:r w:rsidDel="00000000" w:rsidR="00000000" w:rsidRPr="00000000">
        <w:rPr>
          <w:rtl w:val="0"/>
        </w:rPr>
      </w:r>
    </w:p>
    <w:p w:rsidR="00000000" w:rsidDel="00000000" w:rsidP="00000000" w:rsidRDefault="00000000" w:rsidRPr="00000000" w14:paraId="000000CF">
      <w:pPr>
        <w:spacing w:after="120" w:before="12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Level-0 System Use Case Diagram illustrates the interactions between primary human actors, automated system schedulers, internal system boundaries, and external third-party API services. </w:t>
      </w:r>
    </w:p>
    <w:p w:rsidR="00000000" w:rsidDel="00000000" w:rsidP="00000000" w:rsidRDefault="00000000" w:rsidRPr="00000000" w14:paraId="000000D0">
      <w:pPr>
        <w:spacing w:after="120" w:before="12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1">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Primary use cases:</w:t>
      </w:r>
    </w:p>
    <w:p w:rsidR="00000000" w:rsidDel="00000000" w:rsidP="00000000" w:rsidRDefault="00000000" w:rsidRPr="00000000" w14:paraId="000000D2">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Register / Login — Create account and authenticate with JWT.</w:t>
      </w:r>
    </w:p>
    <w:p w:rsidR="00000000" w:rsidDel="00000000" w:rsidP="00000000" w:rsidRDefault="00000000" w:rsidRPr="00000000" w14:paraId="000000D3">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Manage Profile — Add or update platform handles; view connection status.</w:t>
      </w:r>
    </w:p>
    <w:p w:rsidR="00000000" w:rsidDel="00000000" w:rsidP="00000000" w:rsidRDefault="00000000" w:rsidRPr="00000000" w14:paraId="000000D4">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Sync Data — Trigger cross-platform submission fetch (manual or automated).</w:t>
      </w:r>
    </w:p>
    <w:p w:rsidR="00000000" w:rsidDel="00000000" w:rsidP="00000000" w:rsidRDefault="00000000" w:rsidRPr="00000000" w14:paraId="000000D5">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View Dashboard — See CodePulse Rating, streak, platform connections, recent submissions.</w:t>
      </w:r>
    </w:p>
    <w:p w:rsidR="00000000" w:rsidDel="00000000" w:rsidP="00000000" w:rsidRDefault="00000000" w:rsidRPr="00000000" w14:paraId="000000D6">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View Analytics — Access deep performance charts, platform breakdown, and hidden insights.</w:t>
      </w:r>
    </w:p>
    <w:p w:rsidR="00000000" w:rsidDel="00000000" w:rsidP="00000000" w:rsidRDefault="00000000" w:rsidRPr="00000000" w14:paraId="000000D7">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 Curated Recommendations — Browse algorithmically selected problems; mark solved or dismiss them.</w:t>
      </w:r>
    </w:p>
    <w:p w:rsidR="00000000" w:rsidDel="00000000" w:rsidP="00000000" w:rsidRDefault="00000000" w:rsidRPr="00000000" w14:paraId="000000D8">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Ask AI Coach — Enter a free-text prompt; receive AI-generated problem recommendations grounded in personal history.</w:t>
      </w:r>
    </w:p>
    <w:p w:rsidR="00000000" w:rsidDel="00000000" w:rsidP="00000000" w:rsidRDefault="00000000" w:rsidRPr="00000000" w14:paraId="000000D9">
      <w:pPr>
        <w:spacing w:after="40" w:before="40" w:line="24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A">
      <w:pPr>
        <w:spacing w:after="40" w:before="40" w:line="240" w:lineRule="auto"/>
        <w:ind w:left="720" w:firstLine="0"/>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943600" cy="556260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4"/>
        <w:spacing w:after="240" w:before="80" w:line="240" w:lineRule="auto"/>
        <w:jc w:val="center"/>
        <w:rPr>
          <w:b w:val="1"/>
          <w:bCs w:val="1"/>
          <w:i w:val="1"/>
          <w:iCs w:val="1"/>
          <w:color w:val="000000"/>
        </w:rPr>
      </w:pPr>
      <w:bookmarkStart w:colFirst="0" w:colLast="0" w:name="_vuwbw0gm9kq3" w:id="1"/>
      <w:bookmarkEnd w:id="1"/>
      <w:r w:rsidDel="00000000" w:rsidR="00000000" w:rsidRPr="00000000">
        <w:rPr>
          <w:b w:val="1"/>
          <w:bCs w:val="1"/>
          <w:i w:val="1"/>
          <w:iCs w:val="1"/>
          <w:color w:val="000000"/>
          <w:rtl w:val="0"/>
        </w:rPr>
        <w:t xml:space="preserve">Figure 1 : Level-0 Use Case Diagram</w:t>
      </w:r>
    </w:p>
    <w:p w:rsidR="00000000" w:rsidDel="00000000" w:rsidP="00000000" w:rsidRDefault="00000000" w:rsidRPr="00000000" w14:paraId="000000DC">
      <w:pPr>
        <w:spacing w:after="240" w:before="80" w:line="240" w:lineRule="auto"/>
        <w:jc w:val="cente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DD">
      <w:pPr>
        <w:spacing w:after="240" w:before="80" w:line="240" w:lineRule="auto"/>
        <w:jc w:val="cente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DE">
      <w:pPr>
        <w:spacing w:after="240" w:before="80" w:line="240" w:lineRule="auto"/>
        <w:jc w:val="cente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DF">
      <w:pPr>
        <w:spacing w:after="240" w:before="80" w:line="240" w:lineRule="auto"/>
        <w:jc w:val="cente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E0">
      <w:pPr>
        <w:spacing w:after="240" w:before="80" w:line="240" w:lineRule="auto"/>
        <w:jc w:val="cente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E1">
      <w:pPr>
        <w:spacing w:after="240" w:before="80" w:line="240" w:lineRule="auto"/>
        <w:jc w:val="cente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E2">
      <w:pPr>
        <w:spacing w:after="240" w:before="80" w:line="240" w:lineRule="auto"/>
        <w:jc w:val="left"/>
        <w:rPr>
          <w:b w:val="1"/>
          <w:bCs w:val="1"/>
          <w:color w:val="2e75b6"/>
          <w:sz w:val="26"/>
          <w:szCs w:val="26"/>
        </w:rPr>
      </w:pPr>
      <w:r w:rsidDel="00000000" w:rsidR="00000000" w:rsidRPr="00000000">
        <w:rPr>
          <w:b w:val="1"/>
          <w:bCs w:val="1"/>
          <w:color w:val="2e75b6"/>
          <w:sz w:val="26"/>
          <w:szCs w:val="26"/>
          <w:rtl w:val="0"/>
        </w:rPr>
        <w:t xml:space="preserve">3.1.2 Detailed Use Case Descriptions</w:t>
      </w:r>
    </w:p>
    <w:p w:rsidR="00000000" w:rsidDel="00000000" w:rsidP="00000000" w:rsidRDefault="00000000" w:rsidRPr="00000000" w14:paraId="000000E3">
      <w:pPr>
        <w:pStyle w:val="Heading2"/>
        <w:keepNext w:val="0"/>
        <w:keepLines w:val="0"/>
        <w:spacing w:line="240" w:lineRule="auto"/>
        <w:rPr>
          <w:rFonts w:ascii="Calibri" w:cs="Calibri" w:eastAsia="Calibri" w:hAnsi="Calibri"/>
          <w:sz w:val="28"/>
          <w:szCs w:val="28"/>
        </w:rPr>
      </w:pPr>
      <w:bookmarkStart w:colFirst="0" w:colLast="0" w:name="_ukcvho7vn5kw" w:id="2"/>
      <w:bookmarkEnd w:id="2"/>
      <w:r w:rsidDel="00000000" w:rsidR="00000000" w:rsidRPr="00000000">
        <w:rPr>
          <w:rFonts w:ascii="Calibri" w:cs="Calibri" w:eastAsia="Calibri" w:hAnsi="Calibri"/>
          <w:b w:val="1"/>
          <w:bCs w:val="1"/>
          <w:color w:val="2e75b6"/>
          <w:sz w:val="28"/>
          <w:szCs w:val="28"/>
          <w:rtl w:val="0"/>
        </w:rPr>
        <w:t xml:space="preserve">3.1.2.1 UC-1 Use Case Diagram: Authentication &amp; Profile Handle Configuration </w:t>
      </w:r>
      <w:r w:rsidDel="00000000" w:rsidR="00000000" w:rsidRPr="00000000">
        <w:rPr>
          <w:rtl w:val="0"/>
        </w:rPr>
      </w:r>
    </w:p>
    <w:p w:rsidR="00000000" w:rsidDel="00000000" w:rsidP="00000000" w:rsidRDefault="00000000" w:rsidRPr="00000000" w14:paraId="000000E4">
      <w:pPr>
        <w:spacing w:after="80" w:before="80" w:line="240" w:lineRule="auto"/>
        <w:jc w:val="both"/>
        <w:rPr>
          <w:b w:val="1"/>
          <w:bCs w:val="1"/>
          <w:color w:val="000000"/>
          <w:sz w:val="22"/>
          <w:szCs w:val="22"/>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05"/>
        <w:tblGridChange w:id="0">
          <w:tblGrid>
            <w:gridCol w:w="2115"/>
            <w:gridCol w:w="67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b w:val="1"/>
                <w:bCs w:val="1"/>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rtl w:val="0"/>
              </w:rPr>
              <w:t xml:space="preserve">Authenticated User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rtl w:val="0"/>
              </w:rPr>
              <w:t xml:space="preserve">User navigates to Register/Login page or updates profile settings (</w:t>
            </w:r>
            <w:r w:rsidDel="00000000" w:rsidR="00000000" w:rsidRPr="00000000">
              <w:rPr>
                <w:color w:val="188038"/>
                <w:rtl w:val="0"/>
              </w:rPr>
              <w:t xml:space="preserve">/profile</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System backend is operational; PostgreSQL database connection is active.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1. User registers with email, username, and password, or logs in with credentials.2. Backend authenticates user via BCrypt verification and issues a 24-hour signed JWT access token.3. User enters or updates platform handles (Codeforces, LeetCode, AtCoder, CodeChef) in Profile.4. Backend pre-fills and persists handles in the </w:t>
            </w:r>
            <w:r w:rsidDel="00000000" w:rsidR="00000000" w:rsidRPr="00000000">
              <w:rPr>
                <w:color w:val="188038"/>
                <w:rtl w:val="0"/>
              </w:rPr>
              <w:t xml:space="preserve">users</w:t>
            </w:r>
            <w:r w:rsidDel="00000000" w:rsidR="00000000" w:rsidRPr="00000000">
              <w:rPr>
                <w:rtl w:val="0"/>
              </w:rPr>
              <w:t xml:space="preserve"> table.5. System triggers an initial asynchronous sync for new handles.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JWT stored in client state; platform handles saved and ready for cross-platform data fetching.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b w:val="1"/>
                <w:bCs w:val="1"/>
                <w:rtl w:val="0"/>
              </w:rPr>
              <w:t xml:space="preserve">Exceptions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rFonts w:ascii="Arial Unicode MS" w:cs="Arial Unicode MS" w:eastAsia="Arial Unicode MS" w:hAnsi="Arial Unicode MS"/>
                <w:rtl w:val="0"/>
              </w:rPr>
              <w:t xml:space="preserve">Invalid credentials → Return </w:t>
            </w:r>
            <w:r w:rsidDel="00000000" w:rsidR="00000000" w:rsidRPr="00000000">
              <w:rPr>
                <w:color w:val="188038"/>
                <w:rtl w:val="0"/>
              </w:rPr>
              <w:t xml:space="preserve">401 Unauthorized</w:t>
            </w:r>
            <w:r w:rsidDel="00000000" w:rsidR="00000000" w:rsidRPr="00000000">
              <w:rPr>
                <w:rFonts w:ascii="Arial Unicode MS" w:cs="Arial Unicode MS" w:eastAsia="Arial Unicode MS" w:hAnsi="Arial Unicode MS"/>
                <w:rtl w:val="0"/>
              </w:rPr>
              <w:t xml:space="preserve">.Duplicate email/username → Return </w:t>
            </w:r>
            <w:r w:rsidDel="00000000" w:rsidR="00000000" w:rsidRPr="00000000">
              <w:rPr>
                <w:color w:val="188038"/>
                <w:rtl w:val="0"/>
              </w:rPr>
              <w:t xml:space="preserve">409 Conflict</w:t>
            </w:r>
            <w:r w:rsidDel="00000000" w:rsidR="00000000" w:rsidRPr="00000000">
              <w:rPr>
                <w:rtl w:val="0"/>
              </w:rPr>
              <w:t xml:space="preserve">.</w:t>
            </w:r>
          </w:p>
        </w:tc>
      </w:tr>
    </w:tbl>
    <w:p w:rsidR="00000000" w:rsidDel="00000000" w:rsidP="00000000" w:rsidRDefault="00000000" w:rsidRPr="00000000" w14:paraId="000000F3">
      <w:pPr>
        <w:spacing w:after="240" w:before="80" w:line="240" w:lineRule="auto"/>
        <w:jc w:val="center"/>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Pr>
        <w:drawing>
          <wp:inline distB="114300" distT="114300" distL="114300" distR="114300">
            <wp:extent cx="5943600" cy="1270000"/>
            <wp:effectExtent b="0" l="0" r="0" t="0"/>
            <wp:docPr id="1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4"/>
        <w:spacing w:after="240" w:before="80" w:line="240" w:lineRule="auto"/>
        <w:jc w:val="center"/>
        <w:rPr>
          <w:b w:val="1"/>
          <w:bCs w:val="1"/>
          <w:i w:val="1"/>
          <w:iCs w:val="1"/>
          <w:color w:val="000000"/>
        </w:rPr>
      </w:pPr>
      <w:bookmarkStart w:colFirst="0" w:colLast="0" w:name="_954rfqzcuxka" w:id="3"/>
      <w:bookmarkEnd w:id="3"/>
      <w:r w:rsidDel="00000000" w:rsidR="00000000" w:rsidRPr="00000000">
        <w:rPr>
          <w:b w:val="1"/>
          <w:bCs w:val="1"/>
          <w:i w:val="1"/>
          <w:iCs w:val="1"/>
          <w:color w:val="000000"/>
          <w:rtl w:val="0"/>
        </w:rPr>
        <w:t xml:space="preserve">Figure 2 : Use Case Diagram — User Authentication &amp; Profile Configuration Pipeline </w:t>
      </w:r>
    </w:p>
    <w:p w:rsidR="00000000" w:rsidDel="00000000" w:rsidP="00000000" w:rsidRDefault="00000000" w:rsidRPr="00000000" w14:paraId="000000F5">
      <w:pPr>
        <w:pStyle w:val="Heading2"/>
        <w:keepNext w:val="0"/>
        <w:keepLines w:val="0"/>
        <w:spacing w:line="240" w:lineRule="auto"/>
        <w:rPr>
          <w:rFonts w:ascii="Calibri" w:cs="Calibri" w:eastAsia="Calibri" w:hAnsi="Calibri"/>
          <w:sz w:val="28"/>
          <w:szCs w:val="28"/>
        </w:rPr>
      </w:pPr>
      <w:bookmarkStart w:colFirst="0" w:colLast="0" w:name="_u7mtqia2yh07" w:id="4"/>
      <w:bookmarkEnd w:id="4"/>
      <w:r w:rsidDel="00000000" w:rsidR="00000000" w:rsidRPr="00000000">
        <w:rPr>
          <w:rFonts w:ascii="Calibri" w:cs="Calibri" w:eastAsia="Calibri" w:hAnsi="Calibri"/>
          <w:b w:val="1"/>
          <w:bCs w:val="1"/>
          <w:color w:val="2e75b6"/>
          <w:sz w:val="28"/>
          <w:szCs w:val="28"/>
          <w:rtl w:val="0"/>
        </w:rPr>
        <w:t xml:space="preserve">3.1.2.2 UC-2 Use Case Diagram: Multi-Platform Data Sync &amp; Pruning </w:t>
      </w:r>
      <w:r w:rsidDel="00000000" w:rsidR="00000000" w:rsidRPr="00000000">
        <w:rPr>
          <w:rtl w:val="0"/>
        </w:rPr>
      </w:r>
    </w:p>
    <w:p w:rsidR="00000000" w:rsidDel="00000000" w:rsidP="00000000" w:rsidRDefault="00000000" w:rsidRPr="00000000" w14:paraId="000000F6">
      <w:pPr>
        <w:pStyle w:val="Heading4"/>
        <w:keepNext w:val="0"/>
        <w:keepLines w:val="0"/>
        <w:spacing w:after="40" w:before="0" w:lineRule="auto"/>
        <w:rPr>
          <w:b w:val="1"/>
          <w:bCs w:val="1"/>
          <w:color w:val="000000"/>
          <w:sz w:val="22"/>
          <w:szCs w:val="22"/>
        </w:rPr>
      </w:pPr>
      <w:bookmarkStart w:colFirst="0" w:colLast="0" w:name="_1s92tmdj428t" w:id="5"/>
      <w:bookmarkEnd w:id="5"/>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20"/>
        <w:tblGridChange w:id="0">
          <w:tblGrid>
            <w:gridCol w:w="2100"/>
            <w:gridCol w:w="67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b w:val="1"/>
                <w:bCs w:val="1"/>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Authenticated User / Background Cron Scheduler (</w:t>
            </w:r>
            <w:r w:rsidDel="00000000" w:rsidR="00000000" w:rsidRPr="00000000">
              <w:rPr>
                <w:color w:val="188038"/>
                <w:rtl w:val="0"/>
              </w:rPr>
              <w:t xml:space="preserve">ScheduledSyncService</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User clicks "Sync All Platforms" (</w:t>
            </w:r>
            <w:r w:rsidDel="00000000" w:rsidR="00000000" w:rsidRPr="00000000">
              <w:rPr>
                <w:color w:val="188038"/>
                <w:rtl w:val="0"/>
              </w:rPr>
              <w:t xml:space="preserve">POST /api/analytics/sync</w:t>
            </w:r>
            <w:r w:rsidDel="00000000" w:rsidR="00000000" w:rsidRPr="00000000">
              <w:rPr>
                <w:rtl w:val="0"/>
              </w:rPr>
              <w:t xml:space="preserve">) or automated 6-hour cron fires.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User profile contains at least one connected competitive programming handle.</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1. System initiates parallel </w:t>
            </w:r>
            <w:r w:rsidDel="00000000" w:rsidR="00000000" w:rsidRPr="00000000">
              <w:rPr>
                <w:color w:val="188038"/>
                <w:rtl w:val="0"/>
              </w:rPr>
              <w:t xml:space="preserve">@Async</w:t>
            </w:r>
            <w:r w:rsidDel="00000000" w:rsidR="00000000" w:rsidRPr="00000000">
              <w:rPr>
                <w:rtl w:val="0"/>
              </w:rPr>
              <w:t xml:space="preserve"> requests to connected platform APIs (Codeforces REST, LeetCode GraphQL, AtCoder Kenkoooo, CodeChef API).2. System fetches up to 200 recent submissions per platform.3. Incoming submissions are deduplicated using </w:t>
            </w:r>
            <w:r w:rsidDel="00000000" w:rsidR="00000000" w:rsidRPr="00000000">
              <w:rPr>
                <w:color w:val="188038"/>
                <w:rtl w:val="0"/>
              </w:rPr>
              <w:t xml:space="preserve">platformSubmissionId</w:t>
            </w:r>
            <w:r w:rsidDel="00000000" w:rsidR="00000000" w:rsidRPr="00000000">
              <w:rPr>
                <w:rtl w:val="0"/>
              </w:rPr>
              <w:t xml:space="preserve">.4. New </w:t>
            </w:r>
            <w:r w:rsidDel="00000000" w:rsidR="00000000" w:rsidRPr="00000000">
              <w:rPr>
                <w:color w:val="188038"/>
                <w:rtl w:val="0"/>
              </w:rPr>
              <w:t xml:space="preserve">Problem</w:t>
            </w:r>
            <w:r w:rsidDel="00000000" w:rsidR="00000000" w:rsidRPr="00000000">
              <w:rPr>
                <w:rtl w:val="0"/>
              </w:rPr>
              <w:t xml:space="preserve"> and </w:t>
            </w:r>
            <w:r w:rsidDel="00000000" w:rsidR="00000000" w:rsidRPr="00000000">
              <w:rPr>
                <w:color w:val="188038"/>
                <w:rtl w:val="0"/>
              </w:rPr>
              <w:t xml:space="preserve">Topic</w:t>
            </w:r>
            <w:r w:rsidDel="00000000" w:rsidR="00000000" w:rsidRPr="00000000">
              <w:rPr>
                <w:rtl w:val="0"/>
              </w:rPr>
              <w:t xml:space="preserve"> records are generated and saved if non-existent.5. </w:t>
            </w:r>
            <w:r w:rsidDel="00000000" w:rsidR="00000000" w:rsidRPr="00000000">
              <w:rPr>
                <w:color w:val="188038"/>
                <w:rtl w:val="0"/>
              </w:rPr>
              <w:t xml:space="preserve">SubmissionPruningService</w:t>
            </w:r>
            <w:r w:rsidDel="00000000" w:rsidR="00000000" w:rsidRPr="00000000">
              <w:rPr>
                <w:rtl w:val="0"/>
              </w:rPr>
              <w:t xml:space="preserve"> checks user total submission count; if count $&gt; 300$, the oldest submissions are deleted to maintain a 300 ceiling.6. </w:t>
            </w:r>
            <w:r w:rsidDel="00000000" w:rsidR="00000000" w:rsidRPr="00000000">
              <w:rPr>
                <w:color w:val="188038"/>
                <w:rtl w:val="0"/>
              </w:rPr>
              <w:t xml:space="preserve">lastSyncedAt</w:t>
            </w:r>
            <w:r w:rsidDel="00000000" w:rsidR="00000000" w:rsidRPr="00000000">
              <w:rPr>
                <w:rtl w:val="0"/>
              </w:rPr>
              <w:t xml:space="preserve"> timestamp is updated in the </w:t>
            </w:r>
            <w:r w:rsidDel="00000000" w:rsidR="00000000" w:rsidRPr="00000000">
              <w:rPr>
                <w:color w:val="188038"/>
                <w:rtl w:val="0"/>
              </w:rPr>
              <w:t xml:space="preserve">users</w:t>
            </w:r>
            <w:r w:rsidDel="00000000" w:rsidR="00000000" w:rsidRPr="00000000">
              <w:rPr>
                <w:rtl w:val="0"/>
              </w:rPr>
              <w:t xml:space="preserve"> table.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Database contains up to 300 recent submissions per user; analytics are recalculated on demand.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b w:val="1"/>
                <w:bCs w:val="1"/>
                <w:rtl w:val="0"/>
              </w:rPr>
              <w:t xml:space="preserve">Exceptions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rFonts w:ascii="Arial Unicode MS" w:cs="Arial Unicode MS" w:eastAsia="Arial Unicode MS" w:hAnsi="Arial Unicode MS"/>
                <w:rtl w:val="0"/>
              </w:rPr>
              <w:t xml:space="preserve">Individual platform API timeout/rate limit → Log error for failing platform, continue syncing remaining platforms.</w:t>
            </w:r>
          </w:p>
        </w:tc>
      </w:tr>
    </w:tbl>
    <w:p w:rsidR="00000000" w:rsidDel="00000000" w:rsidP="00000000" w:rsidRDefault="00000000" w:rsidRPr="00000000" w14:paraId="00000105">
      <w:pPr>
        <w:pStyle w:val="Heading2"/>
        <w:keepNext w:val="0"/>
        <w:keepLines w:val="0"/>
        <w:spacing w:line="240" w:lineRule="auto"/>
        <w:rPr>
          <w:rFonts w:ascii="Calibri" w:cs="Calibri" w:eastAsia="Calibri" w:hAnsi="Calibri"/>
          <w:b w:val="1"/>
          <w:bCs w:val="1"/>
          <w:color w:val="2e75b6"/>
          <w:sz w:val="28"/>
          <w:szCs w:val="28"/>
        </w:rPr>
      </w:pPr>
      <w:bookmarkStart w:colFirst="0" w:colLast="0" w:name="_mjfzromf2391" w:id="6"/>
      <w:bookmarkEnd w:id="6"/>
      <w:r w:rsidDel="00000000" w:rsidR="00000000" w:rsidRPr="00000000">
        <w:rPr>
          <w:rFonts w:ascii="Calibri" w:cs="Calibri" w:eastAsia="Calibri" w:hAnsi="Calibri"/>
          <w:b w:val="1"/>
          <w:bCs w:val="1"/>
          <w:color w:val="2e75b6"/>
          <w:sz w:val="28"/>
          <w:szCs w:val="28"/>
        </w:rPr>
        <w:drawing>
          <wp:inline distB="114300" distT="114300" distL="114300" distR="114300">
            <wp:extent cx="6510338" cy="203448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510338" cy="203448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4"/>
        <w:spacing w:after="240" w:before="80" w:line="240" w:lineRule="auto"/>
        <w:jc w:val="center"/>
        <w:rPr>
          <w:b w:val="1"/>
          <w:bCs w:val="1"/>
          <w:i w:val="1"/>
          <w:iCs w:val="1"/>
          <w:color w:val="000000"/>
        </w:rPr>
      </w:pPr>
      <w:bookmarkStart w:colFirst="0" w:colLast="0" w:name="_gqiy802qhg62" w:id="7"/>
      <w:bookmarkEnd w:id="7"/>
      <w:r w:rsidDel="00000000" w:rsidR="00000000" w:rsidRPr="00000000">
        <w:rPr>
          <w:b w:val="1"/>
          <w:bCs w:val="1"/>
          <w:i w:val="1"/>
          <w:iCs w:val="1"/>
          <w:color w:val="000000"/>
          <w:rtl w:val="0"/>
        </w:rPr>
        <w:t xml:space="preserve">Figure 3 : Use Case Diagram — Multi-Platform Data Sync &amp; Pruning  </w:t>
      </w:r>
    </w:p>
    <w:p w:rsidR="00000000" w:rsidDel="00000000" w:rsidP="00000000" w:rsidRDefault="00000000" w:rsidRPr="00000000" w14:paraId="00000107">
      <w:pPr>
        <w:pStyle w:val="Heading2"/>
        <w:keepNext w:val="0"/>
        <w:keepLines w:val="0"/>
        <w:spacing w:line="240" w:lineRule="auto"/>
        <w:rPr>
          <w:rFonts w:ascii="Calibri" w:cs="Calibri" w:eastAsia="Calibri" w:hAnsi="Calibri"/>
          <w:sz w:val="28"/>
          <w:szCs w:val="28"/>
        </w:rPr>
      </w:pPr>
      <w:bookmarkStart w:colFirst="0" w:colLast="0" w:name="_f4rg6gsnm1vz" w:id="8"/>
      <w:bookmarkEnd w:id="8"/>
      <w:r w:rsidDel="00000000" w:rsidR="00000000" w:rsidRPr="00000000">
        <w:rPr>
          <w:rFonts w:ascii="Calibri" w:cs="Calibri" w:eastAsia="Calibri" w:hAnsi="Calibri"/>
          <w:b w:val="1"/>
          <w:bCs w:val="1"/>
          <w:color w:val="2e75b6"/>
          <w:sz w:val="28"/>
          <w:szCs w:val="28"/>
          <w:rtl w:val="0"/>
        </w:rPr>
        <w:t xml:space="preserve">3.1.2.3 UC-3 Use Case Diagram: Analytics Computation &amp; Hidden Insights Engine </w:t>
      </w:r>
      <w:r w:rsidDel="00000000" w:rsidR="00000000" w:rsidRPr="00000000">
        <w:rPr>
          <w:rtl w:val="0"/>
        </w:rPr>
      </w:r>
    </w:p>
    <w:p w:rsidR="00000000" w:rsidDel="00000000" w:rsidP="00000000" w:rsidRDefault="00000000" w:rsidRPr="00000000" w14:paraId="00000108">
      <w:pPr>
        <w:pStyle w:val="Heading4"/>
        <w:keepNext w:val="0"/>
        <w:keepLines w:val="0"/>
        <w:spacing w:after="40" w:before="0" w:lineRule="auto"/>
        <w:rPr>
          <w:b w:val="1"/>
          <w:bCs w:val="1"/>
          <w:color w:val="000000"/>
          <w:sz w:val="22"/>
          <w:szCs w:val="22"/>
        </w:rPr>
      </w:pPr>
      <w:bookmarkStart w:colFirst="0" w:colLast="0" w:name="_dz238ph5b4tm" w:id="9"/>
      <w:bookmarkEnd w:id="9"/>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645"/>
        <w:tblGridChange w:id="0">
          <w:tblGrid>
            <w:gridCol w:w="2175"/>
            <w:gridCol w:w="664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pPr>
            <w:r w:rsidDel="00000000" w:rsidR="00000000" w:rsidRPr="00000000">
              <w:rPr>
                <w:b w:val="1"/>
                <w:bCs w:val="1"/>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pPr>
            <w:r w:rsidDel="00000000" w:rsidR="00000000" w:rsidRPr="00000000">
              <w:rPr>
                <w:rtl w:val="0"/>
              </w:rPr>
              <w:t xml:space="preserve">Authenticated User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User views Dashboard or Analytics page (</w:t>
            </w:r>
            <w:r w:rsidDel="00000000" w:rsidR="00000000" w:rsidRPr="00000000">
              <w:rPr>
                <w:color w:val="188038"/>
                <w:rtl w:val="0"/>
              </w:rPr>
              <w:t xml:space="preserve">GET /api/analytics/me</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User is authenticated with a valid JWT token; user has synced submission data.</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1. </w:t>
            </w:r>
            <w:r w:rsidDel="00000000" w:rsidR="00000000" w:rsidRPr="00000000">
              <w:rPr>
                <w:color w:val="188038"/>
                <w:rtl w:val="0"/>
              </w:rPr>
              <w:t xml:space="preserve">AnalyticsServiceImpl</w:t>
            </w:r>
            <w:r w:rsidDel="00000000" w:rsidR="00000000" w:rsidRPr="00000000">
              <w:rPr>
                <w:rtl w:val="0"/>
              </w:rPr>
              <w:t xml:space="preserve"> fetches user submissions and connects to </w:t>
            </w:r>
            <w:r w:rsidDel="00000000" w:rsidR="00000000" w:rsidRPr="00000000">
              <w:rPr>
                <w:color w:val="188038"/>
                <w:rtl w:val="0"/>
              </w:rPr>
              <w:t xml:space="preserve">CombinedRatingCalculator</w:t>
            </w:r>
            <w:r w:rsidDel="00000000" w:rsidR="00000000" w:rsidRPr="00000000">
              <w:rPr>
                <w:rtl w:val="0"/>
              </w:rPr>
              <w:t xml:space="preserve">.2. System calculates individual platform ratings and computes weighted Elo CodePulse Rating.3. System calculates active streak, longest streak, and combined active days.4. System evaluates topic failure rates to map strength/weakness distributions.5. Hidden Insights Engine analyzes data array to generate 6–10 automated findings (e.g., comfort-zone stagnation, platform imbalance).6. Return combined </w:t>
            </w:r>
            <w:r w:rsidDel="00000000" w:rsidR="00000000" w:rsidRPr="00000000">
              <w:rPr>
                <w:color w:val="188038"/>
                <w:rtl w:val="0"/>
              </w:rPr>
              <w:t xml:space="preserve">PerformanceAnalyticsResponse</w:t>
            </w:r>
            <w:r w:rsidDel="00000000" w:rsidR="00000000" w:rsidRPr="00000000">
              <w:rPr>
                <w:rtl w:val="0"/>
              </w:rPr>
              <w:t xml:space="preserve"> DTO to Next.js frontend.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Analytics charts, CodePulse Rating, streak stats, and hidden insights rendered on UI.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pPr>
            <w:r w:rsidDel="00000000" w:rsidR="00000000" w:rsidRPr="00000000">
              <w:rPr>
                <w:b w:val="1"/>
                <w:bCs w:val="1"/>
                <w:rtl w:val="0"/>
              </w:rPr>
              <w:t xml:space="preserve">Exceptions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pPr>
            <w:r w:rsidDel="00000000" w:rsidR="00000000" w:rsidRPr="00000000">
              <w:rPr>
                <w:rFonts w:ascii="Arial Unicode MS" w:cs="Arial Unicode MS" w:eastAsia="Arial Unicode MS" w:hAnsi="Arial Unicode MS"/>
                <w:rtl w:val="0"/>
              </w:rPr>
              <w:t xml:space="preserve">No submission history available → Return zeroed stats DTO with empty state UI flags.</w:t>
            </w:r>
          </w:p>
        </w:tc>
      </w:tr>
    </w:tbl>
    <w:p w:rsidR="00000000" w:rsidDel="00000000" w:rsidP="00000000" w:rsidRDefault="00000000" w:rsidRPr="00000000" w14:paraId="00000117">
      <w:pPr>
        <w:pStyle w:val="Heading4"/>
        <w:spacing w:after="240" w:before="80" w:line="240" w:lineRule="auto"/>
        <w:jc w:val="center"/>
        <w:rPr>
          <w:b w:val="1"/>
          <w:bCs w:val="1"/>
          <w:i w:val="1"/>
          <w:iCs w:val="1"/>
          <w:color w:val="000000"/>
        </w:rPr>
      </w:pPr>
      <w:bookmarkStart w:colFirst="0" w:colLast="0" w:name="_q1oy0m6veuk4" w:id="10"/>
      <w:bookmarkEnd w:id="10"/>
      <w:r w:rsidDel="00000000" w:rsidR="00000000" w:rsidRPr="00000000">
        <w:rPr/>
        <w:drawing>
          <wp:inline distB="114300" distT="114300" distL="114300" distR="114300">
            <wp:extent cx="6243638" cy="2091218"/>
            <wp:effectExtent b="0" l="0" r="0" t="0"/>
            <wp:docPr id="1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243638" cy="2091218"/>
                    </a:xfrm>
                    <a:prstGeom prst="rect"/>
                    <a:ln/>
                  </pic:spPr>
                </pic:pic>
              </a:graphicData>
            </a:graphic>
          </wp:inline>
        </w:drawing>
      </w:r>
      <w:r w:rsidDel="00000000" w:rsidR="00000000" w:rsidRPr="00000000">
        <w:rPr>
          <w:b w:val="1"/>
          <w:bCs w:val="1"/>
          <w:i w:val="1"/>
          <w:iCs w:val="1"/>
          <w:color w:val="000000"/>
          <w:rtl w:val="0"/>
        </w:rPr>
        <w:t xml:space="preserve">Figure 4 : Use Case Diagram — Analytics Computation &amp; Hidden Insights Engine </w:t>
      </w:r>
    </w:p>
    <w:p w:rsidR="00000000" w:rsidDel="00000000" w:rsidP="00000000" w:rsidRDefault="00000000" w:rsidRPr="00000000" w14:paraId="00000118">
      <w:pPr>
        <w:pStyle w:val="Heading2"/>
        <w:keepNext w:val="0"/>
        <w:keepLines w:val="0"/>
        <w:spacing w:line="240" w:lineRule="auto"/>
        <w:rPr>
          <w:rFonts w:ascii="Calibri" w:cs="Calibri" w:eastAsia="Calibri" w:hAnsi="Calibri"/>
          <w:b w:val="1"/>
          <w:bCs w:val="1"/>
          <w:color w:val="2e75b6"/>
          <w:sz w:val="28"/>
          <w:szCs w:val="28"/>
        </w:rPr>
      </w:pPr>
      <w:bookmarkStart w:colFirst="0" w:colLast="0" w:name="_i108h7nlor3c" w:id="11"/>
      <w:bookmarkEnd w:id="11"/>
      <w:r w:rsidDel="00000000" w:rsidR="00000000" w:rsidRPr="00000000">
        <w:rPr>
          <w:rtl w:val="0"/>
        </w:rPr>
      </w:r>
    </w:p>
    <w:p w:rsidR="00000000" w:rsidDel="00000000" w:rsidP="00000000" w:rsidRDefault="00000000" w:rsidRPr="00000000" w14:paraId="00000119">
      <w:pPr>
        <w:pStyle w:val="Heading2"/>
        <w:keepNext w:val="0"/>
        <w:keepLines w:val="0"/>
        <w:spacing w:line="240" w:lineRule="auto"/>
        <w:rPr>
          <w:rFonts w:ascii="Calibri" w:cs="Calibri" w:eastAsia="Calibri" w:hAnsi="Calibri"/>
          <w:b w:val="1"/>
          <w:bCs w:val="1"/>
          <w:color w:val="2e75b6"/>
          <w:sz w:val="28"/>
          <w:szCs w:val="28"/>
        </w:rPr>
      </w:pPr>
      <w:bookmarkStart w:colFirst="0" w:colLast="0" w:name="_r8z97ukr8dhl" w:id="12"/>
      <w:bookmarkEnd w:id="12"/>
      <w:r w:rsidDel="00000000" w:rsidR="00000000" w:rsidRPr="00000000">
        <w:rPr>
          <w:rtl w:val="0"/>
        </w:rPr>
      </w:r>
    </w:p>
    <w:p w:rsidR="00000000" w:rsidDel="00000000" w:rsidP="00000000" w:rsidRDefault="00000000" w:rsidRPr="00000000" w14:paraId="0000011A">
      <w:pPr>
        <w:pStyle w:val="Heading2"/>
        <w:keepNext w:val="0"/>
        <w:keepLines w:val="0"/>
        <w:spacing w:line="240" w:lineRule="auto"/>
        <w:rPr>
          <w:rFonts w:ascii="Calibri" w:cs="Calibri" w:eastAsia="Calibri" w:hAnsi="Calibri"/>
          <w:b w:val="1"/>
          <w:bCs w:val="1"/>
          <w:color w:val="2e75b6"/>
          <w:sz w:val="28"/>
          <w:szCs w:val="28"/>
        </w:rPr>
      </w:pPr>
      <w:bookmarkStart w:colFirst="0" w:colLast="0" w:name="_vrav0vs0v4fa" w:id="13"/>
      <w:bookmarkEnd w:id="13"/>
      <w:r w:rsidDel="00000000" w:rsidR="00000000" w:rsidRPr="00000000">
        <w:rPr>
          <w:rtl w:val="0"/>
        </w:rPr>
      </w:r>
    </w:p>
    <w:p w:rsidR="00000000" w:rsidDel="00000000" w:rsidP="00000000" w:rsidRDefault="00000000" w:rsidRPr="00000000" w14:paraId="0000011B">
      <w:pPr>
        <w:pStyle w:val="Heading2"/>
        <w:keepNext w:val="0"/>
        <w:keepLines w:val="0"/>
        <w:spacing w:line="240" w:lineRule="auto"/>
        <w:rPr>
          <w:rFonts w:ascii="Calibri" w:cs="Calibri" w:eastAsia="Calibri" w:hAnsi="Calibri"/>
          <w:sz w:val="28"/>
          <w:szCs w:val="28"/>
        </w:rPr>
      </w:pPr>
      <w:bookmarkStart w:colFirst="0" w:colLast="0" w:name="_jubdi8mpqml0" w:id="14"/>
      <w:bookmarkEnd w:id="14"/>
      <w:r w:rsidDel="00000000" w:rsidR="00000000" w:rsidRPr="00000000">
        <w:rPr>
          <w:rFonts w:ascii="Calibri" w:cs="Calibri" w:eastAsia="Calibri" w:hAnsi="Calibri"/>
          <w:b w:val="1"/>
          <w:bCs w:val="1"/>
          <w:color w:val="2e75b6"/>
          <w:sz w:val="28"/>
          <w:szCs w:val="28"/>
          <w:rtl w:val="0"/>
        </w:rPr>
        <w:t xml:space="preserve">3.1.2.4 UC-4 Use Case Diagram: Algorithmic Recommendation Generation &amp; Feedback </w:t>
      </w:r>
      <w:r w:rsidDel="00000000" w:rsidR="00000000" w:rsidRPr="00000000">
        <w:rPr>
          <w:rtl w:val="0"/>
        </w:rPr>
      </w:r>
    </w:p>
    <w:p w:rsidR="00000000" w:rsidDel="00000000" w:rsidP="00000000" w:rsidRDefault="00000000" w:rsidRPr="00000000" w14:paraId="0000011C">
      <w:pPr>
        <w:pStyle w:val="Heading4"/>
        <w:keepNext w:val="0"/>
        <w:keepLines w:val="0"/>
        <w:spacing w:after="40" w:before="0" w:lineRule="auto"/>
        <w:rPr>
          <w:b w:val="1"/>
          <w:bCs w:val="1"/>
          <w:color w:val="000000"/>
          <w:sz w:val="22"/>
          <w:szCs w:val="22"/>
        </w:rPr>
      </w:pPr>
      <w:bookmarkStart w:colFirst="0" w:colLast="0" w:name="_orp5qvcgk57i" w:id="15"/>
      <w:bookmarkEnd w:id="15"/>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05"/>
        <w:tblGridChange w:id="0">
          <w:tblGrid>
            <w:gridCol w:w="2115"/>
            <w:gridCol w:w="67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pPr>
            <w:r w:rsidDel="00000000" w:rsidR="00000000" w:rsidRPr="00000000">
              <w:rPr>
                <w:b w:val="1"/>
                <w:bCs w:val="1"/>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pPr>
            <w:r w:rsidDel="00000000" w:rsidR="00000000" w:rsidRPr="00000000">
              <w:rPr>
                <w:rtl w:val="0"/>
              </w:rPr>
              <w:t xml:space="preserve">Authenticated User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User requests curated recommendations (</w:t>
            </w:r>
            <w:r w:rsidDel="00000000" w:rsidR="00000000" w:rsidRPr="00000000">
              <w:rPr>
                <w:color w:val="188038"/>
                <w:rtl w:val="0"/>
              </w:rPr>
              <w:t xml:space="preserve">POST /api/recommendations/generate</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User has weakness scores calculated from synced submission history.</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pPr>
            <w:r w:rsidDel="00000000" w:rsidR="00000000" w:rsidRPr="00000000">
              <w:rPr>
                <w:rtl w:val="0"/>
              </w:rPr>
              <w:t xml:space="preserve">1. </w:t>
            </w:r>
            <w:r w:rsidDel="00000000" w:rsidR="00000000" w:rsidRPr="00000000">
              <w:rPr>
                <w:color w:val="188038"/>
                <w:rtl w:val="0"/>
              </w:rPr>
              <w:t xml:space="preserve">RecommendationServiceImpl</w:t>
            </w:r>
            <w:r w:rsidDel="00000000" w:rsidR="00000000" w:rsidRPr="00000000">
              <w:rPr>
                <w:rtl w:val="0"/>
              </w:rPr>
              <w:t xml:space="preserve"> identifies user's top weakness topics from problem submission failure rates.2. Engine determines user's difficulty rating bracket based on CodePulse Rating.3. Engine queries </w:t>
            </w:r>
            <w:r w:rsidDel="00000000" w:rsidR="00000000" w:rsidRPr="00000000">
              <w:rPr>
                <w:color w:val="188038"/>
                <w:rtl w:val="0"/>
              </w:rPr>
              <w:t xml:space="preserve">problems</w:t>
            </w:r>
            <w:r w:rsidDel="00000000" w:rsidR="00000000" w:rsidRPr="00000000">
              <w:rPr>
                <w:rtl w:val="0"/>
              </w:rPr>
              <w:t xml:space="preserve"> database for unsolved problems in those weakness topics within rating bounds.4. System selects up to 10 curated problems across all 4 platforms.5. System deletes previous recommendations for user and persists new items in </w:t>
            </w:r>
            <w:r w:rsidDel="00000000" w:rsidR="00000000" w:rsidRPr="00000000">
              <w:rPr>
                <w:color w:val="188038"/>
                <w:rtl w:val="0"/>
              </w:rPr>
              <w:t xml:space="preserve">recommendations</w:t>
            </w:r>
            <w:r w:rsidDel="00000000" w:rsidR="00000000" w:rsidRPr="00000000">
              <w:rPr>
                <w:rtl w:val="0"/>
              </w:rPr>
              <w:t xml:space="preserve"> table.6. User interacts with recommendations by marking them as solved (</w:t>
            </w:r>
            <w:r w:rsidDel="00000000" w:rsidR="00000000" w:rsidRPr="00000000">
              <w:rPr>
                <w:color w:val="188038"/>
                <w:rtl w:val="0"/>
              </w:rPr>
              <w:t xml:space="preserve">PATCH /{id}/solved</w:t>
            </w:r>
            <w:r w:rsidDel="00000000" w:rsidR="00000000" w:rsidRPr="00000000">
              <w:rPr>
                <w:rtl w:val="0"/>
              </w:rPr>
              <w:t xml:space="preserve">) or dismissing them (</w:t>
            </w:r>
            <w:r w:rsidDel="00000000" w:rsidR="00000000" w:rsidRPr="00000000">
              <w:rPr>
                <w:color w:val="188038"/>
                <w:rtl w:val="0"/>
              </w:rPr>
              <w:t xml:space="preserve">PATCH /{id}/dismiss</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Curated recommendation list updated; solved/dismissed flags persisted in database.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Exceptions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pPr>
            <w:r w:rsidDel="00000000" w:rsidR="00000000" w:rsidRPr="00000000">
              <w:rPr>
                <w:rFonts w:ascii="Arial Unicode MS" w:cs="Arial Unicode MS" w:eastAsia="Arial Unicode MS" w:hAnsi="Arial Unicode MS"/>
                <w:rtl w:val="0"/>
              </w:rPr>
              <w:t xml:space="preserve">Insufficient database problem catalog → Fall back to standard difficulty-matched platform problems.</w:t>
            </w:r>
          </w:p>
        </w:tc>
      </w:tr>
    </w:tbl>
    <w:p w:rsidR="00000000" w:rsidDel="00000000" w:rsidP="00000000" w:rsidRDefault="00000000" w:rsidRPr="00000000" w14:paraId="0000012B">
      <w:pPr>
        <w:spacing w:after="240" w:before="80" w:line="240" w:lineRule="auto"/>
        <w:jc w:val="left"/>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12C">
      <w:pPr>
        <w:spacing w:after="240" w:before="80" w:line="240" w:lineRule="auto"/>
        <w:jc w:val="left"/>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Pr>
        <w:drawing>
          <wp:inline distB="114300" distT="114300" distL="114300" distR="114300">
            <wp:extent cx="6243638" cy="1911113"/>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243638" cy="191111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4"/>
        <w:spacing w:after="240" w:before="80" w:line="240" w:lineRule="auto"/>
        <w:rPr>
          <w:b w:val="1"/>
          <w:bCs w:val="1"/>
          <w:i w:val="1"/>
          <w:iCs w:val="1"/>
          <w:color w:val="000000"/>
        </w:rPr>
      </w:pPr>
      <w:bookmarkStart w:colFirst="0" w:colLast="0" w:name="_33u5q3n9eylf" w:id="16"/>
      <w:bookmarkEnd w:id="16"/>
      <w:r w:rsidDel="00000000" w:rsidR="00000000" w:rsidRPr="00000000">
        <w:rPr>
          <w:b w:val="1"/>
          <w:bCs w:val="1"/>
          <w:i w:val="1"/>
          <w:iCs w:val="1"/>
          <w:color w:val="000000"/>
          <w:rtl w:val="0"/>
        </w:rPr>
        <w:t xml:space="preserve">Figure 5 : Use Case Diagram — Algorithmic Recommendation Generation &amp; Feedback </w:t>
      </w:r>
    </w:p>
    <w:p w:rsidR="00000000" w:rsidDel="00000000" w:rsidP="00000000" w:rsidRDefault="00000000" w:rsidRPr="00000000" w14:paraId="0000012E">
      <w:pPr>
        <w:pStyle w:val="Heading2"/>
        <w:keepNext w:val="0"/>
        <w:keepLines w:val="0"/>
        <w:spacing w:line="240" w:lineRule="auto"/>
        <w:rPr>
          <w:rFonts w:ascii="Calibri" w:cs="Calibri" w:eastAsia="Calibri" w:hAnsi="Calibri"/>
          <w:b w:val="1"/>
          <w:bCs w:val="1"/>
          <w:color w:val="2e75b6"/>
          <w:sz w:val="28"/>
          <w:szCs w:val="28"/>
        </w:rPr>
      </w:pPr>
      <w:bookmarkStart w:colFirst="0" w:colLast="0" w:name="_4nj8qnd0lvmf" w:id="17"/>
      <w:bookmarkEnd w:id="17"/>
      <w:r w:rsidDel="00000000" w:rsidR="00000000" w:rsidRPr="00000000">
        <w:rPr>
          <w:rtl w:val="0"/>
        </w:rPr>
      </w:r>
    </w:p>
    <w:p w:rsidR="00000000" w:rsidDel="00000000" w:rsidP="00000000" w:rsidRDefault="00000000" w:rsidRPr="00000000" w14:paraId="0000012F">
      <w:pPr>
        <w:pStyle w:val="Heading2"/>
        <w:keepNext w:val="0"/>
        <w:keepLines w:val="0"/>
        <w:spacing w:line="240" w:lineRule="auto"/>
        <w:rPr>
          <w:rFonts w:ascii="Calibri" w:cs="Calibri" w:eastAsia="Calibri" w:hAnsi="Calibri"/>
          <w:sz w:val="28"/>
          <w:szCs w:val="28"/>
        </w:rPr>
      </w:pPr>
      <w:bookmarkStart w:colFirst="0" w:colLast="0" w:name="_1an4a6pzbl48" w:id="18"/>
      <w:bookmarkEnd w:id="18"/>
      <w:r w:rsidDel="00000000" w:rsidR="00000000" w:rsidRPr="00000000">
        <w:rPr>
          <w:rFonts w:ascii="Calibri" w:cs="Calibri" w:eastAsia="Calibri" w:hAnsi="Calibri"/>
          <w:b w:val="1"/>
          <w:bCs w:val="1"/>
          <w:color w:val="2e75b6"/>
          <w:sz w:val="28"/>
          <w:szCs w:val="28"/>
          <w:rtl w:val="0"/>
        </w:rPr>
        <w:t xml:space="preserve">3.1.2.5 UC-5 Use Case Diagram: AI Coach Consultation &amp; Session Persistence  </w:t>
      </w:r>
      <w:r w:rsidDel="00000000" w:rsidR="00000000" w:rsidRPr="00000000">
        <w:rPr>
          <w:rtl w:val="0"/>
        </w:rPr>
      </w:r>
    </w:p>
    <w:p w:rsidR="00000000" w:rsidDel="00000000" w:rsidP="00000000" w:rsidRDefault="00000000" w:rsidRPr="00000000" w14:paraId="00000130">
      <w:pPr>
        <w:pStyle w:val="Heading4"/>
        <w:keepNext w:val="0"/>
        <w:keepLines w:val="0"/>
        <w:spacing w:after="40" w:before="0" w:lineRule="auto"/>
        <w:rPr>
          <w:b w:val="1"/>
          <w:bCs w:val="1"/>
          <w:color w:val="000000"/>
          <w:sz w:val="22"/>
          <w:szCs w:val="22"/>
        </w:rPr>
      </w:pPr>
      <w:bookmarkStart w:colFirst="0" w:colLast="0" w:name="_kfrosl52y4j9" w:id="19"/>
      <w:bookmarkEnd w:id="19"/>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35"/>
        <w:tblGridChange w:id="0">
          <w:tblGrid>
            <w:gridCol w:w="2085"/>
            <w:gridCol w:w="67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pPr>
            <w:r w:rsidDel="00000000" w:rsidR="00000000" w:rsidRPr="00000000">
              <w:rPr>
                <w:b w:val="1"/>
                <w:bCs w:val="1"/>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Authenticated User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User submits free-text practice prompt (</w:t>
            </w:r>
            <w:r w:rsidDel="00000000" w:rsidR="00000000" w:rsidRPr="00000000">
              <w:rPr>
                <w:color w:val="188038"/>
                <w:rtl w:val="0"/>
              </w:rPr>
              <w:t xml:space="preserve">POST /api/ai/recommend</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w:r w:rsidDel="00000000" w:rsidR="00000000" w:rsidRPr="00000000">
              <w:rPr>
                <w:rtl w:val="0"/>
              </w:rPr>
              <w:t xml:space="preserve">Mistral AI API key configured (</w:t>
            </w:r>
            <w:r w:rsidDel="00000000" w:rsidR="00000000" w:rsidRPr="00000000">
              <w:rPr>
                <w:color w:val="188038"/>
                <w:rtl w:val="0"/>
              </w:rPr>
              <w:t xml:space="preserve">spring.ai.mistralai.api-key</w:t>
            </w:r>
            <w:r w:rsidDel="00000000" w:rsidR="00000000" w:rsidRPr="00000000">
              <w:rPr>
                <w:rtl w:val="0"/>
              </w:rPr>
              <w:t xml:space="preserve">); user is logged in.</w:t>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rtl w:val="0"/>
              </w:rPr>
              <w:t xml:space="preserve">1. System triggers context assembly: pulls CodePulse Rating, per-platform stats, top 8 weak topics, top 5 strong topics, and recent WA/TLE struggle topics.2. Prompt Assembler merges user prompt with context payload and strict system JSON schema.3. Backend executes POST request to Mistral AI endpoint (</w:t>
            </w:r>
            <w:r w:rsidDel="00000000" w:rsidR="00000000" w:rsidRPr="00000000">
              <w:rPr>
                <w:color w:val="188038"/>
                <w:rtl w:val="0"/>
              </w:rPr>
              <w:t xml:space="preserve">mistral-large-latest</w:t>
            </w:r>
            <w:r w:rsidDel="00000000" w:rsidR="00000000" w:rsidRPr="00000000">
              <w:rPr>
                <w:rtl w:val="0"/>
              </w:rPr>
              <w:t xml:space="preserve">).4. </w:t>
            </w:r>
            <w:r w:rsidDel="00000000" w:rsidR="00000000" w:rsidRPr="00000000">
              <w:rPr>
                <w:color w:val="188038"/>
                <w:rtl w:val="0"/>
              </w:rPr>
              <w:t xml:space="preserve">JsonNode</w:t>
            </w:r>
            <w:r w:rsidDel="00000000" w:rsidR="00000000" w:rsidRPr="00000000">
              <w:rPr>
                <w:rtl w:val="0"/>
              </w:rPr>
              <w:t xml:space="preserve"> parser validates structural integrity of response.5. Active status of previous session in </w:t>
            </w:r>
            <w:r w:rsidDel="00000000" w:rsidR="00000000" w:rsidRPr="00000000">
              <w:rPr>
                <w:color w:val="188038"/>
                <w:rtl w:val="0"/>
              </w:rPr>
              <w:t xml:space="preserve">ai_recommendation_sessions</w:t>
            </w:r>
            <w:r w:rsidDel="00000000" w:rsidR="00000000" w:rsidRPr="00000000">
              <w:rPr>
                <w:rtl w:val="0"/>
              </w:rPr>
              <w:t xml:space="preserve"> is set to </w:t>
            </w:r>
            <w:r w:rsidDel="00000000" w:rsidR="00000000" w:rsidRPr="00000000">
              <w:rPr>
                <w:color w:val="188038"/>
                <w:rtl w:val="0"/>
              </w:rPr>
              <w:t xml:space="preserve">false</w:t>
            </w:r>
            <w:r w:rsidDel="00000000" w:rsidR="00000000" w:rsidRPr="00000000">
              <w:rPr>
                <w:rtl w:val="0"/>
              </w:rPr>
              <w:t xml:space="preserve">.6. System saves new session and items to </w:t>
            </w:r>
            <w:r w:rsidDel="00000000" w:rsidR="00000000" w:rsidRPr="00000000">
              <w:rPr>
                <w:color w:val="188038"/>
                <w:rtl w:val="0"/>
              </w:rPr>
              <w:t xml:space="preserve">ai_recommendation_sessions</w:t>
            </w:r>
            <w:r w:rsidDel="00000000" w:rsidR="00000000" w:rsidRPr="00000000">
              <w:rPr>
                <w:rtl w:val="0"/>
              </w:rPr>
              <w:t xml:space="preserve"> and </w:t>
            </w:r>
            <w:r w:rsidDel="00000000" w:rsidR="00000000" w:rsidRPr="00000000">
              <w:rPr>
                <w:color w:val="188038"/>
                <w:rtl w:val="0"/>
              </w:rPr>
              <w:t xml:space="preserve">ai_recommendation_items</w:t>
            </w:r>
            <w:r w:rsidDel="00000000" w:rsidR="00000000" w:rsidRPr="00000000">
              <w:rPr>
                <w:rtl w:val="0"/>
              </w:rPr>
              <w:t xml:space="preserve">.7. Return structured AI Coach recommendations, coach insight, and focus areas to frontend.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DB stores session history; latest AI Coach session auto-loads on page render.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b w:val="1"/>
                <w:bCs w:val="1"/>
                <w:rtl w:val="0"/>
              </w:rPr>
              <w:t xml:space="preserve">Exceptions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rFonts w:ascii="Arial Unicode MS" w:cs="Arial Unicode MS" w:eastAsia="Arial Unicode MS" w:hAnsi="Arial Unicode MS"/>
                <w:rtl w:val="0"/>
              </w:rPr>
              <w:t xml:space="preserve">Malformed JSON response or Mistral API error → Catch exception, log error, execute </w:t>
            </w:r>
            <w:r w:rsidDel="00000000" w:rsidR="00000000" w:rsidRPr="00000000">
              <w:rPr>
                <w:color w:val="188038"/>
                <w:rtl w:val="0"/>
              </w:rPr>
              <w:t xml:space="preserve">buildError()</w:t>
            </w:r>
            <w:r w:rsidDel="00000000" w:rsidR="00000000" w:rsidRPr="00000000">
              <w:rPr>
                <w:rtl w:val="0"/>
              </w:rPr>
              <w:t xml:space="preserve"> fallback, retain previous session.</w:t>
            </w:r>
          </w:p>
        </w:tc>
      </w:tr>
    </w:tbl>
    <w:p w:rsidR="00000000" w:rsidDel="00000000" w:rsidP="00000000" w:rsidRDefault="00000000" w:rsidRPr="00000000" w14:paraId="0000013F">
      <w:pPr>
        <w:spacing w:after="240" w:before="80" w:line="240" w:lineRule="auto"/>
        <w:jc w:val="center"/>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Pr>
        <w:drawing>
          <wp:inline distB="114300" distT="114300" distL="114300" distR="114300">
            <wp:extent cx="6357938" cy="1670996"/>
            <wp:effectExtent b="0" l="0" r="0" t="0"/>
            <wp:docPr id="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357938" cy="1670996"/>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4"/>
        <w:spacing w:after="240" w:before="80" w:line="240" w:lineRule="auto"/>
        <w:jc w:val="center"/>
        <w:rPr>
          <w:b w:val="1"/>
          <w:bCs w:val="1"/>
          <w:i w:val="1"/>
          <w:iCs w:val="1"/>
          <w:color w:val="000000"/>
        </w:rPr>
      </w:pPr>
      <w:bookmarkStart w:colFirst="0" w:colLast="0" w:name="_59elqmeoif1h" w:id="20"/>
      <w:bookmarkEnd w:id="20"/>
      <w:r w:rsidDel="00000000" w:rsidR="00000000" w:rsidRPr="00000000">
        <w:rPr>
          <w:b w:val="1"/>
          <w:bCs w:val="1"/>
          <w:i w:val="1"/>
          <w:iCs w:val="1"/>
          <w:color w:val="000000"/>
          <w:rtl w:val="0"/>
        </w:rPr>
        <w:t xml:space="preserve">Figure 6 : Use Case Diagram — AI Coach Consultation &amp; Session Persistence  </w:t>
      </w:r>
    </w:p>
    <w:p w:rsidR="00000000" w:rsidDel="00000000" w:rsidP="00000000" w:rsidRDefault="00000000" w:rsidRPr="00000000" w14:paraId="00000141">
      <w:pPr>
        <w:pStyle w:val="Heading2"/>
        <w:keepNext w:val="0"/>
        <w:keepLines w:val="0"/>
        <w:spacing w:line="240" w:lineRule="auto"/>
        <w:rPr>
          <w:rFonts w:ascii="Calibri" w:cs="Calibri" w:eastAsia="Calibri" w:hAnsi="Calibri"/>
          <w:b w:val="1"/>
          <w:bCs w:val="1"/>
          <w:color w:val="2e75b6"/>
          <w:sz w:val="28"/>
          <w:szCs w:val="28"/>
        </w:rPr>
      </w:pPr>
      <w:r w:rsidDel="00000000" w:rsidR="00000000" w:rsidRPr="00000000">
        <w:rPr>
          <w:rtl w:val="0"/>
        </w:rPr>
      </w:r>
    </w:p>
    <w:p w:rsidR="00000000" w:rsidDel="00000000" w:rsidP="00000000" w:rsidRDefault="00000000" w:rsidRPr="00000000" w14:paraId="00000142">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3.3  Activity Diagram </w:t>
      </w:r>
      <w:r w:rsidDel="00000000" w:rsidR="00000000" w:rsidRPr="00000000">
        <w:rPr>
          <w:rtl w:val="0"/>
        </w:rPr>
      </w:r>
    </w:p>
    <w:p w:rsidR="00000000" w:rsidDel="00000000" w:rsidP="00000000" w:rsidRDefault="00000000" w:rsidRPr="00000000" w14:paraId="00000143">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Activity diagrams model the detailed operational flows, branching decisions, and state transitions for CodePulse's core execution pipelines. </w:t>
      </w:r>
    </w:p>
    <w:p w:rsidR="00000000" w:rsidDel="00000000" w:rsidP="00000000" w:rsidRDefault="00000000" w:rsidRPr="00000000" w14:paraId="00000144">
      <w:pPr>
        <w:spacing w:after="80" w:before="8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5">
      <w:pPr>
        <w:pStyle w:val="Heading2"/>
        <w:keepNext w:val="0"/>
        <w:keepLines w:val="0"/>
        <w:spacing w:line="240" w:lineRule="auto"/>
        <w:rPr>
          <w:rFonts w:ascii="Calibri" w:cs="Calibri" w:eastAsia="Calibri" w:hAnsi="Calibri"/>
          <w:sz w:val="28"/>
          <w:szCs w:val="28"/>
        </w:rPr>
      </w:pPr>
      <w:bookmarkStart w:colFirst="0" w:colLast="0" w:name="_254lqgxta6d1" w:id="21"/>
      <w:bookmarkEnd w:id="21"/>
      <w:r w:rsidDel="00000000" w:rsidR="00000000" w:rsidRPr="00000000">
        <w:rPr>
          <w:rFonts w:ascii="Calibri" w:cs="Calibri" w:eastAsia="Calibri" w:hAnsi="Calibri"/>
          <w:b w:val="1"/>
          <w:bCs w:val="1"/>
          <w:color w:val="2e75b6"/>
          <w:sz w:val="28"/>
          <w:szCs w:val="28"/>
          <w:rtl w:val="0"/>
        </w:rPr>
        <w:t xml:space="preserve">3.2.1 AD-1: User Authentication &amp; Profile Configuration Pipeline  </w:t>
      </w:r>
      <w:r w:rsidDel="00000000" w:rsidR="00000000" w:rsidRPr="00000000">
        <w:rPr>
          <w:rtl w:val="0"/>
        </w:rPr>
      </w:r>
    </w:p>
    <w:p w:rsidR="00000000" w:rsidDel="00000000" w:rsidP="00000000" w:rsidRDefault="00000000" w:rsidRPr="00000000" w14:paraId="00000146">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flow captures initial user registration, BCrypt password hashing, JWT token issuance, and profile handle persistence. </w:t>
      </w:r>
    </w:p>
    <w:p w:rsidR="00000000" w:rsidDel="00000000" w:rsidP="00000000" w:rsidRDefault="00000000" w:rsidRPr="00000000" w14:paraId="00000147">
      <w:pPr>
        <w:spacing w:after="80" w:before="80" w:line="240" w:lineRule="auto"/>
        <w:jc w:val="both"/>
        <w:rPr>
          <w:b w:val="1"/>
          <w:bCs w:val="1"/>
          <w:i w:val="1"/>
          <w:iCs w:val="1"/>
          <w:color w:val="000000"/>
        </w:rPr>
      </w:pPr>
      <w:r w:rsidDel="00000000" w:rsidR="00000000" w:rsidRPr="00000000">
        <w:rPr>
          <w:rFonts w:ascii="Calibri" w:cs="Calibri" w:eastAsia="Calibri" w:hAnsi="Calibri"/>
          <w:sz w:val="28"/>
          <w:szCs w:val="28"/>
        </w:rPr>
        <w:drawing>
          <wp:inline distB="114300" distT="114300" distL="114300" distR="114300">
            <wp:extent cx="5943600" cy="78359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7835900"/>
                    </a:xfrm>
                    <a:prstGeom prst="rect"/>
                    <a:ln/>
                  </pic:spPr>
                </pic:pic>
              </a:graphicData>
            </a:graphic>
          </wp:inline>
        </w:drawing>
      </w:r>
      <w:r w:rsidDel="00000000" w:rsidR="00000000" w:rsidRPr="00000000">
        <w:rPr>
          <w:b w:val="1"/>
          <w:bCs w:val="1"/>
          <w:i w:val="1"/>
          <w:iCs w:val="1"/>
          <w:color w:val="000000"/>
          <w:rtl w:val="0"/>
        </w:rPr>
        <w:t xml:space="preserve">Figure 7 : Activity Diagram — User Authentication &amp; Profile Configuration Pipeline </w:t>
      </w:r>
    </w:p>
    <w:p w:rsidR="00000000" w:rsidDel="00000000" w:rsidP="00000000" w:rsidRDefault="00000000" w:rsidRPr="00000000" w14:paraId="00000148">
      <w:pPr>
        <w:spacing w:after="240" w:before="80" w:line="240" w:lineRule="auto"/>
        <w:jc w:val="left"/>
        <w:rPr>
          <w:rFonts w:ascii="Calibri" w:cs="Calibri" w:eastAsia="Calibri" w:hAnsi="Calibri"/>
          <w:b w:val="1"/>
          <w:bCs w:val="1"/>
          <w:color w:val="2e75b6"/>
          <w:sz w:val="28"/>
          <w:szCs w:val="28"/>
        </w:rPr>
      </w:pPr>
      <w:r w:rsidDel="00000000" w:rsidR="00000000" w:rsidRPr="00000000">
        <w:rPr>
          <w:rFonts w:ascii="Calibri" w:cs="Calibri" w:eastAsia="Calibri" w:hAnsi="Calibri"/>
          <w:b w:val="1"/>
          <w:bCs w:val="1"/>
          <w:color w:val="2e75b6"/>
          <w:sz w:val="28"/>
          <w:szCs w:val="28"/>
          <w:rtl w:val="0"/>
        </w:rPr>
        <w:t xml:space="preserve">3.2.2 AD-2: Multi-Platform Async Synchronisation &amp; Pruning Pipeline </w:t>
      </w:r>
    </w:p>
    <w:p w:rsidR="00000000" w:rsidDel="00000000" w:rsidP="00000000" w:rsidRDefault="00000000" w:rsidRPr="00000000" w14:paraId="0000014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flow captures asynchronous multi-platform data fetching, submission deduplication, database storage, and the 300-submission ceiling pruning algorithm. </w:t>
      </w:r>
    </w:p>
    <w:p w:rsidR="00000000" w:rsidDel="00000000" w:rsidP="00000000" w:rsidRDefault="00000000" w:rsidRPr="00000000" w14:paraId="0000014A">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3806408" cy="6516055"/>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06408" cy="651605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b w:val="1"/>
          <w:bCs w:val="1"/>
          <w:i w:val="1"/>
          <w:iCs w:val="1"/>
          <w:color w:val="000000"/>
        </w:rPr>
      </w:pPr>
      <w:r w:rsidDel="00000000" w:rsidR="00000000" w:rsidRPr="00000000">
        <w:rPr>
          <w:b w:val="1"/>
          <w:bCs w:val="1"/>
          <w:i w:val="1"/>
          <w:iCs w:val="1"/>
          <w:color w:val="000000"/>
          <w:rtl w:val="0"/>
        </w:rPr>
        <w:t xml:space="preserve">Figure 8 : Activity Diagram —Multi-Platform Async Synchronisation &amp; Pruning Pipeline </w:t>
      </w:r>
    </w:p>
    <w:p w:rsidR="00000000" w:rsidDel="00000000" w:rsidP="00000000" w:rsidRDefault="00000000" w:rsidRPr="00000000" w14:paraId="0000014C">
      <w:pPr>
        <w:rPr>
          <w:b w:val="1"/>
          <w:bCs w:val="1"/>
          <w:i w:val="1"/>
          <w:iCs w:val="1"/>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8"/>
          <w:szCs w:val="28"/>
        </w:rPr>
      </w:pPr>
      <w:r w:rsidDel="00000000" w:rsidR="00000000" w:rsidRPr="00000000">
        <w:rPr>
          <w:rFonts w:ascii="Calibri" w:cs="Calibri" w:eastAsia="Calibri" w:hAnsi="Calibri"/>
          <w:b w:val="1"/>
          <w:bCs w:val="1"/>
          <w:color w:val="2e75b6"/>
          <w:sz w:val="28"/>
          <w:szCs w:val="28"/>
          <w:rtl w:val="0"/>
        </w:rPr>
        <w:t xml:space="preserve">3.2.3 AD-3: Analytics Engine &amp; CodePulse Rating Pipeline </w:t>
      </w:r>
      <w:r w:rsidDel="00000000" w:rsidR="00000000" w:rsidRPr="00000000">
        <w:rPr>
          <w:rtl w:val="0"/>
        </w:rPr>
      </w:r>
    </w:p>
    <w:p w:rsidR="00000000" w:rsidDel="00000000" w:rsidP="00000000" w:rsidRDefault="00000000" w:rsidRPr="00000000" w14:paraId="0000014E">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flow details how analytics requests aggregate cross-platform data, compute weighted Elo ratings, calculate active streaks, and trigger the Hidden Insights Engine. </w:t>
      </w:r>
    </w:p>
    <w:p w:rsidR="00000000" w:rsidDel="00000000" w:rsidP="00000000" w:rsidRDefault="00000000" w:rsidRPr="00000000" w14:paraId="0000014F">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795532" cy="6803417"/>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795532" cy="6803417"/>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80" w:before="80" w:line="240" w:lineRule="auto"/>
        <w:jc w:val="both"/>
        <w:rPr>
          <w:b w:val="1"/>
          <w:bCs w:val="1"/>
          <w:i w:val="1"/>
          <w:iCs w:val="1"/>
          <w:color w:val="000000"/>
        </w:rPr>
      </w:pPr>
      <w:r w:rsidDel="00000000" w:rsidR="00000000" w:rsidRPr="00000000">
        <w:rPr>
          <w:b w:val="1"/>
          <w:bCs w:val="1"/>
          <w:i w:val="1"/>
          <w:iCs w:val="1"/>
          <w:color w:val="000000"/>
          <w:rtl w:val="0"/>
        </w:rPr>
        <w:t xml:space="preserve">Figure 9 : Activity Diagram —Analytics Engine &amp; CodePulse Rating Pipeline </w:t>
      </w:r>
    </w:p>
    <w:p w:rsidR="00000000" w:rsidDel="00000000" w:rsidP="00000000" w:rsidRDefault="00000000" w:rsidRPr="00000000" w14:paraId="00000151">
      <w:pPr>
        <w:ind w:left="0" w:firstLine="0"/>
        <w:rPr>
          <w:rFonts w:ascii="Calibri" w:cs="Calibri" w:eastAsia="Calibri" w:hAnsi="Calibri"/>
          <w:sz w:val="28"/>
          <w:szCs w:val="28"/>
        </w:rPr>
      </w:pPr>
      <w:r w:rsidDel="00000000" w:rsidR="00000000" w:rsidRPr="00000000">
        <w:rPr>
          <w:rFonts w:ascii="Calibri" w:cs="Calibri" w:eastAsia="Calibri" w:hAnsi="Calibri"/>
          <w:b w:val="1"/>
          <w:bCs w:val="1"/>
          <w:color w:val="2e75b6"/>
          <w:sz w:val="28"/>
          <w:szCs w:val="28"/>
          <w:rtl w:val="0"/>
        </w:rPr>
        <w:t xml:space="preserve">3.2.4 AD-4: Algorithmic Recommendation &amp; Feedback Pipeline </w:t>
      </w:r>
      <w:r w:rsidDel="00000000" w:rsidR="00000000" w:rsidRPr="00000000">
        <w:rPr>
          <w:rtl w:val="0"/>
        </w:rPr>
      </w:r>
    </w:p>
    <w:p w:rsidR="00000000" w:rsidDel="00000000" w:rsidP="00000000" w:rsidRDefault="00000000" w:rsidRPr="00000000" w14:paraId="00000152">
      <w:pPr>
        <w:spacing w:after="80" w:before="80" w:line="240" w:lineRule="auto"/>
        <w:jc w:val="both"/>
        <w:rPr>
          <w:i w:val="1"/>
          <w:iCs w:val="1"/>
        </w:rPr>
      </w:pPr>
      <w:r w:rsidDel="00000000" w:rsidR="00000000" w:rsidRPr="00000000">
        <w:rPr>
          <w:rFonts w:ascii="Calibri" w:cs="Calibri" w:eastAsia="Calibri" w:hAnsi="Calibri"/>
          <w:sz w:val="28"/>
          <w:szCs w:val="28"/>
          <w:rtl w:val="0"/>
        </w:rPr>
        <w:t xml:space="preserve">This flow illustrates weak-topic detection, rating-bracket problem querying, recommendation invalidation, and user feedback tracking (solving/dismissing). </w:t>
      </w:r>
      <w:r w:rsidDel="00000000" w:rsidR="00000000" w:rsidRPr="00000000">
        <w:rPr/>
        <w:drawing>
          <wp:inline distB="114300" distT="114300" distL="114300" distR="114300">
            <wp:extent cx="5943600" cy="6843713"/>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6843713"/>
                    </a:xfrm>
                    <a:prstGeom prst="rect"/>
                    <a:ln/>
                  </pic:spPr>
                </pic:pic>
              </a:graphicData>
            </a:graphic>
          </wp:inline>
        </w:drawing>
      </w:r>
      <w:r w:rsidDel="00000000" w:rsidR="00000000" w:rsidRPr="00000000">
        <w:rPr>
          <w:i w:val="1"/>
          <w:iCs w:val="1"/>
          <w:rtl w:val="0"/>
        </w:rPr>
        <w:t xml:space="preserve">       </w:t>
      </w:r>
    </w:p>
    <w:p w:rsidR="00000000" w:rsidDel="00000000" w:rsidP="00000000" w:rsidRDefault="00000000" w:rsidRPr="00000000" w14:paraId="00000153">
      <w:pPr>
        <w:pStyle w:val="Heading4"/>
        <w:spacing w:after="80" w:before="80" w:line="240" w:lineRule="auto"/>
        <w:jc w:val="both"/>
        <w:rPr>
          <w:b w:val="1"/>
          <w:bCs w:val="1"/>
          <w:i w:val="1"/>
          <w:iCs w:val="1"/>
          <w:color w:val="000000"/>
        </w:rPr>
      </w:pPr>
      <w:bookmarkStart w:colFirst="0" w:colLast="0" w:name="_vkq75uvbi2vu" w:id="22"/>
      <w:bookmarkEnd w:id="22"/>
      <w:r w:rsidDel="00000000" w:rsidR="00000000" w:rsidRPr="00000000">
        <w:rPr>
          <w:b w:val="1"/>
          <w:bCs w:val="1"/>
          <w:i w:val="1"/>
          <w:iCs w:val="1"/>
          <w:color w:val="000000"/>
          <w:rtl w:val="0"/>
        </w:rPr>
        <w:t xml:space="preserve">Figure 10 : Activity Diagram —Algorithmic Recommendation &amp; Feedback Pipeline </w:t>
      </w:r>
    </w:p>
    <w:p w:rsidR="00000000" w:rsidDel="00000000" w:rsidP="00000000" w:rsidRDefault="00000000" w:rsidRPr="00000000" w14:paraId="00000154">
      <w:pPr>
        <w:spacing w:after="80" w:before="80" w:line="240" w:lineRule="auto"/>
        <w:ind w:left="0" w:firstLine="0"/>
        <w:jc w:val="both"/>
        <w:rPr>
          <w:rFonts w:ascii="Calibri" w:cs="Calibri" w:eastAsia="Calibri" w:hAnsi="Calibri"/>
          <w:b w:val="1"/>
          <w:bCs w:val="1"/>
          <w:i w:val="1"/>
          <w:iCs w:val="1"/>
          <w:color w:val="2e75b6"/>
          <w:sz w:val="28"/>
          <w:szCs w:val="28"/>
        </w:rPr>
      </w:pPr>
      <w:r w:rsidDel="00000000" w:rsidR="00000000" w:rsidRPr="00000000">
        <w:rPr>
          <w:rtl w:val="0"/>
        </w:rPr>
      </w:r>
    </w:p>
    <w:p w:rsidR="00000000" w:rsidDel="00000000" w:rsidP="00000000" w:rsidRDefault="00000000" w:rsidRPr="00000000" w14:paraId="00000155">
      <w:pPr>
        <w:spacing w:after="80" w:before="80" w:lin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b w:val="1"/>
          <w:bCs w:val="1"/>
          <w:color w:val="2e75b6"/>
          <w:sz w:val="28"/>
          <w:szCs w:val="28"/>
          <w:rtl w:val="0"/>
        </w:rPr>
        <w:t xml:space="preserve">3.2.5 AD-5: AI Coach Prompt-to-Recommendation Pipeline </w:t>
      </w:r>
      <w:r w:rsidDel="00000000" w:rsidR="00000000" w:rsidRPr="00000000">
        <w:rPr>
          <w:rtl w:val="0"/>
        </w:rPr>
      </w:r>
    </w:p>
    <w:p w:rsidR="00000000" w:rsidDel="00000000" w:rsidP="00000000" w:rsidRDefault="00000000" w:rsidRPr="00000000" w14:paraId="00000156">
      <w:pPr>
        <w:spacing w:before="80" w:line="240" w:lineRule="auto"/>
        <w:jc w:val="both"/>
        <w:rPr>
          <w:rFonts w:ascii="Calibri" w:cs="Calibri" w:eastAsia="Calibri" w:hAnsi="Calibri"/>
        </w:rPr>
      </w:pPr>
      <w:r w:rsidDel="00000000" w:rsidR="00000000" w:rsidRPr="00000000">
        <w:rPr>
          <w:rFonts w:ascii="Calibri" w:cs="Calibri" w:eastAsia="Calibri" w:hAnsi="Calibri"/>
          <w:sz w:val="28"/>
          <w:szCs w:val="28"/>
          <w:rtl w:val="0"/>
        </w:rPr>
        <w:t xml:space="preserve">This flow captures the full vertical pipeline for context construction, prompt assembly, Mistral AI API execution, </w:t>
      </w:r>
      <w:r w:rsidDel="00000000" w:rsidR="00000000" w:rsidRPr="00000000">
        <w:rPr>
          <w:rFonts w:ascii="Calibri" w:cs="Calibri" w:eastAsia="Calibri" w:hAnsi="Calibri"/>
          <w:color w:val="188038"/>
          <w:sz w:val="28"/>
          <w:szCs w:val="28"/>
          <w:rtl w:val="0"/>
        </w:rPr>
        <w:t xml:space="preserve">JsonNode</w:t>
      </w:r>
      <w:r w:rsidDel="00000000" w:rsidR="00000000" w:rsidRPr="00000000">
        <w:rPr>
          <w:rFonts w:ascii="Calibri" w:cs="Calibri" w:eastAsia="Calibri" w:hAnsi="Calibri"/>
          <w:sz w:val="28"/>
          <w:szCs w:val="28"/>
          <w:rtl w:val="0"/>
        </w:rPr>
        <w:t xml:space="preserve"> parsing, session persistence, and error handling.</w:t>
      </w:r>
      <w:r w:rsidDel="00000000" w:rsidR="00000000" w:rsidRPr="00000000">
        <w:rPr>
          <w:rtl w:val="0"/>
        </w:rPr>
      </w:r>
    </w:p>
    <w:p w:rsidR="00000000" w:rsidDel="00000000" w:rsidP="00000000" w:rsidRDefault="00000000" w:rsidRPr="00000000" w14:paraId="00000157">
      <w:pPr>
        <w:pStyle w:val="Heading4"/>
        <w:rPr>
          <w:b w:val="1"/>
          <w:bCs w:val="1"/>
          <w:i w:val="1"/>
          <w:iCs w:val="1"/>
          <w:color w:val="000000"/>
        </w:rPr>
      </w:pPr>
      <w:bookmarkStart w:colFirst="0" w:colLast="0" w:name="_31jj5h5195nc" w:id="23"/>
      <w:bookmarkEnd w:id="23"/>
      <w:r w:rsidDel="00000000" w:rsidR="00000000" w:rsidRPr="00000000">
        <w:rPr/>
        <w:drawing>
          <wp:inline distB="114300" distT="114300" distL="114300" distR="114300">
            <wp:extent cx="5943600" cy="6575623"/>
            <wp:effectExtent b="0" l="0" r="0" t="0"/>
            <wp:docPr id="2" name="image15.png"/>
            <a:graphic>
              <a:graphicData uri="http://schemas.openxmlformats.org/drawingml/2006/picture">
                <pic:pic>
                  <pic:nvPicPr>
                    <pic:cNvPr id="0" name="image15.png"/>
                    <pic:cNvPicPr preferRelativeResize="0"/>
                  </pic:nvPicPr>
                  <pic:blipFill>
                    <a:blip r:embed="rId17"/>
                    <a:srcRect b="-13125" l="0" r="0" t="0"/>
                    <a:stretch>
                      <a:fillRect/>
                    </a:stretch>
                  </pic:blipFill>
                  <pic:spPr>
                    <a:xfrm>
                      <a:off x="0" y="0"/>
                      <a:ext cx="5943600" cy="6575623"/>
                    </a:xfrm>
                    <a:prstGeom prst="rect"/>
                    <a:ln/>
                  </pic:spPr>
                </pic:pic>
              </a:graphicData>
            </a:graphic>
          </wp:inline>
        </w:drawing>
      </w:r>
      <w:r w:rsidDel="00000000" w:rsidR="00000000" w:rsidRPr="00000000">
        <w:rPr>
          <w:rtl w:val="0"/>
        </w:rPr>
        <w:t xml:space="preserve">   </w:t>
      </w:r>
      <w:r w:rsidDel="00000000" w:rsidR="00000000" w:rsidRPr="00000000">
        <w:rPr>
          <w:b w:val="1"/>
          <w:bCs w:val="1"/>
          <w:i w:val="1"/>
          <w:iCs w:val="1"/>
          <w:color w:val="000000"/>
          <w:rtl w:val="0"/>
        </w:rPr>
        <w:t xml:space="preserve">Figure 11 : Activity Diagram —AI Coach Prompt-to-Recommendation Pipeline </w:t>
      </w:r>
    </w:p>
    <w:p w:rsidR="00000000" w:rsidDel="00000000" w:rsidP="00000000" w:rsidRDefault="00000000" w:rsidRPr="00000000" w14:paraId="00000158">
      <w:pPr>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159">
      <w:pPr>
        <w:rPr>
          <w:rFonts w:ascii="Calibri" w:cs="Calibri" w:eastAsia="Calibri" w:hAnsi="Calibri"/>
          <w:color w:val="2e74b5"/>
          <w:sz w:val="28"/>
          <w:szCs w:val="28"/>
        </w:rPr>
      </w:pPr>
      <w:r w:rsidDel="00000000" w:rsidR="00000000" w:rsidRPr="00000000">
        <w:rPr>
          <w:rFonts w:ascii="Calibri" w:cs="Calibri" w:eastAsia="Calibri" w:hAnsi="Calibri"/>
          <w:b w:val="1"/>
          <w:bCs w:val="1"/>
          <w:color w:val="1f3864"/>
          <w:sz w:val="28"/>
          <w:szCs w:val="28"/>
          <w:rtl w:val="0"/>
        </w:rPr>
        <w:t xml:space="preserve">4.  Data &amp; Information Modeling</w:t>
      </w:r>
      <w:r w:rsidDel="00000000" w:rsidR="00000000" w:rsidRPr="00000000">
        <w:rPr>
          <w:rtl w:val="0"/>
        </w:rPr>
      </w:r>
    </w:p>
    <w:p w:rsidR="00000000" w:rsidDel="00000000" w:rsidP="00000000" w:rsidRDefault="00000000" w:rsidRPr="00000000" w14:paraId="0000015A">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4.1  Database Schema</w:t>
      </w:r>
      <w:r w:rsidDel="00000000" w:rsidR="00000000" w:rsidRPr="00000000">
        <w:rPr>
          <w:rtl w:val="0"/>
        </w:rPr>
      </w:r>
    </w:p>
    <w:p w:rsidR="00000000" w:rsidDel="00000000" w:rsidP="00000000" w:rsidRDefault="00000000" w:rsidRPr="00000000" w14:paraId="0000015B">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CodePulse uses a PostgreSQL relational database with 7 core tables. All tables use auto-generated bigint primary keys and appropriate foreign key constraints. The schema is managed by Hibernate with ddl-auto=update.</w:t>
      </w:r>
    </w:p>
    <w:p w:rsidR="00000000" w:rsidDel="00000000" w:rsidP="00000000" w:rsidRDefault="00000000" w:rsidRPr="00000000" w14:paraId="0000015C">
      <w:pPr>
        <w:spacing w:after="120" w:before="80" w:line="240" w:lineRule="auto"/>
        <w:rPr>
          <w:rFonts w:ascii="Calibri" w:cs="Calibri" w:eastAsia="Calibri" w:hAnsi="Calibri"/>
          <w:sz w:val="28"/>
          <w:szCs w:val="28"/>
        </w:rPr>
      </w:pPr>
      <w:r w:rsidDel="00000000" w:rsidR="00000000" w:rsidRPr="00000000">
        <w:rPr>
          <w:rtl w:val="0"/>
        </w:rPr>
      </w:r>
    </w:p>
    <w:tbl>
      <w:tblPr>
        <w:tblStyle w:val="Table7"/>
        <w:tblW w:w="9360.0" w:type="dxa"/>
        <w:jc w:val="left"/>
        <w:tblBorders>
          <w:top w:color="4472c4" w:space="0" w:sz="4" w:val="single"/>
          <w:left w:color="4472c4" w:space="0" w:sz="4" w:val="single"/>
          <w:bottom w:color="4472c4" w:space="0" w:sz="4" w:val="single"/>
          <w:right w:color="4472c4"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shd w:fill="deeaf1" w:val="clear"/>
            <w:tcMar>
              <w:top w:w="57.0" w:type="dxa"/>
              <w:left w:w="85.0" w:type="dxa"/>
              <w:bottom w:w="57.0" w:type="dxa"/>
              <w:right w:w="85.0" w:type="dxa"/>
            </w:tcMar>
            <w:vAlign w:val="center"/>
          </w:tcPr>
          <w:p w:rsidR="00000000" w:rsidDel="00000000" w:rsidP="00000000" w:rsidRDefault="00000000" w:rsidRPr="00000000" w14:paraId="0000015D">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Table</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15E">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Key Columns</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15F">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Purpose</w:t>
            </w:r>
            <w:r w:rsidDel="00000000" w:rsidR="00000000" w:rsidRPr="00000000">
              <w:rPr>
                <w:rtl w:val="0"/>
              </w:rPr>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6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users</w:t>
            </w:r>
          </w:p>
        </w:tc>
        <w:tc>
          <w:tcPr>
            <w:tcMar>
              <w:top w:w="57.0" w:type="dxa"/>
              <w:left w:w="85.0" w:type="dxa"/>
              <w:bottom w:w="57.0" w:type="dxa"/>
              <w:right w:w="85.0" w:type="dxa"/>
            </w:tcMar>
            <w:vAlign w:val="center"/>
          </w:tcPr>
          <w:p w:rsidR="00000000" w:rsidDel="00000000" w:rsidP="00000000" w:rsidRDefault="00000000" w:rsidRPr="00000000" w14:paraId="0000016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 username, email, password_hash, codeforces_handle, leetcode_handle, atcoder_handle, codechef_handle, role, last_synced_at</w:t>
            </w:r>
          </w:p>
        </w:tc>
        <w:tc>
          <w:tcPr>
            <w:tcMar>
              <w:top w:w="57.0" w:type="dxa"/>
              <w:left w:w="85.0" w:type="dxa"/>
              <w:bottom w:w="57.0" w:type="dxa"/>
              <w:right w:w="85.0" w:type="dxa"/>
            </w:tcMar>
            <w:vAlign w:val="center"/>
          </w:tcPr>
          <w:p w:rsidR="00000000" w:rsidDel="00000000" w:rsidP="00000000" w:rsidRDefault="00000000" w:rsidRPr="00000000" w14:paraId="0000016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Platform handles + auth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6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problems</w:t>
            </w:r>
          </w:p>
        </w:tc>
        <w:tc>
          <w:tcPr>
            <w:tcMar>
              <w:top w:w="57.0" w:type="dxa"/>
              <w:left w:w="85.0" w:type="dxa"/>
              <w:bottom w:w="57.0" w:type="dxa"/>
              <w:right w:w="85.0" w:type="dxa"/>
            </w:tcMar>
            <w:vAlign w:val="center"/>
          </w:tcPr>
          <w:p w:rsidR="00000000" w:rsidDel="00000000" w:rsidP="00000000" w:rsidRDefault="00000000" w:rsidRPr="00000000" w14:paraId="0000016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 platform_id, platform, title, difficulty_rating, difficulty_label, problem_url</w:t>
            </w:r>
          </w:p>
        </w:tc>
        <w:tc>
          <w:tcPr>
            <w:tcMar>
              <w:top w:w="57.0" w:type="dxa"/>
              <w:left w:w="85.0" w:type="dxa"/>
              <w:bottom w:w="57.0" w:type="dxa"/>
              <w:right w:w="85.0" w:type="dxa"/>
            </w:tcMar>
            <w:vAlign w:val="center"/>
          </w:tcPr>
          <w:p w:rsidR="00000000" w:rsidDel="00000000" w:rsidP="00000000" w:rsidRDefault="00000000" w:rsidRPr="00000000" w14:paraId="0000016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Cross-platform problem catalogue</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6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topics</w:t>
            </w:r>
          </w:p>
        </w:tc>
        <w:tc>
          <w:tcPr>
            <w:tcMar>
              <w:top w:w="57.0" w:type="dxa"/>
              <w:left w:w="85.0" w:type="dxa"/>
              <w:bottom w:w="57.0" w:type="dxa"/>
              <w:right w:w="85.0" w:type="dxa"/>
            </w:tcMar>
            <w:vAlign w:val="center"/>
          </w:tcPr>
          <w:p w:rsidR="00000000" w:rsidDel="00000000" w:rsidP="00000000" w:rsidRDefault="00000000" w:rsidRPr="00000000" w14:paraId="0000016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 name, slug</w:t>
            </w:r>
          </w:p>
        </w:tc>
        <w:tc>
          <w:tcPr>
            <w:tcMar>
              <w:top w:w="57.0" w:type="dxa"/>
              <w:left w:w="85.0" w:type="dxa"/>
              <w:bottom w:w="57.0" w:type="dxa"/>
              <w:right w:w="85.0" w:type="dxa"/>
            </w:tcMar>
            <w:vAlign w:val="center"/>
          </w:tcPr>
          <w:p w:rsidR="00000000" w:rsidDel="00000000" w:rsidP="00000000" w:rsidRDefault="00000000" w:rsidRPr="00000000" w14:paraId="0000016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Algorithm topic tags</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6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problem_topics</w:t>
            </w:r>
          </w:p>
        </w:tc>
        <w:tc>
          <w:tcPr>
            <w:tcMar>
              <w:top w:w="57.0" w:type="dxa"/>
              <w:left w:w="85.0" w:type="dxa"/>
              <w:bottom w:w="57.0" w:type="dxa"/>
              <w:right w:w="85.0" w:type="dxa"/>
            </w:tcMar>
            <w:vAlign w:val="center"/>
          </w:tcPr>
          <w:p w:rsidR="00000000" w:rsidDel="00000000" w:rsidP="00000000" w:rsidRDefault="00000000" w:rsidRPr="00000000" w14:paraId="0000016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problem_id (FK), topic_id (FK)</w:t>
            </w:r>
          </w:p>
        </w:tc>
        <w:tc>
          <w:tcPr>
            <w:tcMar>
              <w:top w:w="57.0" w:type="dxa"/>
              <w:left w:w="85.0" w:type="dxa"/>
              <w:bottom w:w="57.0" w:type="dxa"/>
              <w:right w:w="85.0" w:type="dxa"/>
            </w:tcMar>
            <w:vAlign w:val="center"/>
          </w:tcPr>
          <w:p w:rsidR="00000000" w:rsidDel="00000000" w:rsidP="00000000" w:rsidRDefault="00000000" w:rsidRPr="00000000" w14:paraId="0000016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Many-to-many join</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6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submissions</w:t>
            </w:r>
          </w:p>
        </w:tc>
        <w:tc>
          <w:tcPr>
            <w:tcMar>
              <w:top w:w="57.0" w:type="dxa"/>
              <w:left w:w="85.0" w:type="dxa"/>
              <w:bottom w:w="57.0" w:type="dxa"/>
              <w:right w:w="85.0" w:type="dxa"/>
            </w:tcMar>
            <w:vAlign w:val="center"/>
          </w:tcPr>
          <w:p w:rsidR="00000000" w:rsidDel="00000000" w:rsidP="00000000" w:rsidRDefault="00000000" w:rsidRPr="00000000" w14:paraId="0000016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 user_id (FK), problem_id (FK), platform_submission_id, verdict, language, submitted_at</w:t>
            </w:r>
          </w:p>
        </w:tc>
        <w:tc>
          <w:tcPr>
            <w:tcMar>
              <w:top w:w="57.0" w:type="dxa"/>
              <w:left w:w="85.0" w:type="dxa"/>
              <w:bottom w:w="57.0" w:type="dxa"/>
              <w:right w:w="85.0" w:type="dxa"/>
            </w:tcMar>
            <w:vAlign w:val="center"/>
          </w:tcPr>
          <w:p w:rsidR="00000000" w:rsidDel="00000000" w:rsidP="00000000" w:rsidRDefault="00000000" w:rsidRPr="00000000" w14:paraId="0000016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 synced submissions</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6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recommendations</w:t>
            </w:r>
          </w:p>
        </w:tc>
        <w:tc>
          <w:tcPr>
            <w:tcMar>
              <w:top w:w="57.0" w:type="dxa"/>
              <w:left w:w="85.0" w:type="dxa"/>
              <w:bottom w:w="57.0" w:type="dxa"/>
              <w:right w:w="85.0" w:type="dxa"/>
            </w:tcMar>
            <w:vAlign w:val="center"/>
          </w:tcPr>
          <w:p w:rsidR="00000000" w:rsidDel="00000000" w:rsidP="00000000" w:rsidRDefault="00000000" w:rsidRPr="00000000" w14:paraId="0000017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 user_id (FK), problem_id (FK), reason, score, is_solved, is_dismissed</w:t>
            </w:r>
          </w:p>
        </w:tc>
        <w:tc>
          <w:tcPr>
            <w:tcMar>
              <w:top w:w="57.0" w:type="dxa"/>
              <w:left w:w="85.0" w:type="dxa"/>
              <w:bottom w:w="57.0" w:type="dxa"/>
              <w:right w:w="85.0" w:type="dxa"/>
            </w:tcMar>
            <w:vAlign w:val="center"/>
          </w:tcPr>
          <w:p w:rsidR="00000000" w:rsidDel="00000000" w:rsidP="00000000" w:rsidRDefault="00000000" w:rsidRPr="00000000" w14:paraId="0000017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Algorithmic recs</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7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ai_recommendation_sessions</w:t>
            </w:r>
          </w:p>
        </w:tc>
        <w:tc>
          <w:tcPr>
            <w:tcMar>
              <w:top w:w="57.0" w:type="dxa"/>
              <w:left w:w="85.0" w:type="dxa"/>
              <w:bottom w:w="57.0" w:type="dxa"/>
              <w:right w:w="85.0" w:type="dxa"/>
            </w:tcMar>
            <w:vAlign w:val="center"/>
          </w:tcPr>
          <w:p w:rsidR="00000000" w:rsidDel="00000000" w:rsidP="00000000" w:rsidRDefault="00000000" w:rsidRPr="00000000" w14:paraId="0000017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 user_id (FK), prompt, coach_insight, focus_areas_json, model_used, active</w:t>
            </w:r>
          </w:p>
        </w:tc>
        <w:tc>
          <w:tcPr>
            <w:tcMar>
              <w:top w:w="57.0" w:type="dxa"/>
              <w:left w:w="85.0" w:type="dxa"/>
              <w:bottom w:w="57.0" w:type="dxa"/>
              <w:right w:w="85.0" w:type="dxa"/>
            </w:tcMar>
            <w:vAlign w:val="center"/>
          </w:tcPr>
          <w:p w:rsidR="00000000" w:rsidDel="00000000" w:rsidP="00000000" w:rsidRDefault="00000000" w:rsidRPr="00000000" w14:paraId="0000017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Coach sessions</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7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ai_recommendation_items</w:t>
            </w:r>
          </w:p>
        </w:tc>
        <w:tc>
          <w:tcPr>
            <w:tcMar>
              <w:top w:w="57.0" w:type="dxa"/>
              <w:left w:w="85.0" w:type="dxa"/>
              <w:bottom w:w="57.0" w:type="dxa"/>
              <w:right w:w="85.0" w:type="dxa"/>
            </w:tcMar>
            <w:vAlign w:val="center"/>
          </w:tcPr>
          <w:p w:rsidR="00000000" w:rsidDel="00000000" w:rsidP="00000000" w:rsidRDefault="00000000" w:rsidRPr="00000000" w14:paraId="0000017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 session_id (FK), title, platform, url, difficulty, topics_json, reason, is_solved, is_dismissed</w:t>
            </w:r>
          </w:p>
        </w:tc>
        <w:tc>
          <w:tcPr>
            <w:tcMar>
              <w:top w:w="57.0" w:type="dxa"/>
              <w:left w:w="85.0" w:type="dxa"/>
              <w:bottom w:w="57.0" w:type="dxa"/>
              <w:right w:w="85.0" w:type="dxa"/>
            </w:tcMar>
            <w:vAlign w:val="center"/>
          </w:tcPr>
          <w:p w:rsidR="00000000" w:rsidDel="00000000" w:rsidP="00000000" w:rsidRDefault="00000000" w:rsidRPr="00000000" w14:paraId="0000017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Items within a session</w:t>
            </w:r>
          </w:p>
        </w:tc>
      </w:tr>
    </w:tbl>
    <w:p w:rsidR="00000000" w:rsidDel="00000000" w:rsidP="00000000" w:rsidRDefault="00000000" w:rsidRPr="00000000" w14:paraId="00000178">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4.2  ER Diagram</w:t>
      </w:r>
      <w:r w:rsidDel="00000000" w:rsidR="00000000" w:rsidRPr="00000000">
        <w:rPr>
          <w:rtl w:val="0"/>
        </w:rPr>
      </w:r>
    </w:p>
    <w:p w:rsidR="00000000" w:rsidDel="00000000" w:rsidP="00000000" w:rsidRDefault="00000000" w:rsidRPr="00000000" w14:paraId="00000179">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entity-relationship diagram below illustrates the primary associations. Key cardinalities:</w:t>
      </w:r>
    </w:p>
    <w:p w:rsidR="00000000" w:rsidDel="00000000" w:rsidP="00000000" w:rsidRDefault="00000000" w:rsidRPr="00000000" w14:paraId="0000017A">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 1 — N Submissions</w:t>
      </w:r>
    </w:p>
    <w:p w:rsidR="00000000" w:rsidDel="00000000" w:rsidP="00000000" w:rsidRDefault="00000000" w:rsidRPr="00000000" w14:paraId="0000017B">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Problem N — M Topics (via problem_topics)</w:t>
      </w:r>
    </w:p>
    <w:p w:rsidR="00000000" w:rsidDel="00000000" w:rsidP="00000000" w:rsidRDefault="00000000" w:rsidRPr="00000000" w14:paraId="0000017C">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Submission N — 1 Problem</w:t>
      </w:r>
    </w:p>
    <w:p w:rsidR="00000000" w:rsidDel="00000000" w:rsidP="00000000" w:rsidRDefault="00000000" w:rsidRPr="00000000" w14:paraId="0000017D">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 1 — N Recommendations, each referencing 1 Problem</w:t>
      </w:r>
    </w:p>
    <w:p w:rsidR="00000000" w:rsidDel="00000000" w:rsidP="00000000" w:rsidRDefault="00000000" w:rsidRPr="00000000" w14:paraId="0000017E">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 1 — N AiRecommendationSessions</w:t>
      </w:r>
    </w:p>
    <w:p w:rsidR="00000000" w:rsidDel="00000000" w:rsidP="00000000" w:rsidRDefault="00000000" w:rsidRPr="00000000" w14:paraId="0000017F">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AiRecommendationSession 1 — N AiRecommendationItems</w:t>
      </w:r>
    </w:p>
    <w:p w:rsidR="00000000" w:rsidDel="00000000" w:rsidP="00000000" w:rsidRDefault="00000000" w:rsidRPr="00000000" w14:paraId="00000180">
      <w:pPr>
        <w:spacing w:line="240" w:lineRule="auto"/>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4"/>
        <w:spacing w:after="240" w:before="80" w:line="240" w:lineRule="auto"/>
        <w:jc w:val="center"/>
        <w:rPr>
          <w:b w:val="1"/>
          <w:bCs w:val="1"/>
          <w:i w:val="1"/>
          <w:iCs w:val="1"/>
          <w:color w:val="000000"/>
        </w:rPr>
      </w:pPr>
      <w:bookmarkStart w:colFirst="0" w:colLast="0" w:name="_t4e1rik2yaj4" w:id="24"/>
      <w:bookmarkEnd w:id="24"/>
      <w:r w:rsidDel="00000000" w:rsidR="00000000" w:rsidRPr="00000000">
        <w:rPr>
          <w:b w:val="1"/>
          <w:bCs w:val="1"/>
          <w:i w:val="1"/>
          <w:iCs w:val="1"/>
          <w:color w:val="000000"/>
          <w:rtl w:val="0"/>
        </w:rPr>
        <w:t xml:space="preserve">Figure 12 : ER Diagram</w:t>
      </w:r>
      <w:r w:rsidDel="00000000" w:rsidR="00000000" w:rsidRPr="00000000">
        <w:drawing>
          <wp:anchor allowOverlap="1" behindDoc="0" distB="114300" distT="114300" distL="114300" distR="114300" hidden="0" layoutInCell="1" locked="0" relativeHeight="0" simplePos="0">
            <wp:simplePos x="0" y="0"/>
            <wp:positionH relativeFrom="column">
              <wp:posOffset>-719137</wp:posOffset>
            </wp:positionH>
            <wp:positionV relativeFrom="paragraph">
              <wp:posOffset>114300</wp:posOffset>
            </wp:positionV>
            <wp:extent cx="7439025" cy="5891213"/>
            <wp:effectExtent b="0" l="0" r="0" t="0"/>
            <wp:wrapTopAndBottom distB="114300" distT="11430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7439025" cy="5891213"/>
                    </a:xfrm>
                    <a:prstGeom prst="rect"/>
                    <a:ln/>
                  </pic:spPr>
                </pic:pic>
              </a:graphicData>
            </a:graphic>
          </wp:anchor>
        </w:drawing>
      </w:r>
    </w:p>
    <w:p w:rsidR="00000000" w:rsidDel="00000000" w:rsidP="00000000" w:rsidRDefault="00000000" w:rsidRPr="00000000" w14:paraId="00000182">
      <w:pPr>
        <w:pStyle w:val="Heading1"/>
        <w:keepNext w:val="0"/>
        <w:keepLines w:val="0"/>
        <w:pBdr>
          <w:bottom w:color="4472c4" w:space="0" w:sz="6" w:val="single"/>
        </w:pBdr>
        <w:spacing w:before="360" w:line="24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183">
      <w:pPr>
        <w:pStyle w:val="Heading1"/>
        <w:keepNext w:val="0"/>
        <w:keepLines w:val="0"/>
        <w:pBdr>
          <w:bottom w:color="4472c4" w:space="0" w:sz="6" w:val="single"/>
        </w:pBdr>
        <w:spacing w:before="360"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1f3864"/>
          <w:sz w:val="28"/>
          <w:szCs w:val="28"/>
          <w:rtl w:val="0"/>
        </w:rPr>
        <w:t xml:space="preserve">5.  Software Design</w:t>
      </w:r>
      <w:r w:rsidDel="00000000" w:rsidR="00000000" w:rsidRPr="00000000">
        <w:rPr>
          <w:rtl w:val="0"/>
        </w:rPr>
      </w:r>
    </w:p>
    <w:p w:rsidR="00000000" w:rsidDel="00000000" w:rsidP="00000000" w:rsidRDefault="00000000" w:rsidRPr="00000000" w14:paraId="00000184">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5.1  Component Diagram</w:t>
      </w:r>
      <w:r w:rsidDel="00000000" w:rsidR="00000000" w:rsidRPr="00000000">
        <w:rPr>
          <w:rtl w:val="0"/>
        </w:rPr>
      </w:r>
    </w:p>
    <w:p w:rsidR="00000000" w:rsidDel="00000000" w:rsidP="00000000" w:rsidRDefault="00000000" w:rsidRPr="00000000" w14:paraId="00000185">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follows a clean 3-tier architecture with an additional AI integration layer.</w:t>
      </w:r>
    </w:p>
    <w:p w:rsidR="00000000" w:rsidDel="00000000" w:rsidP="00000000" w:rsidRDefault="00000000" w:rsidRPr="00000000" w14:paraId="00000186">
      <w:pPr>
        <w:spacing w:after="80" w:before="80" w:line="240" w:lineRule="auto"/>
        <w:jc w:val="both"/>
        <w:rPr>
          <w:rFonts w:ascii="Calibri" w:cs="Calibri" w:eastAsia="Calibri" w:hAnsi="Calibri"/>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363091</wp:posOffset>
            </wp:positionV>
            <wp:extent cx="7658100" cy="7091363"/>
            <wp:effectExtent b="0" l="0" r="0" t="0"/>
            <wp:wrapTopAndBottom distB="114300" distT="114300"/>
            <wp:docPr id="6" name="image8.png"/>
            <a:graphic>
              <a:graphicData uri="http://schemas.openxmlformats.org/drawingml/2006/picture">
                <pic:pic>
                  <pic:nvPicPr>
                    <pic:cNvPr id="0" name="image8.png"/>
                    <pic:cNvPicPr preferRelativeResize="0"/>
                  </pic:nvPicPr>
                  <pic:blipFill>
                    <a:blip r:embed="rId19"/>
                    <a:srcRect b="-1149" l="-3631" r="0" t="1149"/>
                    <a:stretch>
                      <a:fillRect/>
                    </a:stretch>
                  </pic:blipFill>
                  <pic:spPr>
                    <a:xfrm>
                      <a:off x="0" y="0"/>
                      <a:ext cx="7658100" cy="7091363"/>
                    </a:xfrm>
                    <a:prstGeom prst="rect"/>
                    <a:ln/>
                  </pic:spPr>
                </pic:pic>
              </a:graphicData>
            </a:graphic>
          </wp:anchor>
        </w:drawing>
      </w:r>
    </w:p>
    <w:p w:rsidR="00000000" w:rsidDel="00000000" w:rsidP="00000000" w:rsidRDefault="00000000" w:rsidRPr="00000000" w14:paraId="00000187">
      <w:pPr>
        <w:pStyle w:val="Heading4"/>
        <w:spacing w:after="80" w:before="160" w:line="240" w:lineRule="auto"/>
        <w:ind w:left="2160" w:firstLine="720"/>
        <w:rPr>
          <w:b w:val="1"/>
          <w:bCs w:val="1"/>
          <w:i w:val="1"/>
          <w:iCs w:val="1"/>
          <w:color w:val="000000"/>
        </w:rPr>
      </w:pPr>
      <w:bookmarkStart w:colFirst="0" w:colLast="0" w:name="_9jf4gg5t6ro" w:id="25"/>
      <w:bookmarkEnd w:id="25"/>
      <w:r w:rsidDel="00000000" w:rsidR="00000000" w:rsidRPr="00000000">
        <w:rPr>
          <w:b w:val="1"/>
          <w:bCs w:val="1"/>
          <w:i w:val="1"/>
          <w:iCs w:val="1"/>
          <w:color w:val="000000"/>
          <w:rtl w:val="0"/>
        </w:rPr>
        <w:t xml:space="preserve">Figure 13 : Component Diagram</w:t>
      </w:r>
    </w:p>
    <w:p w:rsidR="00000000" w:rsidDel="00000000" w:rsidP="00000000" w:rsidRDefault="00000000" w:rsidRPr="00000000" w14:paraId="00000188">
      <w:pPr>
        <w:pStyle w:val="Heading2"/>
        <w:keepNext w:val="0"/>
        <w:keepLines w:val="0"/>
        <w:spacing w:line="240" w:lineRule="auto"/>
        <w:rPr>
          <w:rFonts w:ascii="Calibri" w:cs="Calibri" w:eastAsia="Calibri" w:hAnsi="Calibri"/>
          <w:b w:val="1"/>
          <w:bCs w:val="1"/>
          <w:color w:val="2e75b6"/>
          <w:sz w:val="28"/>
          <w:szCs w:val="28"/>
        </w:rPr>
      </w:pPr>
      <w:r w:rsidDel="00000000" w:rsidR="00000000" w:rsidRPr="00000000">
        <w:rPr>
          <w:rtl w:val="0"/>
        </w:rPr>
      </w:r>
    </w:p>
    <w:p w:rsidR="00000000" w:rsidDel="00000000" w:rsidP="00000000" w:rsidRDefault="00000000" w:rsidRPr="00000000" w14:paraId="00000189">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5.2  Key Design Decisions</w:t>
      </w:r>
      <w:r w:rsidDel="00000000" w:rsidR="00000000" w:rsidRPr="00000000">
        <w:rPr>
          <w:rtl w:val="0"/>
        </w:rPr>
      </w:r>
    </w:p>
    <w:p w:rsidR="00000000" w:rsidDel="00000000" w:rsidP="00000000" w:rsidRDefault="00000000" w:rsidRPr="00000000" w14:paraId="0000018A">
      <w:pPr>
        <w:pStyle w:val="Heading3"/>
        <w:keepNext w:val="0"/>
        <w:keepLines w:val="0"/>
        <w:spacing w:after="120" w:before="360" w:line="240" w:lineRule="auto"/>
        <w:rPr>
          <w:rFonts w:ascii="Calibri" w:cs="Calibri" w:eastAsia="Calibri" w:hAnsi="Calibri"/>
          <w:color w:val="1f4d78"/>
        </w:rPr>
      </w:pPr>
      <w:r w:rsidDel="00000000" w:rsidR="00000000" w:rsidRPr="00000000">
        <w:rPr>
          <w:rFonts w:ascii="Calibri" w:cs="Calibri" w:eastAsia="Calibri" w:hAnsi="Calibri"/>
          <w:b w:val="1"/>
          <w:bCs w:val="1"/>
          <w:color w:val="2e75b6"/>
          <w:rtl w:val="0"/>
        </w:rPr>
        <w:t xml:space="preserve">5.2.1  Direct HTTP vs Spring AI SDK for Mistral</w:t>
      </w:r>
      <w:r w:rsidDel="00000000" w:rsidR="00000000" w:rsidRPr="00000000">
        <w:rPr>
          <w:rtl w:val="0"/>
        </w:rPr>
      </w:r>
    </w:p>
    <w:p w:rsidR="00000000" w:rsidDel="00000000" w:rsidP="00000000" w:rsidRDefault="00000000" w:rsidRPr="00000000" w14:paraId="0000018B">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Spring AI milestone versions (M4–M6) construct an internal ObjectMapper instance that cannot be overridden via any Spring bean customiser. When the Mistral API added a "prompt_tokens_details" field to its response object, every call through the SDK threw UnrecognizedPropertyException. The solution adopted in CodePulse is to bypass the SDK entirely and call the Mistral REST endpoint directly via RestTemplate, deserialising the response into a JsonNode tree. Since JsonNode accepts any JSON without a target class, future API schema additions are silently ignored without requiring code changes.</w:t>
      </w:r>
    </w:p>
    <w:p w:rsidR="00000000" w:rsidDel="00000000" w:rsidP="00000000" w:rsidRDefault="00000000" w:rsidRPr="00000000" w14:paraId="0000018C">
      <w:pPr>
        <w:pStyle w:val="Heading3"/>
        <w:keepNext w:val="0"/>
        <w:keepLines w:val="0"/>
        <w:spacing w:after="120" w:before="360" w:line="240" w:lineRule="auto"/>
        <w:rPr>
          <w:rFonts w:ascii="Calibri" w:cs="Calibri" w:eastAsia="Calibri" w:hAnsi="Calibri"/>
          <w:color w:val="1f4d78"/>
        </w:rPr>
      </w:pPr>
      <w:r w:rsidDel="00000000" w:rsidR="00000000" w:rsidRPr="00000000">
        <w:rPr>
          <w:rFonts w:ascii="Calibri" w:cs="Calibri" w:eastAsia="Calibri" w:hAnsi="Calibri"/>
          <w:b w:val="1"/>
          <w:bCs w:val="1"/>
          <w:color w:val="2e75b6"/>
          <w:rtl w:val="0"/>
        </w:rPr>
        <w:t xml:space="preserve">5.2.2  CodePulse Rating Algorithm</w:t>
      </w:r>
      <w:r w:rsidDel="00000000" w:rsidR="00000000" w:rsidRPr="00000000">
        <w:rPr>
          <w:rtl w:val="0"/>
        </w:rPr>
      </w:r>
    </w:p>
    <w:p w:rsidR="00000000" w:rsidDel="00000000" w:rsidP="00000000" w:rsidRDefault="00000000" w:rsidRPr="00000000" w14:paraId="0000018D">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single Elo-like number is computed from all connected platforms:</w:t>
      </w:r>
    </w:p>
    <w:p w:rsidR="00000000" w:rsidDel="00000000" w:rsidP="00000000" w:rsidRDefault="00000000" w:rsidRPr="00000000" w14:paraId="0000018E">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CF Rating: actual rating from /user.rating or estimated from average difficulty of solved problems.</w:t>
      </w:r>
    </w:p>
    <w:p w:rsidR="00000000" w:rsidDel="00000000" w:rsidP="00000000" w:rsidRDefault="00000000" w:rsidRPr="00000000" w14:paraId="0000018F">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LC Rating: 1200 + (easy × 2) + (medium × 9) + (hard × 22) + acceptance-rate bonus.</w:t>
      </w:r>
    </w:p>
    <w:p w:rsidR="00000000" w:rsidDel="00000000" w:rsidP="00000000" w:rsidRDefault="00000000" w:rsidRPr="00000000" w14:paraId="00000190">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 Rating: average difficulty of solved AtCoder problems × 1.05.</w:t>
      </w:r>
    </w:p>
    <w:p w:rsidR="00000000" w:rsidDel="00000000" w:rsidP="00000000" w:rsidRDefault="00000000" w:rsidRPr="00000000" w14:paraId="00000191">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CC Rating: 1000 + (easy × 3) + (medium × 10) + (hard × 20) + (expert × 35).</w:t>
      </w:r>
    </w:p>
    <w:p w:rsidR="00000000" w:rsidDel="00000000" w:rsidP="00000000" w:rsidRDefault="00000000" w:rsidRPr="00000000" w14:paraId="00000192">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Weight per platform = √(submission count on that platform) — diminishing returns for lopsided activity.</w:t>
      </w:r>
    </w:p>
    <w:p w:rsidR="00000000" w:rsidDel="00000000" w:rsidP="00000000" w:rsidRDefault="00000000" w:rsidRPr="00000000" w14:paraId="00000193">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Final = weighted average, clipped to [800, 3800].</w:t>
      </w:r>
    </w:p>
    <w:p w:rsidR="00000000" w:rsidDel="00000000" w:rsidP="00000000" w:rsidRDefault="00000000" w:rsidRPr="00000000" w14:paraId="00000194">
      <w:pPr>
        <w:pStyle w:val="Heading3"/>
        <w:keepNext w:val="0"/>
        <w:keepLines w:val="0"/>
        <w:spacing w:after="120" w:before="360" w:line="240" w:lineRule="auto"/>
        <w:rPr>
          <w:rFonts w:ascii="Calibri" w:cs="Calibri" w:eastAsia="Calibri" w:hAnsi="Calibri"/>
          <w:color w:val="1f4d78"/>
        </w:rPr>
      </w:pPr>
      <w:r w:rsidDel="00000000" w:rsidR="00000000" w:rsidRPr="00000000">
        <w:rPr>
          <w:rFonts w:ascii="Calibri" w:cs="Calibri" w:eastAsia="Calibri" w:hAnsi="Calibri"/>
          <w:b w:val="1"/>
          <w:bCs w:val="1"/>
          <w:color w:val="2e75b6"/>
          <w:rtl w:val="0"/>
        </w:rPr>
        <w:t xml:space="preserve">5.2.3  Submission Pruning</w:t>
      </w:r>
      <w:r w:rsidDel="00000000" w:rsidR="00000000" w:rsidRPr="00000000">
        <w:rPr>
          <w:rtl w:val="0"/>
        </w:rPr>
      </w:r>
    </w:p>
    <w:p w:rsidR="00000000" w:rsidDel="00000000" w:rsidP="00000000" w:rsidRDefault="00000000" w:rsidRPr="00000000" w14:paraId="00000195">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prevent unbounded database growth, each user is capped at 300 submissions (configurable). After every sync, SubmissionPruningService checks the count and deletes the oldest entries in a single bulk DELETE query. Analytics always reflect the most recent 300 submissions.</w:t>
      </w:r>
    </w:p>
    <w:p w:rsidR="00000000" w:rsidDel="00000000" w:rsidP="00000000" w:rsidRDefault="00000000" w:rsidRPr="00000000" w14:paraId="00000196">
      <w:pPr>
        <w:pStyle w:val="Heading3"/>
        <w:keepNext w:val="0"/>
        <w:keepLines w:val="0"/>
        <w:spacing w:after="120" w:before="360" w:line="240" w:lineRule="auto"/>
        <w:rPr>
          <w:rFonts w:ascii="Calibri" w:cs="Calibri" w:eastAsia="Calibri" w:hAnsi="Calibri"/>
          <w:color w:val="1f4d78"/>
        </w:rPr>
      </w:pPr>
      <w:r w:rsidDel="00000000" w:rsidR="00000000" w:rsidRPr="00000000">
        <w:rPr>
          <w:rFonts w:ascii="Calibri" w:cs="Calibri" w:eastAsia="Calibri" w:hAnsi="Calibri"/>
          <w:b w:val="1"/>
          <w:bCs w:val="1"/>
          <w:color w:val="2e75b6"/>
          <w:rtl w:val="0"/>
        </w:rPr>
        <w:t xml:space="preserve">5.2.4  Hidden Insights Engine</w:t>
      </w:r>
      <w:r w:rsidDel="00000000" w:rsidR="00000000" w:rsidRPr="00000000">
        <w:rPr>
          <w:rtl w:val="0"/>
        </w:rPr>
      </w:r>
    </w:p>
    <w:p w:rsidR="00000000" w:rsidDel="00000000" w:rsidP="00000000" w:rsidRDefault="00000000" w:rsidRPr="00000000" w14:paraId="00000197">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Rather than showing only raw numbers, the frontend's InsightsEngine analyses the analytics response and automatically generates 6–10 contextual findings, categorised as Critical, Warning, Success, Tip, or Pattern. Examples include detecting that a user's failure rate on Dynamic Programming exceeds 60% (Critical), noticing that 75% of solves are Beginner/Easy level (Warning — comfort zone alert), or recognising a 14-day consecutive streak (Success). These are computed client-side from the API response with no additional backend calls.</w:t>
      </w:r>
    </w:p>
    <w:p w:rsidR="00000000" w:rsidDel="00000000" w:rsidP="00000000" w:rsidRDefault="00000000" w:rsidRPr="00000000" w14:paraId="00000198">
      <w:pPr>
        <w:pStyle w:val="Heading1"/>
        <w:keepNext w:val="0"/>
        <w:keepLines w:val="0"/>
        <w:pBdr>
          <w:bottom w:color="4472c4" w:space="0" w:sz="6" w:val="single"/>
        </w:pBdr>
        <w:spacing w:before="360"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1f3864"/>
          <w:sz w:val="28"/>
          <w:szCs w:val="28"/>
          <w:rtl w:val="0"/>
        </w:rPr>
        <w:t xml:space="preserve">6.  AI Engineering Design</w:t>
      </w:r>
      <w:r w:rsidDel="00000000" w:rsidR="00000000" w:rsidRPr="00000000">
        <w:rPr>
          <w:rtl w:val="0"/>
        </w:rPr>
      </w:r>
    </w:p>
    <w:p w:rsidR="00000000" w:rsidDel="00000000" w:rsidP="00000000" w:rsidRDefault="00000000" w:rsidRPr="00000000" w14:paraId="00000199">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6.1  AI Pipeline</w:t>
      </w:r>
      <w:r w:rsidDel="00000000" w:rsidR="00000000" w:rsidRPr="00000000">
        <w:rPr>
          <w:rtl w:val="0"/>
        </w:rPr>
      </w:r>
    </w:p>
    <w:p w:rsidR="00000000" w:rsidDel="00000000" w:rsidP="00000000" w:rsidRDefault="00000000" w:rsidRPr="00000000" w14:paraId="0000019A">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AI recommendation pipeline consists of five stages:</w:t>
      </w:r>
    </w:p>
    <w:p w:rsidR="00000000" w:rsidDel="00000000" w:rsidP="00000000" w:rsidRDefault="00000000" w:rsidRPr="00000000" w14:paraId="0000019B">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Stage 1 — Context Assembly: The backend constructs a rich Markdown-formatted context string including the user's CodePulse Rating, per-platform stats, top 8 weak topics with failure rates, top 5 strong topics, difficulty distribution, last 15 accepted problem titles, and last 5 WA/TLE struggle topics.</w:t>
      </w:r>
    </w:p>
    <w:p w:rsidR="00000000" w:rsidDel="00000000" w:rsidP="00000000" w:rsidRDefault="00000000" w:rsidRPr="00000000" w14:paraId="0000019C">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Stage 2 — Prompt Engineering: The context is prepended to the user's free-text prompt and a strict JSON schema. A system prompt instructs the model to return only valid, complete JSON with no surrounding text.</w:t>
      </w:r>
    </w:p>
    <w:p w:rsidR="00000000" w:rsidDel="00000000" w:rsidP="00000000" w:rsidRDefault="00000000" w:rsidRPr="00000000" w14:paraId="0000019D">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Stage 3 — LLM Call: A POST request is made to api.mistral.ai/v1/chat/completions using RestTemplate. The response is parsed as JsonNode, making the pipeline immune to API schema additions.</w:t>
      </w:r>
    </w:p>
    <w:p w:rsidR="00000000" w:rsidDel="00000000" w:rsidP="00000000" w:rsidRDefault="00000000" w:rsidRPr="00000000" w14:paraId="0000019E">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Stage 4 — Parsing &amp; Validation: The JSON tree is walked to extract recommendations, coach insight, and focus areas. Malformed responses are caught and logged; the user receives a graceful error message.</w:t>
      </w:r>
    </w:p>
    <w:p w:rsidR="00000000" w:rsidDel="00000000" w:rsidP="00000000" w:rsidRDefault="00000000" w:rsidRPr="00000000" w14:paraId="0000019F">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Stage 5 — Persistence: The previous session is deactivated and the new session + items are saved to ai_recommendation_sessions and ai_recommendation_items. The response is returned immediately; persistence is part of the same transaction.</w:t>
      </w:r>
    </w:p>
    <w:p w:rsidR="00000000" w:rsidDel="00000000" w:rsidP="00000000" w:rsidRDefault="00000000" w:rsidRPr="00000000" w14:paraId="000001A0">
      <w:pPr>
        <w:spacing w:after="80" w:before="160" w:line="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115050" cy="7839075"/>
            <wp:effectExtent b="0" l="0" r="0" t="0"/>
            <wp:docPr id="12" name="image9.png"/>
            <a:graphic>
              <a:graphicData uri="http://schemas.openxmlformats.org/drawingml/2006/picture">
                <pic:pic>
                  <pic:nvPicPr>
                    <pic:cNvPr id="0" name="image9.png"/>
                    <pic:cNvPicPr preferRelativeResize="0"/>
                  </pic:nvPicPr>
                  <pic:blipFill>
                    <a:blip r:embed="rId20"/>
                    <a:srcRect b="544" l="0" r="0" t="0"/>
                    <a:stretch>
                      <a:fillRect/>
                    </a:stretch>
                  </pic:blipFill>
                  <pic:spPr>
                    <a:xfrm>
                      <a:off x="0" y="0"/>
                      <a:ext cx="6115050" cy="7839075"/>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A1">
      <w:pPr>
        <w:spacing w:after="80" w:before="160" w:line="240" w:lineRule="auto"/>
        <w:ind w:left="0" w:firstLine="0"/>
        <w:rPr>
          <w:b w:val="1"/>
          <w:bCs w:val="1"/>
          <w:i w:val="1"/>
          <w:iCs w:val="1"/>
          <w:color w:val="000000"/>
        </w:rPr>
      </w:pPr>
      <w:r w:rsidDel="00000000" w:rsidR="00000000" w:rsidRPr="00000000">
        <w:rPr>
          <w:b w:val="1"/>
          <w:bCs w:val="1"/>
          <w:i w:val="1"/>
          <w:iCs w:val="1"/>
          <w:rtl w:val="0"/>
        </w:rPr>
        <w:t xml:space="preserve">                                                     </w:t>
      </w:r>
      <w:r w:rsidDel="00000000" w:rsidR="00000000" w:rsidRPr="00000000">
        <w:rPr>
          <w:b w:val="1"/>
          <w:bCs w:val="1"/>
          <w:i w:val="1"/>
          <w:iCs w:val="1"/>
          <w:color w:val="000000"/>
          <w:rtl w:val="0"/>
        </w:rPr>
        <w:t xml:space="preserve">Figure 14 : AI Pipeline Flow Diagram</w:t>
      </w:r>
    </w:p>
    <w:p w:rsidR="00000000" w:rsidDel="00000000" w:rsidP="00000000" w:rsidRDefault="00000000" w:rsidRPr="00000000" w14:paraId="000001A2">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6.2  Model Selection</w:t>
      </w:r>
      <w:r w:rsidDel="00000000" w:rsidR="00000000" w:rsidRPr="00000000">
        <w:rPr>
          <w:rtl w:val="0"/>
        </w:rPr>
      </w:r>
    </w:p>
    <w:p w:rsidR="00000000" w:rsidDel="00000000" w:rsidP="00000000" w:rsidRDefault="00000000" w:rsidRPr="00000000" w14:paraId="000001A3">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Mistral mistral-large-latest was selected for the following reasons:</w:t>
      </w:r>
    </w:p>
    <w:p w:rsidR="00000000" w:rsidDel="00000000" w:rsidP="00000000" w:rsidRDefault="00000000" w:rsidRPr="00000000" w14:paraId="000001A4">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Strong knowledge of competitive programming problems across CF, LC, AC, and CC from training data.</w:t>
      </w:r>
    </w:p>
    <w:p w:rsidR="00000000" w:rsidDel="00000000" w:rsidP="00000000" w:rsidRDefault="00000000" w:rsidRPr="00000000" w14:paraId="000001A5">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Reliable JSON-only output mode when instructed via system prompt.</w:t>
      </w:r>
    </w:p>
    <w:p w:rsidR="00000000" w:rsidDel="00000000" w:rsidP="00000000" w:rsidRDefault="00000000" w:rsidRPr="00000000" w14:paraId="000001A6">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Competitive pricing with a free tier available via console.mistral.ai.</w:t>
      </w:r>
    </w:p>
    <w:p w:rsidR="00000000" w:rsidDel="00000000" w:rsidP="00000000" w:rsidRDefault="00000000" w:rsidRPr="00000000" w14:paraId="000001A7">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OpenRouter (openrouter.ai) is provided as a configured fallback, allowing the model to be switched to DeepSeek, Gemini, or any OpenAI-compatible endpoint via a single property change.</w:t>
      </w:r>
    </w:p>
    <w:p w:rsidR="00000000" w:rsidDel="00000000" w:rsidP="00000000" w:rsidRDefault="00000000" w:rsidRPr="00000000" w14:paraId="000001A8">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6.3  Prompt Design</w:t>
      </w:r>
      <w:r w:rsidDel="00000000" w:rsidR="00000000" w:rsidRPr="00000000">
        <w:rPr>
          <w:rtl w:val="0"/>
        </w:rPr>
      </w:r>
    </w:p>
    <w:p w:rsidR="00000000" w:rsidDel="00000000" w:rsidP="00000000" w:rsidRDefault="00000000" w:rsidRPr="00000000" w14:paraId="000001A9">
      <w:pPr>
        <w:spacing w:after="80" w:before="8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prompt enforces four absolute rules: (1) return only valid complete JSON, (2) never truncate, (3) recommend only real problems with real URLs, and (4) personalise the "reason" field to reference the specific user's weakness or goal. The user message appends a schema template specifying exactly the fields and count expected. This structured prompting approach consistently produces parseable JSON without markdown fences.</w:t>
      </w:r>
    </w:p>
    <w:p w:rsidR="00000000" w:rsidDel="00000000" w:rsidP="00000000" w:rsidRDefault="00000000" w:rsidRPr="00000000" w14:paraId="000001AA">
      <w:pPr>
        <w:pStyle w:val="Heading1"/>
        <w:keepNext w:val="0"/>
        <w:keepLines w:val="0"/>
        <w:pBdr>
          <w:bottom w:color="4472c4" w:space="0" w:sz="6" w:val="single"/>
        </w:pBdr>
        <w:spacing w:before="360"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1f3864"/>
          <w:sz w:val="28"/>
          <w:szCs w:val="28"/>
          <w:rtl w:val="0"/>
        </w:rPr>
        <w:t xml:space="preserve">7.  Preliminary Test Plan</w:t>
      </w:r>
      <w:r w:rsidDel="00000000" w:rsidR="00000000" w:rsidRPr="00000000">
        <w:rPr>
          <w:rtl w:val="0"/>
        </w:rPr>
      </w:r>
    </w:p>
    <w:p w:rsidR="00000000" w:rsidDel="00000000" w:rsidP="00000000" w:rsidRDefault="00000000" w:rsidRPr="00000000" w14:paraId="000001AB">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7.1  Testing Objectives</w:t>
      </w:r>
      <w:r w:rsidDel="00000000" w:rsidR="00000000" w:rsidRPr="00000000">
        <w:rPr>
          <w:rtl w:val="0"/>
        </w:rPr>
      </w:r>
    </w:p>
    <w:p w:rsidR="00000000" w:rsidDel="00000000" w:rsidP="00000000" w:rsidRDefault="00000000" w:rsidRPr="00000000" w14:paraId="000001AC">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Validate all 22 functional requirements through unit and integration tests.</w:t>
      </w:r>
    </w:p>
    <w:p w:rsidR="00000000" w:rsidDel="00000000" w:rsidP="00000000" w:rsidRDefault="00000000" w:rsidRPr="00000000" w14:paraId="000001AD">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Verify that the CodePulse Rating formula produces results within expected bounds for edge cases (0 platforms connected, one platform only, all 4 connected).</w:t>
      </w:r>
    </w:p>
    <w:p w:rsidR="00000000" w:rsidDel="00000000" w:rsidP="00000000" w:rsidRDefault="00000000" w:rsidRPr="00000000" w14:paraId="000001AE">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Confirm that the AI pipeline handles Mistral API errors gracefully without crashing.</w:t>
      </w:r>
    </w:p>
    <w:p w:rsidR="00000000" w:rsidDel="00000000" w:rsidP="00000000" w:rsidRDefault="00000000" w:rsidRPr="00000000" w14:paraId="000001AF">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 submission deduplication and pruning correctness.</w:t>
      </w:r>
    </w:p>
    <w:p w:rsidR="00000000" w:rsidDel="00000000" w:rsidP="00000000" w:rsidRDefault="00000000" w:rsidRPr="00000000" w14:paraId="000001B0">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Verify JWT token validation and endpoint protection.</w:t>
      </w:r>
    </w:p>
    <w:p w:rsidR="00000000" w:rsidDel="00000000" w:rsidP="00000000" w:rsidRDefault="00000000" w:rsidRPr="00000000" w14:paraId="000001B1">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7.2  Features to Be Tested</w:t>
      </w:r>
      <w:r w:rsidDel="00000000" w:rsidR="00000000" w:rsidRPr="00000000">
        <w:rPr>
          <w:rtl w:val="0"/>
        </w:rPr>
      </w:r>
    </w:p>
    <w:p w:rsidR="00000000" w:rsidDel="00000000" w:rsidP="00000000" w:rsidRDefault="00000000" w:rsidRPr="00000000" w14:paraId="000001B2">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Registration and login — correct token returned, password not stored plaintext.</w:t>
      </w:r>
    </w:p>
    <w:p w:rsidR="00000000" w:rsidDel="00000000" w:rsidP="00000000" w:rsidRDefault="00000000" w:rsidRPr="00000000" w14:paraId="000001B3">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Profile handle update — new handles reflected on dashboard and dashboard profile fetch.</w:t>
      </w:r>
    </w:p>
    <w:p w:rsidR="00000000" w:rsidDel="00000000" w:rsidP="00000000" w:rsidRDefault="00000000" w:rsidRPr="00000000" w14:paraId="000001B4">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Codeforces sync — new submissions saved, existing ones not duplicated.</w:t>
      </w:r>
    </w:p>
    <w:p w:rsidR="00000000" w:rsidDel="00000000" w:rsidP="00000000" w:rsidRDefault="00000000" w:rsidRPr="00000000" w14:paraId="000001B5">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LeetCode GraphQL sync — Easy/Medium/Hard labels stored correctly.</w:t>
      </w:r>
    </w:p>
    <w:p w:rsidR="00000000" w:rsidDel="00000000" w:rsidP="00000000" w:rsidRDefault="00000000" w:rsidRPr="00000000" w14:paraId="000001B6">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Pruning — after exceeding 300, oldest are removed, count returns to 300.</w:t>
      </w:r>
    </w:p>
    <w:p w:rsidR="00000000" w:rsidDel="00000000" w:rsidP="00000000" w:rsidRDefault="00000000" w:rsidRPr="00000000" w14:paraId="000001B7">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Analytics — combined streak calculation correct across 2 platforms.</w:t>
      </w:r>
    </w:p>
    <w:p w:rsidR="00000000" w:rsidDel="00000000" w:rsidP="00000000" w:rsidRDefault="00000000" w:rsidRPr="00000000" w14:paraId="000001B8">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Recommendation generation — only unsolved problems recommended.</w:t>
      </w:r>
    </w:p>
    <w:p w:rsidR="00000000" w:rsidDel="00000000" w:rsidP="00000000" w:rsidRDefault="00000000" w:rsidRPr="00000000" w14:paraId="000001B9">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Coach — prompt submitted, session created, previous session deactivated.</w:t>
      </w:r>
    </w:p>
    <w:p w:rsidR="00000000" w:rsidDel="00000000" w:rsidP="00000000" w:rsidRDefault="00000000" w:rsidRPr="00000000" w14:paraId="000001BA">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Mistral error handling — network failure returns graceful error, not stack trace.</w:t>
      </w:r>
    </w:p>
    <w:p w:rsidR="00000000" w:rsidDel="00000000" w:rsidP="00000000" w:rsidRDefault="00000000" w:rsidRPr="00000000" w14:paraId="000001BB">
      <w:pPr>
        <w:numPr>
          <w:ilvl w:val="0"/>
          <w:numId w:val="1"/>
        </w:numPr>
        <w:spacing w:after="40" w:before="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 protection — unauthenticated request to /api/analytics/me returns 401.</w:t>
      </w:r>
    </w:p>
    <w:p w:rsidR="00000000" w:rsidDel="00000000" w:rsidP="00000000" w:rsidRDefault="00000000" w:rsidRPr="00000000" w14:paraId="000001BC">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7.3  Test Cases</w:t>
      </w:r>
      <w:r w:rsidDel="00000000" w:rsidR="00000000" w:rsidRPr="00000000">
        <w:rPr>
          <w:rtl w:val="0"/>
        </w:rPr>
      </w:r>
    </w:p>
    <w:tbl>
      <w:tblPr>
        <w:tblStyle w:val="Table8"/>
        <w:tblW w:w="9360.0" w:type="dxa"/>
        <w:jc w:val="left"/>
        <w:tblBorders>
          <w:top w:color="4472c4" w:space="0" w:sz="4" w:val="single"/>
          <w:left w:color="4472c4" w:space="0" w:sz="4" w:val="single"/>
          <w:bottom w:color="4472c4" w:space="0" w:sz="4" w:val="single"/>
          <w:right w:color="4472c4" w:space="0" w:sz="4" w:val="single"/>
          <w:insideH w:color="000000" w:space="0" w:sz="4" w:val="single"/>
          <w:insideV w:color="000000" w:space="0" w:sz="4" w:val="single"/>
        </w:tblBorders>
        <w:tblLayout w:type="fixed"/>
        <w:tblLook w:val="0000"/>
      </w:tblPr>
      <w:tblGrid>
        <w:gridCol w:w="990"/>
        <w:gridCol w:w="2610"/>
        <w:gridCol w:w="2400"/>
        <w:gridCol w:w="1995"/>
        <w:gridCol w:w="1365"/>
        <w:tblGridChange w:id="0">
          <w:tblGrid>
            <w:gridCol w:w="990"/>
            <w:gridCol w:w="2610"/>
            <w:gridCol w:w="2400"/>
            <w:gridCol w:w="1995"/>
            <w:gridCol w:w="1365"/>
          </w:tblGrid>
        </w:tblGridChange>
      </w:tblGrid>
      <w:tr>
        <w:trPr>
          <w:cantSplit w:val="0"/>
          <w:tblHeader w:val="0"/>
        </w:trPr>
        <w:tc>
          <w:tcPr>
            <w:shd w:fill="deeaf1" w:val="clear"/>
            <w:tcMar>
              <w:top w:w="57.0" w:type="dxa"/>
              <w:left w:w="85.0" w:type="dxa"/>
              <w:bottom w:w="57.0" w:type="dxa"/>
              <w:right w:w="85.0" w:type="dxa"/>
            </w:tcMar>
            <w:vAlign w:val="center"/>
          </w:tcPr>
          <w:p w:rsidR="00000000" w:rsidDel="00000000" w:rsidP="00000000" w:rsidRDefault="00000000" w:rsidRPr="00000000" w14:paraId="000001BD">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TC #</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1BE">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Test Case</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1BF">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Input</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1C0">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Expected Output</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1C1">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Priority</w:t>
            </w:r>
            <w:r w:rsidDel="00000000" w:rsidR="00000000" w:rsidRPr="00000000">
              <w:rPr>
                <w:rtl w:val="0"/>
              </w:rPr>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C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TC-01</w:t>
            </w:r>
          </w:p>
        </w:tc>
        <w:tc>
          <w:tcPr>
            <w:tcMar>
              <w:top w:w="57.0" w:type="dxa"/>
              <w:left w:w="85.0" w:type="dxa"/>
              <w:bottom w:w="57.0" w:type="dxa"/>
              <w:right w:w="85.0" w:type="dxa"/>
            </w:tcMar>
            <w:vAlign w:val="center"/>
          </w:tcPr>
          <w:p w:rsidR="00000000" w:rsidDel="00000000" w:rsidP="00000000" w:rsidRDefault="00000000" w:rsidRPr="00000000" w14:paraId="000001C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Register with valid data</w:t>
            </w:r>
          </w:p>
        </w:tc>
        <w:tc>
          <w:tcPr>
            <w:tcMar>
              <w:top w:w="57.0" w:type="dxa"/>
              <w:left w:w="85.0" w:type="dxa"/>
              <w:bottom w:w="57.0" w:type="dxa"/>
              <w:right w:w="85.0" w:type="dxa"/>
            </w:tcMar>
            <w:vAlign w:val="center"/>
          </w:tcPr>
          <w:p w:rsidR="00000000" w:rsidDel="00000000" w:rsidP="00000000" w:rsidRDefault="00000000" w:rsidRPr="00000000" w14:paraId="000001C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 /api/auth/register with unique email/username</w:t>
            </w:r>
          </w:p>
        </w:tc>
        <w:tc>
          <w:tcPr>
            <w:tcMar>
              <w:top w:w="57.0" w:type="dxa"/>
              <w:left w:w="85.0" w:type="dxa"/>
              <w:bottom w:w="57.0" w:type="dxa"/>
              <w:right w:w="85.0" w:type="dxa"/>
            </w:tcMar>
            <w:vAlign w:val="center"/>
          </w:tcPr>
          <w:p w:rsidR="00000000" w:rsidDel="00000000" w:rsidP="00000000" w:rsidRDefault="00000000" w:rsidRPr="00000000" w14:paraId="000001C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201 + JWT token returned</w:t>
            </w:r>
          </w:p>
        </w:tc>
        <w:tc>
          <w:tcPr>
            <w:tcMar>
              <w:top w:w="57.0" w:type="dxa"/>
              <w:left w:w="85.0" w:type="dxa"/>
              <w:bottom w:w="57.0" w:type="dxa"/>
              <w:right w:w="85.0" w:type="dxa"/>
            </w:tcMar>
            <w:vAlign w:val="center"/>
          </w:tcPr>
          <w:p w:rsidR="00000000" w:rsidDel="00000000" w:rsidP="00000000" w:rsidRDefault="00000000" w:rsidRPr="00000000" w14:paraId="000001C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C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TC-02</w:t>
            </w:r>
          </w:p>
        </w:tc>
        <w:tc>
          <w:tcPr>
            <w:tcMar>
              <w:top w:w="57.0" w:type="dxa"/>
              <w:left w:w="85.0" w:type="dxa"/>
              <w:bottom w:w="57.0" w:type="dxa"/>
              <w:right w:w="85.0" w:type="dxa"/>
            </w:tcMar>
            <w:vAlign w:val="center"/>
          </w:tcPr>
          <w:p w:rsidR="00000000" w:rsidDel="00000000" w:rsidP="00000000" w:rsidRDefault="00000000" w:rsidRPr="00000000" w14:paraId="000001C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Register duplicate email</w:t>
            </w:r>
          </w:p>
        </w:tc>
        <w:tc>
          <w:tcPr>
            <w:tcMar>
              <w:top w:w="57.0" w:type="dxa"/>
              <w:left w:w="85.0" w:type="dxa"/>
              <w:bottom w:w="57.0" w:type="dxa"/>
              <w:right w:w="85.0" w:type="dxa"/>
            </w:tcMar>
            <w:vAlign w:val="center"/>
          </w:tcPr>
          <w:p w:rsidR="00000000" w:rsidDel="00000000" w:rsidP="00000000" w:rsidRDefault="00000000" w:rsidRPr="00000000" w14:paraId="000001C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Same email twice</w:t>
            </w:r>
          </w:p>
        </w:tc>
        <w:tc>
          <w:tcPr>
            <w:tcMar>
              <w:top w:w="57.0" w:type="dxa"/>
              <w:left w:w="85.0" w:type="dxa"/>
              <w:bottom w:w="57.0" w:type="dxa"/>
              <w:right w:w="85.0" w:type="dxa"/>
            </w:tcMar>
            <w:vAlign w:val="center"/>
          </w:tcPr>
          <w:p w:rsidR="00000000" w:rsidDel="00000000" w:rsidP="00000000" w:rsidRDefault="00000000" w:rsidRPr="00000000" w14:paraId="000001C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400 "Email already registered"</w:t>
            </w:r>
          </w:p>
        </w:tc>
        <w:tc>
          <w:tcPr>
            <w:tcMar>
              <w:top w:w="57.0" w:type="dxa"/>
              <w:left w:w="85.0" w:type="dxa"/>
              <w:bottom w:w="57.0" w:type="dxa"/>
              <w:right w:w="85.0" w:type="dxa"/>
            </w:tcMar>
            <w:vAlign w:val="center"/>
          </w:tcPr>
          <w:p w:rsidR="00000000" w:rsidDel="00000000" w:rsidP="00000000" w:rsidRDefault="00000000" w:rsidRPr="00000000" w14:paraId="000001C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C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TC-03</w:t>
            </w:r>
          </w:p>
        </w:tc>
        <w:tc>
          <w:tcPr>
            <w:tcMar>
              <w:top w:w="57.0" w:type="dxa"/>
              <w:left w:w="85.0" w:type="dxa"/>
              <w:bottom w:w="57.0" w:type="dxa"/>
              <w:right w:w="85.0" w:type="dxa"/>
            </w:tcMar>
            <w:vAlign w:val="center"/>
          </w:tcPr>
          <w:p w:rsidR="00000000" w:rsidDel="00000000" w:rsidP="00000000" w:rsidRDefault="00000000" w:rsidRPr="00000000" w14:paraId="000001C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Login with wrong password</w:t>
            </w:r>
          </w:p>
        </w:tc>
        <w:tc>
          <w:tcPr>
            <w:tcMar>
              <w:top w:w="57.0" w:type="dxa"/>
              <w:left w:w="85.0" w:type="dxa"/>
              <w:bottom w:w="57.0" w:type="dxa"/>
              <w:right w:w="85.0" w:type="dxa"/>
            </w:tcMar>
            <w:vAlign w:val="center"/>
          </w:tcPr>
          <w:p w:rsidR="00000000" w:rsidDel="00000000" w:rsidP="00000000" w:rsidRDefault="00000000" w:rsidRPr="00000000" w14:paraId="000001C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Correct email, wrong password</w:t>
            </w:r>
          </w:p>
        </w:tc>
        <w:tc>
          <w:tcPr>
            <w:tcMar>
              <w:top w:w="57.0" w:type="dxa"/>
              <w:left w:w="85.0" w:type="dxa"/>
              <w:bottom w:w="57.0" w:type="dxa"/>
              <w:right w:w="85.0" w:type="dxa"/>
            </w:tcMar>
            <w:vAlign w:val="center"/>
          </w:tcPr>
          <w:p w:rsidR="00000000" w:rsidDel="00000000" w:rsidP="00000000" w:rsidRDefault="00000000" w:rsidRPr="00000000" w14:paraId="000001C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401 "Invalid credentials"</w:t>
            </w:r>
          </w:p>
        </w:tc>
        <w:tc>
          <w:tcPr>
            <w:tcMar>
              <w:top w:w="57.0" w:type="dxa"/>
              <w:left w:w="85.0" w:type="dxa"/>
              <w:bottom w:w="57.0" w:type="dxa"/>
              <w:right w:w="85.0" w:type="dxa"/>
            </w:tcMar>
            <w:vAlign w:val="center"/>
          </w:tcPr>
          <w:p w:rsidR="00000000" w:rsidDel="00000000" w:rsidP="00000000" w:rsidRDefault="00000000" w:rsidRPr="00000000" w14:paraId="000001D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D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TC-04</w:t>
            </w:r>
          </w:p>
        </w:tc>
        <w:tc>
          <w:tcPr>
            <w:tcMar>
              <w:top w:w="57.0" w:type="dxa"/>
              <w:left w:w="85.0" w:type="dxa"/>
              <w:bottom w:w="57.0" w:type="dxa"/>
              <w:right w:w="85.0" w:type="dxa"/>
            </w:tcMar>
            <w:vAlign w:val="center"/>
          </w:tcPr>
          <w:p w:rsidR="00000000" w:rsidDel="00000000" w:rsidP="00000000" w:rsidRDefault="00000000" w:rsidRPr="00000000" w14:paraId="000001D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Access analytics without token</w:t>
            </w:r>
          </w:p>
        </w:tc>
        <w:tc>
          <w:tcPr>
            <w:tcMar>
              <w:top w:w="57.0" w:type="dxa"/>
              <w:left w:w="85.0" w:type="dxa"/>
              <w:bottom w:w="57.0" w:type="dxa"/>
              <w:right w:w="85.0" w:type="dxa"/>
            </w:tcMar>
            <w:vAlign w:val="center"/>
          </w:tcPr>
          <w:p w:rsidR="00000000" w:rsidDel="00000000" w:rsidP="00000000" w:rsidRDefault="00000000" w:rsidRPr="00000000" w14:paraId="000001D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 /api/analytics/me, no Auth header</w:t>
            </w:r>
          </w:p>
        </w:tc>
        <w:tc>
          <w:tcPr>
            <w:tcMar>
              <w:top w:w="57.0" w:type="dxa"/>
              <w:left w:w="85.0" w:type="dxa"/>
              <w:bottom w:w="57.0" w:type="dxa"/>
              <w:right w:w="85.0" w:type="dxa"/>
            </w:tcMar>
            <w:vAlign w:val="center"/>
          </w:tcPr>
          <w:p w:rsidR="00000000" w:rsidDel="00000000" w:rsidP="00000000" w:rsidRDefault="00000000" w:rsidRPr="00000000" w14:paraId="000001D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401 Unauthorized</w:t>
            </w:r>
          </w:p>
        </w:tc>
        <w:tc>
          <w:tcPr>
            <w:tcMar>
              <w:top w:w="57.0" w:type="dxa"/>
              <w:left w:w="85.0" w:type="dxa"/>
              <w:bottom w:w="57.0" w:type="dxa"/>
              <w:right w:w="85.0" w:type="dxa"/>
            </w:tcMar>
            <w:vAlign w:val="center"/>
          </w:tcPr>
          <w:p w:rsidR="00000000" w:rsidDel="00000000" w:rsidP="00000000" w:rsidRDefault="00000000" w:rsidRPr="00000000" w14:paraId="000001D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D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TC-05</w:t>
            </w:r>
          </w:p>
        </w:tc>
        <w:tc>
          <w:tcPr>
            <w:tcMar>
              <w:top w:w="57.0" w:type="dxa"/>
              <w:left w:w="85.0" w:type="dxa"/>
              <w:bottom w:w="57.0" w:type="dxa"/>
              <w:right w:w="85.0" w:type="dxa"/>
            </w:tcMar>
            <w:vAlign w:val="center"/>
          </w:tcPr>
          <w:p w:rsidR="00000000" w:rsidDel="00000000" w:rsidP="00000000" w:rsidRDefault="00000000" w:rsidRPr="00000000" w14:paraId="000001D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Save CF handle</w:t>
            </w:r>
          </w:p>
        </w:tc>
        <w:tc>
          <w:tcPr>
            <w:tcMar>
              <w:top w:w="57.0" w:type="dxa"/>
              <w:left w:w="85.0" w:type="dxa"/>
              <w:bottom w:w="57.0" w:type="dxa"/>
              <w:right w:w="85.0" w:type="dxa"/>
            </w:tcMar>
            <w:vAlign w:val="center"/>
          </w:tcPr>
          <w:p w:rsidR="00000000" w:rsidDel="00000000" w:rsidP="00000000" w:rsidRDefault="00000000" w:rsidRPr="00000000" w14:paraId="000001D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PUT /api/users/me with codeforcesHandle</w:t>
            </w:r>
          </w:p>
        </w:tc>
        <w:tc>
          <w:tcPr>
            <w:tcMar>
              <w:top w:w="57.0" w:type="dxa"/>
              <w:left w:w="85.0" w:type="dxa"/>
              <w:bottom w:w="57.0" w:type="dxa"/>
              <w:right w:w="85.0" w:type="dxa"/>
            </w:tcMar>
            <w:vAlign w:val="center"/>
          </w:tcPr>
          <w:p w:rsidR="00000000" w:rsidDel="00000000" w:rsidP="00000000" w:rsidRDefault="00000000" w:rsidRPr="00000000" w14:paraId="000001D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200, handle visible in GET /me response</w:t>
            </w:r>
          </w:p>
        </w:tc>
        <w:tc>
          <w:tcPr>
            <w:tcMar>
              <w:top w:w="57.0" w:type="dxa"/>
              <w:left w:w="85.0" w:type="dxa"/>
              <w:bottom w:w="57.0" w:type="dxa"/>
              <w:right w:w="85.0" w:type="dxa"/>
            </w:tcMar>
            <w:vAlign w:val="center"/>
          </w:tcPr>
          <w:p w:rsidR="00000000" w:rsidDel="00000000" w:rsidP="00000000" w:rsidRDefault="00000000" w:rsidRPr="00000000" w14:paraId="000001D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D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TC-06</w:t>
            </w:r>
          </w:p>
        </w:tc>
        <w:tc>
          <w:tcPr>
            <w:tcMar>
              <w:top w:w="57.0" w:type="dxa"/>
              <w:left w:w="85.0" w:type="dxa"/>
              <w:bottom w:w="57.0" w:type="dxa"/>
              <w:right w:w="85.0" w:type="dxa"/>
            </w:tcMar>
            <w:vAlign w:val="center"/>
          </w:tcPr>
          <w:p w:rsidR="00000000" w:rsidDel="00000000" w:rsidP="00000000" w:rsidRDefault="00000000" w:rsidRPr="00000000" w14:paraId="000001D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CF Sync deduplication</w:t>
            </w:r>
          </w:p>
        </w:tc>
        <w:tc>
          <w:tcPr>
            <w:tcMar>
              <w:top w:w="57.0" w:type="dxa"/>
              <w:left w:w="85.0" w:type="dxa"/>
              <w:bottom w:w="57.0" w:type="dxa"/>
              <w:right w:w="85.0" w:type="dxa"/>
            </w:tcMar>
            <w:vAlign w:val="center"/>
          </w:tcPr>
          <w:p w:rsidR="00000000" w:rsidDel="00000000" w:rsidP="00000000" w:rsidRDefault="00000000" w:rsidRPr="00000000" w14:paraId="000001D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Sync called twice, same submissions</w:t>
            </w:r>
          </w:p>
        </w:tc>
        <w:tc>
          <w:tcPr>
            <w:tcMar>
              <w:top w:w="57.0" w:type="dxa"/>
              <w:left w:w="85.0" w:type="dxa"/>
              <w:bottom w:w="57.0" w:type="dxa"/>
              <w:right w:w="85.0" w:type="dxa"/>
            </w:tcMar>
            <w:vAlign w:val="center"/>
          </w:tcPr>
          <w:p w:rsidR="00000000" w:rsidDel="00000000" w:rsidP="00000000" w:rsidRDefault="00000000" w:rsidRPr="00000000" w14:paraId="000001D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Submission count unchanged after 2nd sync</w:t>
            </w:r>
          </w:p>
        </w:tc>
        <w:tc>
          <w:tcPr>
            <w:tcMar>
              <w:top w:w="57.0" w:type="dxa"/>
              <w:left w:w="85.0" w:type="dxa"/>
              <w:bottom w:w="57.0" w:type="dxa"/>
              <w:right w:w="85.0" w:type="dxa"/>
            </w:tcMar>
            <w:vAlign w:val="center"/>
          </w:tcPr>
          <w:p w:rsidR="00000000" w:rsidDel="00000000" w:rsidP="00000000" w:rsidRDefault="00000000" w:rsidRPr="00000000" w14:paraId="000001D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E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TC-07</w:t>
            </w:r>
          </w:p>
        </w:tc>
        <w:tc>
          <w:tcPr>
            <w:tcMar>
              <w:top w:w="57.0" w:type="dxa"/>
              <w:left w:w="85.0" w:type="dxa"/>
              <w:bottom w:w="57.0" w:type="dxa"/>
              <w:right w:w="85.0" w:type="dxa"/>
            </w:tcMar>
            <w:vAlign w:val="center"/>
          </w:tcPr>
          <w:p w:rsidR="00000000" w:rsidDel="00000000" w:rsidP="00000000" w:rsidRDefault="00000000" w:rsidRPr="00000000" w14:paraId="000001E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Pruning at 300 limit</w:t>
            </w:r>
          </w:p>
        </w:tc>
        <w:tc>
          <w:tcPr>
            <w:tcMar>
              <w:top w:w="57.0" w:type="dxa"/>
              <w:left w:w="85.0" w:type="dxa"/>
              <w:bottom w:w="57.0" w:type="dxa"/>
              <w:right w:w="85.0" w:type="dxa"/>
            </w:tcMar>
            <w:vAlign w:val="center"/>
          </w:tcPr>
          <w:p w:rsidR="00000000" w:rsidDel="00000000" w:rsidP="00000000" w:rsidRDefault="00000000" w:rsidRPr="00000000" w14:paraId="000001E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Insert 310 submissions for user</w:t>
            </w:r>
          </w:p>
        </w:tc>
        <w:tc>
          <w:tcPr>
            <w:tcMar>
              <w:top w:w="57.0" w:type="dxa"/>
              <w:left w:w="85.0" w:type="dxa"/>
              <w:bottom w:w="57.0" w:type="dxa"/>
              <w:right w:w="85.0" w:type="dxa"/>
            </w:tcMar>
            <w:vAlign w:val="center"/>
          </w:tcPr>
          <w:p w:rsidR="00000000" w:rsidDel="00000000" w:rsidP="00000000" w:rsidRDefault="00000000" w:rsidRPr="00000000" w14:paraId="000001E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Submission count = 300, oldest 10 removed</w:t>
            </w:r>
          </w:p>
        </w:tc>
        <w:tc>
          <w:tcPr>
            <w:tcMar>
              <w:top w:w="57.0" w:type="dxa"/>
              <w:left w:w="85.0" w:type="dxa"/>
              <w:bottom w:w="57.0" w:type="dxa"/>
              <w:right w:w="85.0" w:type="dxa"/>
            </w:tcMar>
            <w:vAlign w:val="center"/>
          </w:tcPr>
          <w:p w:rsidR="00000000" w:rsidDel="00000000" w:rsidP="00000000" w:rsidRDefault="00000000" w:rsidRPr="00000000" w14:paraId="000001E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E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TC-08</w:t>
            </w:r>
          </w:p>
        </w:tc>
        <w:tc>
          <w:tcPr>
            <w:tcMar>
              <w:top w:w="57.0" w:type="dxa"/>
              <w:left w:w="85.0" w:type="dxa"/>
              <w:bottom w:w="57.0" w:type="dxa"/>
              <w:right w:w="85.0" w:type="dxa"/>
            </w:tcMar>
            <w:vAlign w:val="center"/>
          </w:tcPr>
          <w:p w:rsidR="00000000" w:rsidDel="00000000" w:rsidP="00000000" w:rsidRDefault="00000000" w:rsidRPr="00000000" w14:paraId="000001E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Analytics — zero platforms</w:t>
            </w:r>
          </w:p>
        </w:tc>
        <w:tc>
          <w:tcPr>
            <w:tcMar>
              <w:top w:w="57.0" w:type="dxa"/>
              <w:left w:w="85.0" w:type="dxa"/>
              <w:bottom w:w="57.0" w:type="dxa"/>
              <w:right w:w="85.0" w:type="dxa"/>
            </w:tcMar>
            <w:vAlign w:val="center"/>
          </w:tcPr>
          <w:p w:rsidR="00000000" w:rsidDel="00000000" w:rsidP="00000000" w:rsidRDefault="00000000" w:rsidRPr="00000000" w14:paraId="000001E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 handles set, GET /api/analytics/me</w:t>
            </w:r>
          </w:p>
        </w:tc>
        <w:tc>
          <w:tcPr>
            <w:tcMar>
              <w:top w:w="57.0" w:type="dxa"/>
              <w:left w:w="85.0" w:type="dxa"/>
              <w:bottom w:w="57.0" w:type="dxa"/>
              <w:right w:w="85.0" w:type="dxa"/>
            </w:tcMar>
            <w:vAlign w:val="center"/>
          </w:tcPr>
          <w:p w:rsidR="00000000" w:rsidDel="00000000" w:rsidP="00000000" w:rsidRDefault="00000000" w:rsidRPr="00000000" w14:paraId="000001E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200, all zeros, empty platform breakdown</w:t>
            </w:r>
          </w:p>
        </w:tc>
        <w:tc>
          <w:tcPr>
            <w:tcMar>
              <w:top w:w="57.0" w:type="dxa"/>
              <w:left w:w="85.0" w:type="dxa"/>
              <w:bottom w:w="57.0" w:type="dxa"/>
              <w:right w:w="85.0" w:type="dxa"/>
            </w:tcMar>
            <w:vAlign w:val="center"/>
          </w:tcPr>
          <w:p w:rsidR="00000000" w:rsidDel="00000000" w:rsidP="00000000" w:rsidRDefault="00000000" w:rsidRPr="00000000" w14:paraId="000001E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Medium</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E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TC-09</w:t>
            </w:r>
          </w:p>
        </w:tc>
        <w:tc>
          <w:tcPr>
            <w:tcMar>
              <w:top w:w="57.0" w:type="dxa"/>
              <w:left w:w="85.0" w:type="dxa"/>
              <w:bottom w:w="57.0" w:type="dxa"/>
              <w:right w:w="85.0" w:type="dxa"/>
            </w:tcMar>
            <w:vAlign w:val="center"/>
          </w:tcPr>
          <w:p w:rsidR="00000000" w:rsidDel="00000000" w:rsidP="00000000" w:rsidRDefault="00000000" w:rsidRPr="00000000" w14:paraId="000001E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CodePulse Rating bounds</w:t>
            </w:r>
          </w:p>
        </w:tc>
        <w:tc>
          <w:tcPr>
            <w:tcMar>
              <w:top w:w="57.0" w:type="dxa"/>
              <w:left w:w="85.0" w:type="dxa"/>
              <w:bottom w:w="57.0" w:type="dxa"/>
              <w:right w:w="85.0" w:type="dxa"/>
            </w:tcMar>
            <w:vAlign w:val="center"/>
          </w:tcPr>
          <w:p w:rsidR="00000000" w:rsidDel="00000000" w:rsidP="00000000" w:rsidRDefault="00000000" w:rsidRPr="00000000" w14:paraId="000001E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user with only 1 easy LC problem solved</w:t>
            </w:r>
          </w:p>
        </w:tc>
        <w:tc>
          <w:tcPr>
            <w:tcMar>
              <w:top w:w="57.0" w:type="dxa"/>
              <w:left w:w="85.0" w:type="dxa"/>
              <w:bottom w:w="57.0" w:type="dxa"/>
              <w:right w:w="85.0" w:type="dxa"/>
            </w:tcMar>
            <w:vAlign w:val="center"/>
          </w:tcPr>
          <w:p w:rsidR="00000000" w:rsidDel="00000000" w:rsidP="00000000" w:rsidRDefault="00000000" w:rsidRPr="00000000" w14:paraId="000001E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Rating in range [800, 1250]</w:t>
            </w:r>
          </w:p>
        </w:tc>
        <w:tc>
          <w:tcPr>
            <w:tcMar>
              <w:top w:w="57.0" w:type="dxa"/>
              <w:left w:w="85.0" w:type="dxa"/>
              <w:bottom w:w="57.0" w:type="dxa"/>
              <w:right w:w="85.0" w:type="dxa"/>
            </w:tcMar>
            <w:vAlign w:val="center"/>
          </w:tcPr>
          <w:p w:rsidR="00000000" w:rsidDel="00000000" w:rsidP="00000000" w:rsidRDefault="00000000" w:rsidRPr="00000000" w14:paraId="000001E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Medium</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E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TC-10</w:t>
            </w:r>
          </w:p>
        </w:tc>
        <w:tc>
          <w:tcPr>
            <w:tcMar>
              <w:top w:w="57.0" w:type="dxa"/>
              <w:left w:w="85.0" w:type="dxa"/>
              <w:bottom w:w="57.0" w:type="dxa"/>
              <w:right w:w="85.0" w:type="dxa"/>
            </w:tcMar>
            <w:vAlign w:val="center"/>
          </w:tcPr>
          <w:p w:rsidR="00000000" w:rsidDel="00000000" w:rsidP="00000000" w:rsidRDefault="00000000" w:rsidRPr="00000000" w14:paraId="000001F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Curated recs generation</w:t>
            </w:r>
          </w:p>
        </w:tc>
        <w:tc>
          <w:tcPr>
            <w:tcMar>
              <w:top w:w="57.0" w:type="dxa"/>
              <w:left w:w="85.0" w:type="dxa"/>
              <w:bottom w:w="57.0" w:type="dxa"/>
              <w:right w:w="85.0" w:type="dxa"/>
            </w:tcMar>
            <w:vAlign w:val="center"/>
          </w:tcPr>
          <w:p w:rsidR="00000000" w:rsidDel="00000000" w:rsidP="00000000" w:rsidRDefault="00000000" w:rsidRPr="00000000" w14:paraId="000001F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 /api/recommendations/generate</w:t>
            </w:r>
          </w:p>
        </w:tc>
        <w:tc>
          <w:tcPr>
            <w:tcMar>
              <w:top w:w="57.0" w:type="dxa"/>
              <w:left w:w="85.0" w:type="dxa"/>
              <w:bottom w:w="57.0" w:type="dxa"/>
              <w:right w:w="85.0" w:type="dxa"/>
            </w:tcMar>
            <w:vAlign w:val="center"/>
          </w:tcPr>
          <w:p w:rsidR="00000000" w:rsidDel="00000000" w:rsidP="00000000" w:rsidRDefault="00000000" w:rsidRPr="00000000" w14:paraId="000001F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200, ≤10 unsolved problems returned</w:t>
            </w:r>
          </w:p>
        </w:tc>
        <w:tc>
          <w:tcPr>
            <w:tcMar>
              <w:top w:w="57.0" w:type="dxa"/>
              <w:left w:w="85.0" w:type="dxa"/>
              <w:bottom w:w="57.0" w:type="dxa"/>
              <w:right w:w="85.0" w:type="dxa"/>
            </w:tcMar>
            <w:vAlign w:val="center"/>
          </w:tcPr>
          <w:p w:rsidR="00000000" w:rsidDel="00000000" w:rsidP="00000000" w:rsidRDefault="00000000" w:rsidRPr="00000000" w14:paraId="000001F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F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TC-11</w:t>
            </w:r>
          </w:p>
        </w:tc>
        <w:tc>
          <w:tcPr>
            <w:tcMar>
              <w:top w:w="57.0" w:type="dxa"/>
              <w:left w:w="85.0" w:type="dxa"/>
              <w:bottom w:w="57.0" w:type="dxa"/>
              <w:right w:w="85.0" w:type="dxa"/>
            </w:tcMar>
            <w:vAlign w:val="center"/>
          </w:tcPr>
          <w:p w:rsidR="00000000" w:rsidDel="00000000" w:rsidP="00000000" w:rsidRDefault="00000000" w:rsidRPr="00000000" w14:paraId="000001F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Mark recommendation solved</w:t>
            </w:r>
          </w:p>
        </w:tc>
        <w:tc>
          <w:tcPr>
            <w:tcMar>
              <w:top w:w="57.0" w:type="dxa"/>
              <w:left w:w="85.0" w:type="dxa"/>
              <w:bottom w:w="57.0" w:type="dxa"/>
              <w:right w:w="85.0" w:type="dxa"/>
            </w:tcMar>
            <w:vAlign w:val="center"/>
          </w:tcPr>
          <w:p w:rsidR="00000000" w:rsidDel="00000000" w:rsidP="00000000" w:rsidRDefault="00000000" w:rsidRPr="00000000" w14:paraId="000001F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PATCH /api/recommendations/{id}/solved</w:t>
            </w:r>
          </w:p>
        </w:tc>
        <w:tc>
          <w:tcPr>
            <w:tcMar>
              <w:top w:w="57.0" w:type="dxa"/>
              <w:left w:w="85.0" w:type="dxa"/>
              <w:bottom w:w="57.0" w:type="dxa"/>
              <w:right w:w="85.0" w:type="dxa"/>
            </w:tcMar>
            <w:vAlign w:val="center"/>
          </w:tcPr>
          <w:p w:rsidR="00000000" w:rsidDel="00000000" w:rsidP="00000000" w:rsidRDefault="00000000" w:rsidRPr="00000000" w14:paraId="000001F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200, item no longer in active list</w:t>
            </w:r>
          </w:p>
        </w:tc>
        <w:tc>
          <w:tcPr>
            <w:tcMar>
              <w:top w:w="57.0" w:type="dxa"/>
              <w:left w:w="85.0" w:type="dxa"/>
              <w:bottom w:w="57.0" w:type="dxa"/>
              <w:right w:w="85.0" w:type="dxa"/>
            </w:tcMar>
            <w:vAlign w:val="center"/>
          </w:tcPr>
          <w:p w:rsidR="00000000" w:rsidDel="00000000" w:rsidP="00000000" w:rsidRDefault="00000000" w:rsidRPr="00000000" w14:paraId="000001F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Medium</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F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TC-12</w:t>
            </w:r>
          </w:p>
        </w:tc>
        <w:tc>
          <w:tcPr>
            <w:tcMar>
              <w:top w:w="57.0" w:type="dxa"/>
              <w:left w:w="85.0" w:type="dxa"/>
              <w:bottom w:w="57.0" w:type="dxa"/>
              <w:right w:w="85.0" w:type="dxa"/>
            </w:tcMar>
            <w:vAlign w:val="center"/>
          </w:tcPr>
          <w:p w:rsidR="00000000" w:rsidDel="00000000" w:rsidP="00000000" w:rsidRDefault="00000000" w:rsidRPr="00000000" w14:paraId="000001F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prompt submission</w:t>
            </w:r>
          </w:p>
        </w:tc>
        <w:tc>
          <w:tcPr>
            <w:tcMar>
              <w:top w:w="57.0" w:type="dxa"/>
              <w:left w:w="85.0" w:type="dxa"/>
              <w:bottom w:w="57.0" w:type="dxa"/>
              <w:right w:w="85.0" w:type="dxa"/>
            </w:tcMar>
            <w:vAlign w:val="center"/>
          </w:tcPr>
          <w:p w:rsidR="00000000" w:rsidDel="00000000" w:rsidP="00000000" w:rsidRDefault="00000000" w:rsidRPr="00000000" w14:paraId="000001F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 /api/ai/recommend with valid prompt</w:t>
            </w:r>
          </w:p>
        </w:tc>
        <w:tc>
          <w:tcPr>
            <w:tcMar>
              <w:top w:w="57.0" w:type="dxa"/>
              <w:left w:w="85.0" w:type="dxa"/>
              <w:bottom w:w="57.0" w:type="dxa"/>
              <w:right w:w="85.0" w:type="dxa"/>
            </w:tcMar>
            <w:vAlign w:val="center"/>
          </w:tcPr>
          <w:p w:rsidR="00000000" w:rsidDel="00000000" w:rsidP="00000000" w:rsidRDefault="00000000" w:rsidRPr="00000000" w14:paraId="000001F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200, session with ≥1 recommendation</w:t>
            </w:r>
          </w:p>
        </w:tc>
        <w:tc>
          <w:tcPr>
            <w:tcMar>
              <w:top w:w="57.0" w:type="dxa"/>
              <w:left w:w="85.0" w:type="dxa"/>
              <w:bottom w:w="57.0" w:type="dxa"/>
              <w:right w:w="85.0" w:type="dxa"/>
            </w:tcMar>
            <w:vAlign w:val="center"/>
          </w:tcPr>
          <w:p w:rsidR="00000000" w:rsidDel="00000000" w:rsidP="00000000" w:rsidRDefault="00000000" w:rsidRPr="00000000" w14:paraId="000001F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1F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TC-13</w:t>
            </w:r>
          </w:p>
        </w:tc>
        <w:tc>
          <w:tcPr>
            <w:tcMar>
              <w:top w:w="57.0" w:type="dxa"/>
              <w:left w:w="85.0" w:type="dxa"/>
              <w:bottom w:w="57.0" w:type="dxa"/>
              <w:right w:w="85.0" w:type="dxa"/>
            </w:tcMar>
            <w:vAlign w:val="center"/>
          </w:tcPr>
          <w:p w:rsidR="00000000" w:rsidDel="00000000" w:rsidP="00000000" w:rsidRDefault="00000000" w:rsidRPr="00000000" w14:paraId="000001F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session persistence</w:t>
            </w:r>
          </w:p>
        </w:tc>
        <w:tc>
          <w:tcPr>
            <w:tcMar>
              <w:top w:w="57.0" w:type="dxa"/>
              <w:left w:w="85.0" w:type="dxa"/>
              <w:bottom w:w="57.0" w:type="dxa"/>
              <w:right w:w="85.0" w:type="dxa"/>
            </w:tcMar>
            <w:vAlign w:val="center"/>
          </w:tcPr>
          <w:p w:rsidR="00000000" w:rsidDel="00000000" w:rsidP="00000000" w:rsidRDefault="00000000" w:rsidRPr="00000000" w14:paraId="0000020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 /api/ai/sessions/latest after TC-12</w:t>
            </w:r>
          </w:p>
        </w:tc>
        <w:tc>
          <w:tcPr>
            <w:tcMar>
              <w:top w:w="57.0" w:type="dxa"/>
              <w:left w:w="85.0" w:type="dxa"/>
              <w:bottom w:w="57.0" w:type="dxa"/>
              <w:right w:w="85.0" w:type="dxa"/>
            </w:tcMar>
            <w:vAlign w:val="center"/>
          </w:tcPr>
          <w:p w:rsidR="00000000" w:rsidDel="00000000" w:rsidP="00000000" w:rsidRDefault="00000000" w:rsidRPr="00000000" w14:paraId="0000020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Same session returned without regeneration</w:t>
            </w:r>
          </w:p>
        </w:tc>
        <w:tc>
          <w:tcPr>
            <w:tcMar>
              <w:top w:w="57.0" w:type="dxa"/>
              <w:left w:w="85.0" w:type="dxa"/>
              <w:bottom w:w="57.0" w:type="dxa"/>
              <w:right w:w="85.0" w:type="dxa"/>
            </w:tcMar>
            <w:vAlign w:val="center"/>
          </w:tcPr>
          <w:p w:rsidR="00000000" w:rsidDel="00000000" w:rsidP="00000000" w:rsidRDefault="00000000" w:rsidRPr="00000000" w14:paraId="0000020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0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TC-14</w:t>
            </w:r>
          </w:p>
        </w:tc>
        <w:tc>
          <w:tcPr>
            <w:tcMar>
              <w:top w:w="57.0" w:type="dxa"/>
              <w:left w:w="85.0" w:type="dxa"/>
              <w:bottom w:w="57.0" w:type="dxa"/>
              <w:right w:w="85.0" w:type="dxa"/>
            </w:tcMar>
            <w:vAlign w:val="center"/>
          </w:tcPr>
          <w:p w:rsidR="00000000" w:rsidDel="00000000" w:rsidP="00000000" w:rsidRDefault="00000000" w:rsidRPr="00000000" w14:paraId="0000020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regeneration deactivates old</w:t>
            </w:r>
          </w:p>
        </w:tc>
        <w:tc>
          <w:tcPr>
            <w:tcMar>
              <w:top w:w="57.0" w:type="dxa"/>
              <w:left w:w="85.0" w:type="dxa"/>
              <w:bottom w:w="57.0" w:type="dxa"/>
              <w:right w:w="85.0" w:type="dxa"/>
            </w:tcMar>
            <w:vAlign w:val="center"/>
          </w:tcPr>
          <w:p w:rsidR="00000000" w:rsidDel="00000000" w:rsidP="00000000" w:rsidRDefault="00000000" w:rsidRPr="00000000" w14:paraId="0000020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Submit 2nd prompt for same user</w:t>
            </w:r>
          </w:p>
        </w:tc>
        <w:tc>
          <w:tcPr>
            <w:tcMar>
              <w:top w:w="57.0" w:type="dxa"/>
              <w:left w:w="85.0" w:type="dxa"/>
              <w:bottom w:w="57.0" w:type="dxa"/>
              <w:right w:w="85.0" w:type="dxa"/>
            </w:tcMar>
            <w:vAlign w:val="center"/>
          </w:tcPr>
          <w:p w:rsidR="00000000" w:rsidDel="00000000" w:rsidP="00000000" w:rsidRDefault="00000000" w:rsidRPr="00000000" w14:paraId="0000020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Only new session is active; old is inactive</w:t>
            </w:r>
          </w:p>
        </w:tc>
        <w:tc>
          <w:tcPr>
            <w:tcMar>
              <w:top w:w="57.0" w:type="dxa"/>
              <w:left w:w="85.0" w:type="dxa"/>
              <w:bottom w:w="57.0" w:type="dxa"/>
              <w:right w:w="85.0" w:type="dxa"/>
            </w:tcMar>
            <w:vAlign w:val="center"/>
          </w:tcPr>
          <w:p w:rsidR="00000000" w:rsidDel="00000000" w:rsidP="00000000" w:rsidRDefault="00000000" w:rsidRPr="00000000" w14:paraId="0000020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0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TC-15</w:t>
            </w:r>
          </w:p>
        </w:tc>
        <w:tc>
          <w:tcPr>
            <w:tcMar>
              <w:top w:w="57.0" w:type="dxa"/>
              <w:left w:w="85.0" w:type="dxa"/>
              <w:bottom w:w="57.0" w:type="dxa"/>
              <w:right w:w="85.0" w:type="dxa"/>
            </w:tcMar>
            <w:vAlign w:val="center"/>
          </w:tcPr>
          <w:p w:rsidR="00000000" w:rsidDel="00000000" w:rsidP="00000000" w:rsidRDefault="00000000" w:rsidRPr="00000000" w14:paraId="0000020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Mistral API error handling</w:t>
            </w:r>
          </w:p>
        </w:tc>
        <w:tc>
          <w:tcPr>
            <w:tcMar>
              <w:top w:w="57.0" w:type="dxa"/>
              <w:left w:w="85.0" w:type="dxa"/>
              <w:bottom w:w="57.0" w:type="dxa"/>
              <w:right w:w="85.0" w:type="dxa"/>
            </w:tcMar>
            <w:vAlign w:val="center"/>
          </w:tcPr>
          <w:p w:rsidR="00000000" w:rsidDel="00000000" w:rsidP="00000000" w:rsidRDefault="00000000" w:rsidRPr="00000000" w14:paraId="0000020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Invalid API key configured</w:t>
            </w:r>
          </w:p>
        </w:tc>
        <w:tc>
          <w:tcPr>
            <w:tcMar>
              <w:top w:w="57.0" w:type="dxa"/>
              <w:left w:w="85.0" w:type="dxa"/>
              <w:bottom w:w="57.0" w:type="dxa"/>
              <w:right w:w="85.0" w:type="dxa"/>
            </w:tcMar>
            <w:vAlign w:val="center"/>
          </w:tcPr>
          <w:p w:rsidR="00000000" w:rsidDel="00000000" w:rsidP="00000000" w:rsidRDefault="00000000" w:rsidRPr="00000000" w14:paraId="0000020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200 with empty recs + error insight message</w:t>
            </w:r>
          </w:p>
        </w:tc>
        <w:tc>
          <w:tcPr>
            <w:tcMar>
              <w:top w:w="57.0" w:type="dxa"/>
              <w:left w:w="85.0" w:type="dxa"/>
              <w:bottom w:w="57.0" w:type="dxa"/>
              <w:right w:w="85.0" w:type="dxa"/>
            </w:tcMar>
            <w:vAlign w:val="center"/>
          </w:tcPr>
          <w:p w:rsidR="00000000" w:rsidDel="00000000" w:rsidP="00000000" w:rsidRDefault="00000000" w:rsidRPr="00000000" w14:paraId="0000020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0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TC-16</w:t>
            </w:r>
          </w:p>
        </w:tc>
        <w:tc>
          <w:tcPr>
            <w:tcMar>
              <w:top w:w="57.0" w:type="dxa"/>
              <w:left w:w="85.0" w:type="dxa"/>
              <w:bottom w:w="57.0" w:type="dxa"/>
              <w:right w:w="85.0" w:type="dxa"/>
            </w:tcMar>
            <w:vAlign w:val="center"/>
          </w:tcPr>
          <w:p w:rsidR="00000000" w:rsidDel="00000000" w:rsidP="00000000" w:rsidRDefault="00000000" w:rsidRPr="00000000" w14:paraId="0000020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Streak across 2 platforms</w:t>
            </w:r>
          </w:p>
        </w:tc>
        <w:tc>
          <w:tcPr>
            <w:tcMar>
              <w:top w:w="57.0" w:type="dxa"/>
              <w:left w:w="85.0" w:type="dxa"/>
              <w:bottom w:w="57.0" w:type="dxa"/>
              <w:right w:w="85.0" w:type="dxa"/>
            </w:tcMar>
            <w:vAlign w:val="center"/>
          </w:tcPr>
          <w:p w:rsidR="00000000" w:rsidDel="00000000" w:rsidP="00000000" w:rsidRDefault="00000000" w:rsidRPr="00000000" w14:paraId="0000020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CF subs on day 1, 2 LC subs on day 2</w:t>
            </w:r>
          </w:p>
        </w:tc>
        <w:tc>
          <w:tcPr>
            <w:tcMar>
              <w:top w:w="57.0" w:type="dxa"/>
              <w:left w:w="85.0" w:type="dxa"/>
              <w:bottom w:w="57.0" w:type="dxa"/>
              <w:right w:w="85.0" w:type="dxa"/>
            </w:tcMar>
            <w:vAlign w:val="center"/>
          </w:tcPr>
          <w:p w:rsidR="00000000" w:rsidDel="00000000" w:rsidP="00000000" w:rsidRDefault="00000000" w:rsidRPr="00000000" w14:paraId="0000021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currentStreak = 2</w:t>
            </w:r>
          </w:p>
        </w:tc>
        <w:tc>
          <w:tcPr>
            <w:tcMar>
              <w:top w:w="57.0" w:type="dxa"/>
              <w:left w:w="85.0" w:type="dxa"/>
              <w:bottom w:w="57.0" w:type="dxa"/>
              <w:right w:w="85.0" w:type="dxa"/>
            </w:tcMar>
            <w:vAlign w:val="center"/>
          </w:tcPr>
          <w:p w:rsidR="00000000" w:rsidDel="00000000" w:rsidP="00000000" w:rsidRDefault="00000000" w:rsidRPr="00000000" w14:paraId="0000021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Medium</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1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TC-17</w:t>
            </w:r>
          </w:p>
        </w:tc>
        <w:tc>
          <w:tcPr>
            <w:tcMar>
              <w:top w:w="57.0" w:type="dxa"/>
              <w:left w:w="85.0" w:type="dxa"/>
              <w:bottom w:w="57.0" w:type="dxa"/>
              <w:right w:w="85.0" w:type="dxa"/>
            </w:tcMar>
            <w:vAlign w:val="center"/>
          </w:tcPr>
          <w:p w:rsidR="00000000" w:rsidDel="00000000" w:rsidP="00000000" w:rsidRDefault="00000000" w:rsidRPr="00000000" w14:paraId="0000021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Topic weakness ranking</w:t>
            </w:r>
          </w:p>
        </w:tc>
        <w:tc>
          <w:tcPr>
            <w:tcMar>
              <w:top w:w="57.0" w:type="dxa"/>
              <w:left w:w="85.0" w:type="dxa"/>
              <w:bottom w:w="57.0" w:type="dxa"/>
              <w:right w:w="85.0" w:type="dxa"/>
            </w:tcMar>
            <w:vAlign w:val="center"/>
          </w:tcPr>
          <w:p w:rsidR="00000000" w:rsidDel="00000000" w:rsidP="00000000" w:rsidRDefault="00000000" w:rsidRPr="00000000" w14:paraId="0000021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DP attempts, 8 fail; 5 graph, 2 fail</w:t>
            </w:r>
          </w:p>
        </w:tc>
        <w:tc>
          <w:tcPr>
            <w:tcMar>
              <w:top w:w="57.0" w:type="dxa"/>
              <w:left w:w="85.0" w:type="dxa"/>
              <w:bottom w:w="57.0" w:type="dxa"/>
              <w:right w:w="85.0" w:type="dxa"/>
            </w:tcMar>
            <w:vAlign w:val="center"/>
          </w:tcPr>
          <w:p w:rsidR="00000000" w:rsidDel="00000000" w:rsidP="00000000" w:rsidRDefault="00000000" w:rsidRPr="00000000" w14:paraId="0000021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DP weakness &gt; graph weakness</w:t>
            </w:r>
          </w:p>
        </w:tc>
        <w:tc>
          <w:tcPr>
            <w:tcMar>
              <w:top w:w="57.0" w:type="dxa"/>
              <w:left w:w="85.0" w:type="dxa"/>
              <w:bottom w:w="57.0" w:type="dxa"/>
              <w:right w:w="85.0" w:type="dxa"/>
            </w:tcMar>
            <w:vAlign w:val="center"/>
          </w:tcPr>
          <w:p w:rsidR="00000000" w:rsidDel="00000000" w:rsidP="00000000" w:rsidRDefault="00000000" w:rsidRPr="00000000" w14:paraId="0000021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Medium</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1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TC-18</w:t>
            </w:r>
          </w:p>
        </w:tc>
        <w:tc>
          <w:tcPr>
            <w:tcMar>
              <w:top w:w="57.0" w:type="dxa"/>
              <w:left w:w="85.0" w:type="dxa"/>
              <w:bottom w:w="57.0" w:type="dxa"/>
              <w:right w:w="85.0" w:type="dxa"/>
            </w:tcMar>
            <w:vAlign w:val="center"/>
          </w:tcPr>
          <w:p w:rsidR="00000000" w:rsidDel="00000000" w:rsidP="00000000" w:rsidRDefault="00000000" w:rsidRPr="00000000" w14:paraId="0000021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Admin list users</w:t>
            </w:r>
          </w:p>
        </w:tc>
        <w:tc>
          <w:tcPr>
            <w:tcMar>
              <w:top w:w="57.0" w:type="dxa"/>
              <w:left w:w="85.0" w:type="dxa"/>
              <w:bottom w:w="57.0" w:type="dxa"/>
              <w:right w:w="85.0" w:type="dxa"/>
            </w:tcMar>
            <w:vAlign w:val="center"/>
          </w:tcPr>
          <w:p w:rsidR="00000000" w:rsidDel="00000000" w:rsidP="00000000" w:rsidRDefault="00000000" w:rsidRPr="00000000" w14:paraId="0000021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 /api/admin/users with ADMIN token</w:t>
            </w:r>
          </w:p>
        </w:tc>
        <w:tc>
          <w:tcPr>
            <w:tcMar>
              <w:top w:w="57.0" w:type="dxa"/>
              <w:left w:w="85.0" w:type="dxa"/>
              <w:bottom w:w="57.0" w:type="dxa"/>
              <w:right w:w="85.0" w:type="dxa"/>
            </w:tcMar>
            <w:vAlign w:val="center"/>
          </w:tcPr>
          <w:p w:rsidR="00000000" w:rsidDel="00000000" w:rsidP="00000000" w:rsidRDefault="00000000" w:rsidRPr="00000000" w14:paraId="0000021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200, list of all users</w:t>
            </w:r>
          </w:p>
        </w:tc>
        <w:tc>
          <w:tcPr>
            <w:tcMar>
              <w:top w:w="57.0" w:type="dxa"/>
              <w:left w:w="85.0" w:type="dxa"/>
              <w:bottom w:w="57.0" w:type="dxa"/>
              <w:right w:w="85.0" w:type="dxa"/>
            </w:tcMar>
            <w:vAlign w:val="center"/>
          </w:tcPr>
          <w:p w:rsidR="00000000" w:rsidDel="00000000" w:rsidP="00000000" w:rsidRDefault="00000000" w:rsidRPr="00000000" w14:paraId="0000021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Low</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1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TC-19</w:t>
            </w:r>
          </w:p>
        </w:tc>
        <w:tc>
          <w:tcPr>
            <w:tcMar>
              <w:top w:w="57.0" w:type="dxa"/>
              <w:left w:w="85.0" w:type="dxa"/>
              <w:bottom w:w="57.0" w:type="dxa"/>
              <w:right w:w="85.0" w:type="dxa"/>
            </w:tcMar>
            <w:vAlign w:val="center"/>
          </w:tcPr>
          <w:p w:rsidR="00000000" w:rsidDel="00000000" w:rsidP="00000000" w:rsidRDefault="00000000" w:rsidRPr="00000000" w14:paraId="0000021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Admin endpoint with USER role</w:t>
            </w:r>
          </w:p>
        </w:tc>
        <w:tc>
          <w:tcPr>
            <w:tcMar>
              <w:top w:w="57.0" w:type="dxa"/>
              <w:left w:w="85.0" w:type="dxa"/>
              <w:bottom w:w="57.0" w:type="dxa"/>
              <w:right w:w="85.0" w:type="dxa"/>
            </w:tcMar>
            <w:vAlign w:val="center"/>
          </w:tcPr>
          <w:p w:rsidR="00000000" w:rsidDel="00000000" w:rsidP="00000000" w:rsidRDefault="00000000" w:rsidRPr="00000000" w14:paraId="0000021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 /api/admin/users with USER token</w:t>
            </w:r>
          </w:p>
        </w:tc>
        <w:tc>
          <w:tcPr>
            <w:tcMar>
              <w:top w:w="57.0" w:type="dxa"/>
              <w:left w:w="85.0" w:type="dxa"/>
              <w:bottom w:w="57.0" w:type="dxa"/>
              <w:right w:w="85.0" w:type="dxa"/>
            </w:tcMar>
            <w:vAlign w:val="center"/>
          </w:tcPr>
          <w:p w:rsidR="00000000" w:rsidDel="00000000" w:rsidP="00000000" w:rsidRDefault="00000000" w:rsidRPr="00000000" w14:paraId="0000021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403 Forbidden</w:t>
            </w:r>
          </w:p>
        </w:tc>
        <w:tc>
          <w:tcPr>
            <w:tcMar>
              <w:top w:w="57.0" w:type="dxa"/>
              <w:left w:w="85.0" w:type="dxa"/>
              <w:bottom w:w="57.0" w:type="dxa"/>
              <w:right w:w="85.0" w:type="dxa"/>
            </w:tcMar>
            <w:vAlign w:val="center"/>
          </w:tcPr>
          <w:p w:rsidR="00000000" w:rsidDel="00000000" w:rsidP="00000000" w:rsidRDefault="00000000" w:rsidRPr="00000000" w14:paraId="0000022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2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TC-20</w:t>
            </w:r>
          </w:p>
        </w:tc>
        <w:tc>
          <w:tcPr>
            <w:tcMar>
              <w:top w:w="57.0" w:type="dxa"/>
              <w:left w:w="85.0" w:type="dxa"/>
              <w:bottom w:w="57.0" w:type="dxa"/>
              <w:right w:w="85.0" w:type="dxa"/>
            </w:tcMar>
            <w:vAlign w:val="center"/>
          </w:tcPr>
          <w:p w:rsidR="00000000" w:rsidDel="00000000" w:rsidP="00000000" w:rsidRDefault="00000000" w:rsidRPr="00000000" w14:paraId="0000022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Recent submissions order</w:t>
            </w:r>
          </w:p>
        </w:tc>
        <w:tc>
          <w:tcPr>
            <w:tcMar>
              <w:top w:w="57.0" w:type="dxa"/>
              <w:left w:w="85.0" w:type="dxa"/>
              <w:bottom w:w="57.0" w:type="dxa"/>
              <w:right w:w="85.0" w:type="dxa"/>
            </w:tcMar>
            <w:vAlign w:val="center"/>
          </w:tcPr>
          <w:p w:rsidR="00000000" w:rsidDel="00000000" w:rsidP="00000000" w:rsidRDefault="00000000" w:rsidRPr="00000000" w14:paraId="0000022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 /api/submissions/recent?limit=5</w:t>
            </w:r>
          </w:p>
        </w:tc>
        <w:tc>
          <w:tcPr>
            <w:tcMar>
              <w:top w:w="57.0" w:type="dxa"/>
              <w:left w:w="85.0" w:type="dxa"/>
              <w:bottom w:w="57.0" w:type="dxa"/>
              <w:right w:w="85.0" w:type="dxa"/>
            </w:tcMar>
            <w:vAlign w:val="center"/>
          </w:tcPr>
          <w:p w:rsidR="00000000" w:rsidDel="00000000" w:rsidP="00000000" w:rsidRDefault="00000000" w:rsidRPr="00000000" w14:paraId="0000022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most recent, newest first</w:t>
            </w:r>
          </w:p>
        </w:tc>
        <w:tc>
          <w:tcPr>
            <w:tcMar>
              <w:top w:w="57.0" w:type="dxa"/>
              <w:left w:w="85.0" w:type="dxa"/>
              <w:bottom w:w="57.0" w:type="dxa"/>
              <w:right w:w="85.0" w:type="dxa"/>
            </w:tcMar>
            <w:vAlign w:val="center"/>
          </w:tcPr>
          <w:p w:rsidR="00000000" w:rsidDel="00000000" w:rsidP="00000000" w:rsidRDefault="00000000" w:rsidRPr="00000000" w14:paraId="0000022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Medium</w:t>
            </w:r>
          </w:p>
        </w:tc>
      </w:tr>
    </w:tbl>
    <w:p w:rsidR="00000000" w:rsidDel="00000000" w:rsidP="00000000" w:rsidRDefault="00000000" w:rsidRPr="00000000" w14:paraId="00000226">
      <w:pPr>
        <w:pStyle w:val="Heading1"/>
        <w:keepNext w:val="0"/>
        <w:keepLines w:val="0"/>
        <w:pBdr>
          <w:bottom w:color="4472c4" w:space="0" w:sz="6" w:val="single"/>
        </w:pBdr>
        <w:spacing w:before="360"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1f3864"/>
          <w:sz w:val="28"/>
          <w:szCs w:val="28"/>
          <w:rtl w:val="0"/>
        </w:rPr>
        <w:t xml:space="preserve">8.  Timeline</w:t>
      </w:r>
      <w:r w:rsidDel="00000000" w:rsidR="00000000" w:rsidRPr="00000000">
        <w:rPr>
          <w:rtl w:val="0"/>
        </w:rPr>
      </w:r>
    </w:p>
    <w:p w:rsidR="00000000" w:rsidDel="00000000" w:rsidP="00000000" w:rsidRDefault="00000000" w:rsidRPr="00000000" w14:paraId="00000227">
      <w:pPr>
        <w:pStyle w:val="Heading2"/>
        <w:keepNext w:val="0"/>
        <w:keepLines w:val="0"/>
        <w:spacing w:line="240" w:lineRule="auto"/>
        <w:rPr>
          <w:rFonts w:ascii="Calibri" w:cs="Calibri" w:eastAsia="Calibri" w:hAnsi="Calibri"/>
          <w:color w:val="2e74b5"/>
          <w:sz w:val="28"/>
          <w:szCs w:val="28"/>
        </w:rPr>
      </w:pPr>
      <w:r w:rsidDel="00000000" w:rsidR="00000000" w:rsidRPr="00000000">
        <w:rPr>
          <w:rFonts w:ascii="Calibri" w:cs="Calibri" w:eastAsia="Calibri" w:hAnsi="Calibri"/>
          <w:b w:val="1"/>
          <w:bCs w:val="1"/>
          <w:color w:val="2e75b6"/>
          <w:sz w:val="28"/>
          <w:szCs w:val="28"/>
          <w:rtl w:val="0"/>
        </w:rPr>
        <w:t xml:space="preserve">8.1  Development Phases</w:t>
      </w:r>
      <w:r w:rsidDel="00000000" w:rsidR="00000000" w:rsidRPr="00000000">
        <w:rPr>
          <w:rtl w:val="0"/>
        </w:rPr>
      </w:r>
    </w:p>
    <w:tbl>
      <w:tblPr>
        <w:tblStyle w:val="Table9"/>
        <w:tblW w:w="9360.0" w:type="dxa"/>
        <w:jc w:val="left"/>
        <w:tblBorders>
          <w:top w:color="4472c4" w:space="0" w:sz="4" w:val="single"/>
          <w:left w:color="4472c4" w:space="0" w:sz="4" w:val="single"/>
          <w:bottom w:color="4472c4" w:space="0" w:sz="4" w:val="single"/>
          <w:right w:color="4472c4" w:space="0" w:sz="4" w:val="single"/>
          <w:insideH w:color="000000" w:space="0" w:sz="4" w:val="single"/>
          <w:insideV w:color="000000" w:space="0" w:sz="4" w:val="single"/>
        </w:tblBorders>
        <w:tblLayout w:type="fixed"/>
        <w:tblLook w:val="0000"/>
      </w:tblPr>
      <w:tblGrid>
        <w:gridCol w:w="1800"/>
        <w:gridCol w:w="5000"/>
        <w:gridCol w:w="1400"/>
        <w:gridCol w:w="1160"/>
        <w:tblGridChange w:id="0">
          <w:tblGrid>
            <w:gridCol w:w="1800"/>
            <w:gridCol w:w="5000"/>
            <w:gridCol w:w="1400"/>
            <w:gridCol w:w="1160"/>
          </w:tblGrid>
        </w:tblGridChange>
      </w:tblGrid>
      <w:tr>
        <w:trPr>
          <w:cantSplit w:val="0"/>
          <w:tblHeader w:val="0"/>
        </w:trPr>
        <w:tc>
          <w:tcPr>
            <w:shd w:fill="deeaf1" w:val="clear"/>
            <w:tcMar>
              <w:top w:w="57.0" w:type="dxa"/>
              <w:left w:w="85.0" w:type="dxa"/>
              <w:bottom w:w="57.0" w:type="dxa"/>
              <w:right w:w="85.0" w:type="dxa"/>
            </w:tcMar>
            <w:vAlign w:val="center"/>
          </w:tcPr>
          <w:p w:rsidR="00000000" w:rsidDel="00000000" w:rsidP="00000000" w:rsidRDefault="00000000" w:rsidRPr="00000000" w14:paraId="00000228">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Phase</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229">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Activities</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22A">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Duration</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22B">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Status</w:t>
            </w:r>
            <w:r w:rsidDel="00000000" w:rsidR="00000000" w:rsidRPr="00000000">
              <w:rPr>
                <w:rtl w:val="0"/>
              </w:rPr>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2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Phase 1</w:t>
            </w:r>
          </w:p>
        </w:tc>
        <w:tc>
          <w:tcPr>
            <w:tcMar>
              <w:top w:w="57.0" w:type="dxa"/>
              <w:left w:w="85.0" w:type="dxa"/>
              <w:bottom w:w="57.0" w:type="dxa"/>
              <w:right w:w="85.0" w:type="dxa"/>
            </w:tcMar>
            <w:vAlign w:val="center"/>
          </w:tcPr>
          <w:p w:rsidR="00000000" w:rsidDel="00000000" w:rsidP="00000000" w:rsidRDefault="00000000" w:rsidRPr="00000000" w14:paraId="0000022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Requirements, SRS, database schema design, entity modelling</w:t>
            </w:r>
          </w:p>
        </w:tc>
        <w:tc>
          <w:tcPr>
            <w:tcMar>
              <w:top w:w="57.0" w:type="dxa"/>
              <w:left w:w="85.0" w:type="dxa"/>
              <w:bottom w:w="57.0" w:type="dxa"/>
              <w:right w:w="85.0" w:type="dxa"/>
            </w:tcMar>
            <w:vAlign w:val="center"/>
          </w:tcPr>
          <w:p w:rsidR="00000000" w:rsidDel="00000000" w:rsidP="00000000" w:rsidRDefault="00000000" w:rsidRPr="00000000" w14:paraId="0000022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Weeks 1–2</w:t>
            </w:r>
          </w:p>
        </w:tc>
        <w:tc>
          <w:tcPr>
            <w:tcMar>
              <w:top w:w="57.0" w:type="dxa"/>
              <w:left w:w="85.0" w:type="dxa"/>
              <w:bottom w:w="57.0" w:type="dxa"/>
              <w:right w:w="85.0" w:type="dxa"/>
            </w:tcMar>
            <w:vAlign w:val="center"/>
          </w:tcPr>
          <w:p w:rsidR="00000000" w:rsidDel="00000000" w:rsidP="00000000" w:rsidRDefault="00000000" w:rsidRPr="00000000" w14:paraId="0000022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Complete</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3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Phase 2</w:t>
            </w:r>
          </w:p>
        </w:tc>
        <w:tc>
          <w:tcPr>
            <w:tcMar>
              <w:top w:w="57.0" w:type="dxa"/>
              <w:left w:w="85.0" w:type="dxa"/>
              <w:bottom w:w="57.0" w:type="dxa"/>
              <w:right w:w="85.0" w:type="dxa"/>
            </w:tcMar>
            <w:vAlign w:val="center"/>
          </w:tcPr>
          <w:p w:rsidR="00000000" w:rsidDel="00000000" w:rsidP="00000000" w:rsidRDefault="00000000" w:rsidRPr="00000000" w14:paraId="0000023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Auth module, JWT security, User entity, profile API</w:t>
            </w:r>
          </w:p>
        </w:tc>
        <w:tc>
          <w:tcPr>
            <w:tcMar>
              <w:top w:w="57.0" w:type="dxa"/>
              <w:left w:w="85.0" w:type="dxa"/>
              <w:bottom w:w="57.0" w:type="dxa"/>
              <w:right w:w="85.0" w:type="dxa"/>
            </w:tcMar>
            <w:vAlign w:val="center"/>
          </w:tcPr>
          <w:p w:rsidR="00000000" w:rsidDel="00000000" w:rsidP="00000000" w:rsidRDefault="00000000" w:rsidRPr="00000000" w14:paraId="0000023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Weeks 3–4</w:t>
            </w:r>
          </w:p>
        </w:tc>
        <w:tc>
          <w:tcPr>
            <w:tcMar>
              <w:top w:w="57.0" w:type="dxa"/>
              <w:left w:w="85.0" w:type="dxa"/>
              <w:bottom w:w="57.0" w:type="dxa"/>
              <w:right w:w="85.0" w:type="dxa"/>
            </w:tcMar>
            <w:vAlign w:val="center"/>
          </w:tcPr>
          <w:p w:rsidR="00000000" w:rsidDel="00000000" w:rsidP="00000000" w:rsidRDefault="00000000" w:rsidRPr="00000000" w14:paraId="0000023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Complete</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3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Phase 3</w:t>
            </w:r>
          </w:p>
        </w:tc>
        <w:tc>
          <w:tcPr>
            <w:tcMar>
              <w:top w:w="57.0" w:type="dxa"/>
              <w:left w:w="85.0" w:type="dxa"/>
              <w:bottom w:w="57.0" w:type="dxa"/>
              <w:right w:w="85.0" w:type="dxa"/>
            </w:tcMar>
            <w:vAlign w:val="center"/>
          </w:tcPr>
          <w:p w:rsidR="00000000" w:rsidDel="00000000" w:rsidP="00000000" w:rsidRDefault="00000000" w:rsidRPr="00000000" w14:paraId="0000023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Codeforces + LeetCode sync services, Problem/Topic/Submission entities</w:t>
            </w:r>
          </w:p>
        </w:tc>
        <w:tc>
          <w:tcPr>
            <w:tcMar>
              <w:top w:w="57.0" w:type="dxa"/>
              <w:left w:w="85.0" w:type="dxa"/>
              <w:bottom w:w="57.0" w:type="dxa"/>
              <w:right w:w="85.0" w:type="dxa"/>
            </w:tcMar>
            <w:vAlign w:val="center"/>
          </w:tcPr>
          <w:p w:rsidR="00000000" w:rsidDel="00000000" w:rsidP="00000000" w:rsidRDefault="00000000" w:rsidRPr="00000000" w14:paraId="0000023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Weeks 5–6</w:t>
            </w:r>
          </w:p>
        </w:tc>
        <w:tc>
          <w:tcPr>
            <w:tcMar>
              <w:top w:w="57.0" w:type="dxa"/>
              <w:left w:w="85.0" w:type="dxa"/>
              <w:bottom w:w="57.0" w:type="dxa"/>
              <w:right w:w="85.0" w:type="dxa"/>
            </w:tcMar>
            <w:vAlign w:val="center"/>
          </w:tcPr>
          <w:p w:rsidR="00000000" w:rsidDel="00000000" w:rsidP="00000000" w:rsidRDefault="00000000" w:rsidRPr="00000000" w14:paraId="0000023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Complete</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3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Phase 4</w:t>
            </w:r>
          </w:p>
        </w:tc>
        <w:tc>
          <w:tcPr>
            <w:tcMar>
              <w:top w:w="57.0" w:type="dxa"/>
              <w:left w:w="85.0" w:type="dxa"/>
              <w:bottom w:w="57.0" w:type="dxa"/>
              <w:right w:w="85.0" w:type="dxa"/>
            </w:tcMar>
            <w:vAlign w:val="center"/>
          </w:tcPr>
          <w:p w:rsidR="00000000" w:rsidDel="00000000" w:rsidP="00000000" w:rsidRDefault="00000000" w:rsidRPr="00000000" w14:paraId="0000023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AtCoder + CodeChef sync, combined analytics service, CodePulse Rating algorithm</w:t>
            </w:r>
          </w:p>
        </w:tc>
        <w:tc>
          <w:tcPr>
            <w:tcMar>
              <w:top w:w="57.0" w:type="dxa"/>
              <w:left w:w="85.0" w:type="dxa"/>
              <w:bottom w:w="57.0" w:type="dxa"/>
              <w:right w:w="85.0" w:type="dxa"/>
            </w:tcMar>
            <w:vAlign w:val="center"/>
          </w:tcPr>
          <w:p w:rsidR="00000000" w:rsidDel="00000000" w:rsidP="00000000" w:rsidRDefault="00000000" w:rsidRPr="00000000" w14:paraId="0000023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Weeks 7–8</w:t>
            </w:r>
          </w:p>
        </w:tc>
        <w:tc>
          <w:tcPr>
            <w:tcMar>
              <w:top w:w="57.0" w:type="dxa"/>
              <w:left w:w="85.0" w:type="dxa"/>
              <w:bottom w:w="57.0" w:type="dxa"/>
              <w:right w:w="85.0" w:type="dxa"/>
            </w:tcMar>
            <w:vAlign w:val="center"/>
          </w:tcPr>
          <w:p w:rsidR="00000000" w:rsidDel="00000000" w:rsidP="00000000" w:rsidRDefault="00000000" w:rsidRPr="00000000" w14:paraId="0000023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Complete</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3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Phase 5</w:t>
            </w:r>
          </w:p>
        </w:tc>
        <w:tc>
          <w:tcPr>
            <w:tcMar>
              <w:top w:w="57.0" w:type="dxa"/>
              <w:left w:w="85.0" w:type="dxa"/>
              <w:bottom w:w="57.0" w:type="dxa"/>
              <w:right w:w="85.0" w:type="dxa"/>
            </w:tcMar>
            <w:vAlign w:val="center"/>
          </w:tcPr>
          <w:p w:rsidR="00000000" w:rsidDel="00000000" w:rsidP="00000000" w:rsidRDefault="00000000" w:rsidRPr="00000000" w14:paraId="0000023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Recommendation engine, pruning service, scheduled sync</w:t>
            </w:r>
          </w:p>
        </w:tc>
        <w:tc>
          <w:tcPr>
            <w:tcMar>
              <w:top w:w="57.0" w:type="dxa"/>
              <w:left w:w="85.0" w:type="dxa"/>
              <w:bottom w:w="57.0" w:type="dxa"/>
              <w:right w:w="85.0" w:type="dxa"/>
            </w:tcMar>
            <w:vAlign w:val="center"/>
          </w:tcPr>
          <w:p w:rsidR="00000000" w:rsidDel="00000000" w:rsidP="00000000" w:rsidRDefault="00000000" w:rsidRPr="00000000" w14:paraId="0000023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 9</w:t>
            </w:r>
          </w:p>
        </w:tc>
        <w:tc>
          <w:tcPr>
            <w:tcMar>
              <w:top w:w="57.0" w:type="dxa"/>
              <w:left w:w="85.0" w:type="dxa"/>
              <w:bottom w:w="57.0" w:type="dxa"/>
              <w:right w:w="85.0" w:type="dxa"/>
            </w:tcMar>
            <w:vAlign w:val="center"/>
          </w:tcPr>
          <w:p w:rsidR="00000000" w:rsidDel="00000000" w:rsidP="00000000" w:rsidRDefault="00000000" w:rsidRPr="00000000" w14:paraId="0000023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Complete</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4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Phase 6</w:t>
            </w:r>
          </w:p>
        </w:tc>
        <w:tc>
          <w:tcPr>
            <w:tcMar>
              <w:top w:w="57.0" w:type="dxa"/>
              <w:left w:w="85.0" w:type="dxa"/>
              <w:bottom w:w="57.0" w:type="dxa"/>
              <w:right w:w="85.0" w:type="dxa"/>
            </w:tcMar>
            <w:vAlign w:val="center"/>
          </w:tcPr>
          <w:p w:rsidR="00000000" w:rsidDel="00000000" w:rsidP="00000000" w:rsidRDefault="00000000" w:rsidRPr="00000000" w14:paraId="0000024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Coach integration (Mistral direct HTTP), session persistence, context builder</w:t>
            </w:r>
          </w:p>
        </w:tc>
        <w:tc>
          <w:tcPr>
            <w:tcMar>
              <w:top w:w="57.0" w:type="dxa"/>
              <w:left w:w="85.0" w:type="dxa"/>
              <w:bottom w:w="57.0" w:type="dxa"/>
              <w:right w:w="85.0" w:type="dxa"/>
            </w:tcMar>
            <w:vAlign w:val="center"/>
          </w:tcPr>
          <w:p w:rsidR="00000000" w:rsidDel="00000000" w:rsidP="00000000" w:rsidRDefault="00000000" w:rsidRPr="00000000" w14:paraId="0000024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Weeks 10–11</w:t>
            </w:r>
          </w:p>
        </w:tc>
        <w:tc>
          <w:tcPr>
            <w:tcMar>
              <w:top w:w="57.0" w:type="dxa"/>
              <w:left w:w="85.0" w:type="dxa"/>
              <w:bottom w:w="57.0" w:type="dxa"/>
              <w:right w:w="85.0" w:type="dxa"/>
            </w:tcMar>
            <w:vAlign w:val="center"/>
          </w:tcPr>
          <w:p w:rsidR="00000000" w:rsidDel="00000000" w:rsidP="00000000" w:rsidRDefault="00000000" w:rsidRPr="00000000" w14:paraId="0000024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Complete</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4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Phase 7</w:t>
            </w:r>
          </w:p>
        </w:tc>
        <w:tc>
          <w:tcPr>
            <w:tcMar>
              <w:top w:w="57.0" w:type="dxa"/>
              <w:left w:w="85.0" w:type="dxa"/>
              <w:bottom w:w="57.0" w:type="dxa"/>
              <w:right w:w="85.0" w:type="dxa"/>
            </w:tcMar>
            <w:vAlign w:val="center"/>
          </w:tcPr>
          <w:p w:rsidR="00000000" w:rsidDel="00000000" w:rsidP="00000000" w:rsidRDefault="00000000" w:rsidRPr="00000000" w14:paraId="0000024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Next.js frontend: Dashboard, Analytics, Recommendations, AI Coach, Profile</w:t>
            </w:r>
          </w:p>
        </w:tc>
        <w:tc>
          <w:tcPr>
            <w:tcMar>
              <w:top w:w="57.0" w:type="dxa"/>
              <w:left w:w="85.0" w:type="dxa"/>
              <w:bottom w:w="57.0" w:type="dxa"/>
              <w:right w:w="85.0" w:type="dxa"/>
            </w:tcMar>
            <w:vAlign w:val="center"/>
          </w:tcPr>
          <w:p w:rsidR="00000000" w:rsidDel="00000000" w:rsidP="00000000" w:rsidRDefault="00000000" w:rsidRPr="00000000" w14:paraId="0000024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Weeks 12–14</w:t>
            </w:r>
          </w:p>
        </w:tc>
        <w:tc>
          <w:tcPr>
            <w:tcMar>
              <w:top w:w="57.0" w:type="dxa"/>
              <w:left w:w="85.0" w:type="dxa"/>
              <w:bottom w:w="57.0" w:type="dxa"/>
              <w:right w:w="85.0" w:type="dxa"/>
            </w:tcMar>
            <w:vAlign w:val="center"/>
          </w:tcPr>
          <w:p w:rsidR="00000000" w:rsidDel="00000000" w:rsidP="00000000" w:rsidRDefault="00000000" w:rsidRPr="00000000" w14:paraId="0000024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Complete</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4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Phase 8</w:t>
            </w:r>
          </w:p>
        </w:tc>
        <w:tc>
          <w:tcPr>
            <w:tcMar>
              <w:top w:w="57.0" w:type="dxa"/>
              <w:left w:w="85.0" w:type="dxa"/>
              <w:bottom w:w="57.0" w:type="dxa"/>
              <w:right w:w="85.0" w:type="dxa"/>
            </w:tcMar>
            <w:vAlign w:val="center"/>
          </w:tcPr>
          <w:p w:rsidR="00000000" w:rsidDel="00000000" w:rsidP="00000000" w:rsidRDefault="00000000" w:rsidRPr="00000000" w14:paraId="0000024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Integration testing, bug fixes, hidden insights engine, report writing</w:t>
            </w:r>
          </w:p>
        </w:tc>
        <w:tc>
          <w:tcPr>
            <w:tcMar>
              <w:top w:w="57.0" w:type="dxa"/>
              <w:left w:w="85.0" w:type="dxa"/>
              <w:bottom w:w="57.0" w:type="dxa"/>
              <w:right w:w="85.0" w:type="dxa"/>
            </w:tcMar>
            <w:vAlign w:val="center"/>
          </w:tcPr>
          <w:p w:rsidR="00000000" w:rsidDel="00000000" w:rsidP="00000000" w:rsidRDefault="00000000" w:rsidRPr="00000000" w14:paraId="0000024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Weeks 15–16</w:t>
            </w:r>
          </w:p>
        </w:tc>
        <w:tc>
          <w:tcPr>
            <w:tcMar>
              <w:top w:w="57.0" w:type="dxa"/>
              <w:left w:w="85.0" w:type="dxa"/>
              <w:bottom w:w="57.0" w:type="dxa"/>
              <w:right w:w="85.0" w:type="dxa"/>
            </w:tcMar>
            <w:vAlign w:val="center"/>
          </w:tcPr>
          <w:p w:rsidR="00000000" w:rsidDel="00000000" w:rsidP="00000000" w:rsidRDefault="00000000" w:rsidRPr="00000000" w14:paraId="0000024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Progress</w:t>
            </w:r>
          </w:p>
        </w:tc>
      </w:tr>
    </w:tbl>
    <w:p w:rsidR="00000000" w:rsidDel="00000000" w:rsidP="00000000" w:rsidRDefault="00000000" w:rsidRPr="00000000" w14:paraId="0000024C">
      <w:pPr>
        <w:pStyle w:val="Heading2"/>
        <w:keepNext w:val="0"/>
        <w:keepLines w:val="0"/>
        <w:spacing w:line="240" w:lineRule="auto"/>
        <w:rPr>
          <w:rFonts w:ascii="Calibri" w:cs="Calibri" w:eastAsia="Calibri" w:hAnsi="Calibri"/>
          <w:b w:val="1"/>
          <w:bCs w:val="1"/>
          <w:color w:val="2e75b6"/>
          <w:sz w:val="28"/>
          <w:szCs w:val="28"/>
        </w:rPr>
      </w:pPr>
      <w:r w:rsidDel="00000000" w:rsidR="00000000" w:rsidRPr="00000000">
        <w:rPr>
          <w:rFonts w:ascii="Calibri" w:cs="Calibri" w:eastAsia="Calibri" w:hAnsi="Calibri"/>
          <w:b w:val="1"/>
          <w:bCs w:val="1"/>
          <w:color w:val="2e75b6"/>
          <w:sz w:val="28"/>
          <w:szCs w:val="28"/>
          <w:rtl w:val="0"/>
        </w:rPr>
        <w:t xml:space="preserve">8.2  Gantt Chart</w:t>
      </w:r>
      <w:r w:rsidDel="00000000" w:rsidR="00000000" w:rsidRPr="00000000">
        <w:drawing>
          <wp:anchor allowOverlap="1" behindDoc="0" distB="114300" distT="114300" distL="114300" distR="114300" hidden="0" layoutInCell="1" locked="0" relativeHeight="0" simplePos="0">
            <wp:simplePos x="0" y="0"/>
            <wp:positionH relativeFrom="column">
              <wp:posOffset>-814387</wp:posOffset>
            </wp:positionH>
            <wp:positionV relativeFrom="paragraph">
              <wp:posOffset>609600</wp:posOffset>
            </wp:positionV>
            <wp:extent cx="7577138" cy="1809750"/>
            <wp:effectExtent b="0" l="0" r="0" t="0"/>
            <wp:wrapTopAndBottom distB="114300" distT="11430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7577138" cy="1809750"/>
                    </a:xfrm>
                    <a:prstGeom prst="rect"/>
                    <a:ln/>
                  </pic:spPr>
                </pic:pic>
              </a:graphicData>
            </a:graphic>
          </wp:anchor>
        </w:drawing>
      </w:r>
    </w:p>
    <w:p w:rsidR="00000000" w:rsidDel="00000000" w:rsidP="00000000" w:rsidRDefault="00000000" w:rsidRPr="00000000" w14:paraId="0000024D">
      <w:pPr>
        <w:pStyle w:val="Heading4"/>
        <w:spacing w:after="80" w:before="160" w:line="240" w:lineRule="auto"/>
        <w:ind w:left="2160" w:firstLine="720"/>
        <w:rPr>
          <w:b w:val="1"/>
          <w:bCs w:val="1"/>
          <w:i w:val="1"/>
          <w:iCs w:val="1"/>
          <w:color w:val="000000"/>
        </w:rPr>
      </w:pPr>
      <w:bookmarkStart w:colFirst="0" w:colLast="0" w:name="_d3nt7t3jbwf" w:id="26"/>
      <w:bookmarkEnd w:id="26"/>
      <w:r w:rsidDel="00000000" w:rsidR="00000000" w:rsidRPr="00000000">
        <w:rPr>
          <w:b w:val="1"/>
          <w:bCs w:val="1"/>
          <w:i w:val="1"/>
          <w:iCs w:val="1"/>
          <w:color w:val="000000"/>
          <w:rtl w:val="0"/>
        </w:rPr>
        <w:t xml:space="preserve">Figure 15 : Gantt Chart (Weeks 1–16)</w:t>
      </w:r>
    </w:p>
    <w:p w:rsidR="00000000" w:rsidDel="00000000" w:rsidP="00000000" w:rsidRDefault="00000000" w:rsidRPr="00000000" w14:paraId="0000024E">
      <w:pPr>
        <w:pStyle w:val="Heading1"/>
        <w:spacing w:after="80" w:before="160" w:line="240" w:lineRule="auto"/>
        <w:rPr>
          <w:b w:val="1"/>
          <w:bCs w:val="1"/>
          <w:color w:val="1f3864"/>
          <w:sz w:val="28"/>
          <w:szCs w:val="28"/>
        </w:rPr>
      </w:pPr>
      <w:bookmarkStart w:colFirst="0" w:colLast="0" w:name="_52vzpg3utvpk" w:id="27"/>
      <w:bookmarkEnd w:id="27"/>
      <w:r w:rsidDel="00000000" w:rsidR="00000000" w:rsidRPr="00000000">
        <w:rPr>
          <w:b w:val="1"/>
          <w:bCs w:val="1"/>
          <w:color w:val="1f3864"/>
          <w:sz w:val="28"/>
          <w:szCs w:val="28"/>
          <w:rtl w:val="0"/>
        </w:rPr>
        <w:t xml:space="preserve">9. Appendix</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spacing w:after="80" w:before="160" w:line="240" w:lineRule="auto"/>
        <w:rPr>
          <w:b w:val="1"/>
          <w:bCs w:val="1"/>
          <w:color w:val="1f3864"/>
          <w:sz w:val="28"/>
          <w:szCs w:val="28"/>
        </w:rPr>
      </w:pPr>
      <w:bookmarkStart w:colFirst="0" w:colLast="0" w:name="_q48d5wraiw4h" w:id="28"/>
      <w:bookmarkEnd w:id="28"/>
      <w:r w:rsidDel="00000000" w:rsidR="00000000" w:rsidRPr="00000000">
        <w:rPr>
          <w:b w:val="1"/>
          <w:bCs w:val="1"/>
          <w:color w:val="1f3864"/>
          <w:sz w:val="28"/>
          <w:szCs w:val="28"/>
          <w:rtl w:val="0"/>
        </w:rPr>
        <w:t xml:space="preserve">9.A  API Endpoint Reference</w:t>
      </w:r>
    </w:p>
    <w:tbl>
      <w:tblPr>
        <w:tblStyle w:val="Table10"/>
        <w:tblW w:w="9360.0" w:type="dxa"/>
        <w:jc w:val="left"/>
        <w:tblBorders>
          <w:top w:color="4472c4" w:space="0" w:sz="4" w:val="single"/>
          <w:left w:color="4472c4" w:space="0" w:sz="4" w:val="single"/>
          <w:bottom w:color="4472c4" w:space="0" w:sz="4" w:val="single"/>
          <w:right w:color="4472c4" w:space="0" w:sz="4" w:val="single"/>
          <w:insideH w:color="000000" w:space="0" w:sz="4" w:val="single"/>
          <w:insideV w:color="000000" w:space="0" w:sz="4" w:val="single"/>
        </w:tblBorders>
        <w:tblLayout w:type="fixed"/>
        <w:tblLook w:val="0000"/>
      </w:tblPr>
      <w:tblGrid>
        <w:gridCol w:w="1200"/>
        <w:gridCol w:w="3600"/>
        <w:gridCol w:w="2800"/>
        <w:gridCol w:w="1760"/>
        <w:tblGridChange w:id="0">
          <w:tblGrid>
            <w:gridCol w:w="1200"/>
            <w:gridCol w:w="3600"/>
            <w:gridCol w:w="2800"/>
            <w:gridCol w:w="1760"/>
          </w:tblGrid>
        </w:tblGridChange>
      </w:tblGrid>
      <w:tr>
        <w:trPr>
          <w:cantSplit w:val="0"/>
          <w:tblHeader w:val="0"/>
        </w:trPr>
        <w:tc>
          <w:tcPr>
            <w:shd w:fill="deeaf1" w:val="clear"/>
            <w:tcMar>
              <w:top w:w="57.0" w:type="dxa"/>
              <w:left w:w="85.0" w:type="dxa"/>
              <w:bottom w:w="57.0" w:type="dxa"/>
              <w:right w:w="85.0" w:type="dxa"/>
            </w:tcMar>
            <w:vAlign w:val="center"/>
          </w:tcPr>
          <w:p w:rsidR="00000000" w:rsidDel="00000000" w:rsidP="00000000" w:rsidRDefault="00000000" w:rsidRPr="00000000" w14:paraId="00000251">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Method</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252">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Endpoint</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253">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Description</w:t>
            </w:r>
            <w:r w:rsidDel="00000000" w:rsidR="00000000" w:rsidRPr="00000000">
              <w:rPr>
                <w:rtl w:val="0"/>
              </w:rPr>
            </w:r>
          </w:p>
        </w:tc>
        <w:tc>
          <w:tcPr>
            <w:shd w:fill="deeaf1" w:val="clear"/>
            <w:tcMar>
              <w:top w:w="57.0" w:type="dxa"/>
              <w:left w:w="85.0" w:type="dxa"/>
              <w:bottom w:w="57.0" w:type="dxa"/>
              <w:right w:w="85.0" w:type="dxa"/>
            </w:tcMar>
            <w:vAlign w:val="center"/>
          </w:tcPr>
          <w:p w:rsidR="00000000" w:rsidDel="00000000" w:rsidP="00000000" w:rsidRDefault="00000000" w:rsidRPr="00000000" w14:paraId="00000254">
            <w:pPr>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Auth</w:t>
            </w:r>
            <w:r w:rsidDel="00000000" w:rsidR="00000000" w:rsidRPr="00000000">
              <w:rPr>
                <w:rtl w:val="0"/>
              </w:rPr>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5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w:t>
            </w:r>
          </w:p>
        </w:tc>
        <w:tc>
          <w:tcPr>
            <w:tcMar>
              <w:top w:w="57.0" w:type="dxa"/>
              <w:left w:w="85.0" w:type="dxa"/>
              <w:bottom w:w="57.0" w:type="dxa"/>
              <w:right w:w="85.0" w:type="dxa"/>
            </w:tcMar>
            <w:vAlign w:val="center"/>
          </w:tcPr>
          <w:p w:rsidR="00000000" w:rsidDel="00000000" w:rsidP="00000000" w:rsidRDefault="00000000" w:rsidRPr="00000000" w14:paraId="0000025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/api/auth/register</w:t>
            </w:r>
          </w:p>
        </w:tc>
        <w:tc>
          <w:tcPr>
            <w:tcMar>
              <w:top w:w="57.0" w:type="dxa"/>
              <w:left w:w="85.0" w:type="dxa"/>
              <w:bottom w:w="57.0" w:type="dxa"/>
              <w:right w:w="85.0" w:type="dxa"/>
            </w:tcMar>
            <w:vAlign w:val="center"/>
          </w:tcPr>
          <w:p w:rsidR="00000000" w:rsidDel="00000000" w:rsidP="00000000" w:rsidRDefault="00000000" w:rsidRPr="00000000" w14:paraId="0000025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account</w:t>
            </w:r>
          </w:p>
        </w:tc>
        <w:tc>
          <w:tcPr>
            <w:tcMar>
              <w:top w:w="57.0" w:type="dxa"/>
              <w:left w:w="85.0" w:type="dxa"/>
              <w:bottom w:w="57.0" w:type="dxa"/>
              <w:right w:w="85.0" w:type="dxa"/>
            </w:tcMar>
            <w:vAlign w:val="center"/>
          </w:tcPr>
          <w:p w:rsidR="00000000" w:rsidDel="00000000" w:rsidP="00000000" w:rsidRDefault="00000000" w:rsidRPr="00000000" w14:paraId="0000025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Public</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5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w:t>
            </w:r>
          </w:p>
        </w:tc>
        <w:tc>
          <w:tcPr>
            <w:tcMar>
              <w:top w:w="57.0" w:type="dxa"/>
              <w:left w:w="85.0" w:type="dxa"/>
              <w:bottom w:w="57.0" w:type="dxa"/>
              <w:right w:w="85.0" w:type="dxa"/>
            </w:tcMar>
            <w:vAlign w:val="center"/>
          </w:tcPr>
          <w:p w:rsidR="00000000" w:rsidDel="00000000" w:rsidP="00000000" w:rsidRDefault="00000000" w:rsidRPr="00000000" w14:paraId="0000025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/api/auth/login</w:t>
            </w:r>
          </w:p>
        </w:tc>
        <w:tc>
          <w:tcPr>
            <w:tcMar>
              <w:top w:w="57.0" w:type="dxa"/>
              <w:left w:w="85.0" w:type="dxa"/>
              <w:bottom w:w="57.0" w:type="dxa"/>
              <w:right w:w="85.0" w:type="dxa"/>
            </w:tcMar>
            <w:vAlign w:val="center"/>
          </w:tcPr>
          <w:p w:rsidR="00000000" w:rsidDel="00000000" w:rsidP="00000000" w:rsidRDefault="00000000" w:rsidRPr="00000000" w14:paraId="0000025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Authenticate, receive JWT</w:t>
            </w:r>
          </w:p>
        </w:tc>
        <w:tc>
          <w:tcPr>
            <w:tcMar>
              <w:top w:w="57.0" w:type="dxa"/>
              <w:left w:w="85.0" w:type="dxa"/>
              <w:bottom w:w="57.0" w:type="dxa"/>
              <w:right w:w="85.0" w:type="dxa"/>
            </w:tcMar>
            <w:vAlign w:val="center"/>
          </w:tcPr>
          <w:p w:rsidR="00000000" w:rsidDel="00000000" w:rsidP="00000000" w:rsidRDefault="00000000" w:rsidRPr="00000000" w14:paraId="0000025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Public</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5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w:t>
            </w:r>
          </w:p>
        </w:tc>
        <w:tc>
          <w:tcPr>
            <w:tcMar>
              <w:top w:w="57.0" w:type="dxa"/>
              <w:left w:w="85.0" w:type="dxa"/>
              <w:bottom w:w="57.0" w:type="dxa"/>
              <w:right w:w="85.0" w:type="dxa"/>
            </w:tcMar>
            <w:vAlign w:val="center"/>
          </w:tcPr>
          <w:p w:rsidR="00000000" w:rsidDel="00000000" w:rsidP="00000000" w:rsidRDefault="00000000" w:rsidRPr="00000000" w14:paraId="0000025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/api/users/me</w:t>
            </w:r>
          </w:p>
        </w:tc>
        <w:tc>
          <w:tcPr>
            <w:tcMar>
              <w:top w:w="57.0" w:type="dxa"/>
              <w:left w:w="85.0" w:type="dxa"/>
              <w:bottom w:w="57.0" w:type="dxa"/>
              <w:right w:w="85.0" w:type="dxa"/>
            </w:tcMar>
            <w:vAlign w:val="center"/>
          </w:tcPr>
          <w:p w:rsidR="00000000" w:rsidDel="00000000" w:rsidP="00000000" w:rsidRDefault="00000000" w:rsidRPr="00000000" w14:paraId="0000025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 own profile + handles</w:t>
            </w:r>
          </w:p>
        </w:tc>
        <w:tc>
          <w:tcPr>
            <w:tcMar>
              <w:top w:w="57.0" w:type="dxa"/>
              <w:left w:w="85.0" w:type="dxa"/>
              <w:bottom w:w="57.0" w:type="dxa"/>
              <w:right w:w="85.0" w:type="dxa"/>
            </w:tcMar>
            <w:vAlign w:val="center"/>
          </w:tcPr>
          <w:p w:rsidR="00000000" w:rsidDel="00000000" w:rsidP="00000000" w:rsidRDefault="00000000" w:rsidRPr="00000000" w14:paraId="0000026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6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PUT</w:t>
            </w:r>
          </w:p>
        </w:tc>
        <w:tc>
          <w:tcPr>
            <w:tcMar>
              <w:top w:w="57.0" w:type="dxa"/>
              <w:left w:w="85.0" w:type="dxa"/>
              <w:bottom w:w="57.0" w:type="dxa"/>
              <w:right w:w="85.0" w:type="dxa"/>
            </w:tcMar>
            <w:vAlign w:val="center"/>
          </w:tcPr>
          <w:p w:rsidR="00000000" w:rsidDel="00000000" w:rsidP="00000000" w:rsidRDefault="00000000" w:rsidRPr="00000000" w14:paraId="0000026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/api/users/me</w:t>
            </w:r>
          </w:p>
        </w:tc>
        <w:tc>
          <w:tcPr>
            <w:tcMar>
              <w:top w:w="57.0" w:type="dxa"/>
              <w:left w:w="85.0" w:type="dxa"/>
              <w:bottom w:w="57.0" w:type="dxa"/>
              <w:right w:w="85.0" w:type="dxa"/>
            </w:tcMar>
            <w:vAlign w:val="center"/>
          </w:tcPr>
          <w:p w:rsidR="00000000" w:rsidDel="00000000" w:rsidP="00000000" w:rsidRDefault="00000000" w:rsidRPr="00000000" w14:paraId="0000026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Update profile / handles</w:t>
            </w:r>
          </w:p>
        </w:tc>
        <w:tc>
          <w:tcPr>
            <w:tcMar>
              <w:top w:w="57.0" w:type="dxa"/>
              <w:left w:w="85.0" w:type="dxa"/>
              <w:bottom w:w="57.0" w:type="dxa"/>
              <w:right w:w="85.0" w:type="dxa"/>
            </w:tcMar>
            <w:vAlign w:val="center"/>
          </w:tcPr>
          <w:p w:rsidR="00000000" w:rsidDel="00000000" w:rsidP="00000000" w:rsidRDefault="00000000" w:rsidRPr="00000000" w14:paraId="0000026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6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w:t>
            </w:r>
          </w:p>
        </w:tc>
        <w:tc>
          <w:tcPr>
            <w:tcMar>
              <w:top w:w="57.0" w:type="dxa"/>
              <w:left w:w="85.0" w:type="dxa"/>
              <w:bottom w:w="57.0" w:type="dxa"/>
              <w:right w:w="85.0" w:type="dxa"/>
            </w:tcMar>
            <w:vAlign w:val="center"/>
          </w:tcPr>
          <w:p w:rsidR="00000000" w:rsidDel="00000000" w:rsidP="00000000" w:rsidRDefault="00000000" w:rsidRPr="00000000" w14:paraId="0000026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/api/analytics/me</w:t>
            </w:r>
          </w:p>
        </w:tc>
        <w:tc>
          <w:tcPr>
            <w:tcMar>
              <w:top w:w="57.0" w:type="dxa"/>
              <w:left w:w="85.0" w:type="dxa"/>
              <w:bottom w:w="57.0" w:type="dxa"/>
              <w:right w:w="85.0" w:type="dxa"/>
            </w:tcMar>
            <w:vAlign w:val="center"/>
          </w:tcPr>
          <w:p w:rsidR="00000000" w:rsidDel="00000000" w:rsidP="00000000" w:rsidRDefault="00000000" w:rsidRPr="00000000" w14:paraId="0000026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Full combined analytics</w:t>
            </w:r>
          </w:p>
        </w:tc>
        <w:tc>
          <w:tcPr>
            <w:tcMar>
              <w:top w:w="57.0" w:type="dxa"/>
              <w:left w:w="85.0" w:type="dxa"/>
              <w:bottom w:w="57.0" w:type="dxa"/>
              <w:right w:w="85.0" w:type="dxa"/>
            </w:tcMar>
            <w:vAlign w:val="center"/>
          </w:tcPr>
          <w:p w:rsidR="00000000" w:rsidDel="00000000" w:rsidP="00000000" w:rsidRDefault="00000000" w:rsidRPr="00000000" w14:paraId="0000026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6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w:t>
            </w:r>
          </w:p>
        </w:tc>
        <w:tc>
          <w:tcPr>
            <w:tcMar>
              <w:top w:w="57.0" w:type="dxa"/>
              <w:left w:w="85.0" w:type="dxa"/>
              <w:bottom w:w="57.0" w:type="dxa"/>
              <w:right w:w="85.0" w:type="dxa"/>
            </w:tcMar>
            <w:vAlign w:val="center"/>
          </w:tcPr>
          <w:p w:rsidR="00000000" w:rsidDel="00000000" w:rsidP="00000000" w:rsidRDefault="00000000" w:rsidRPr="00000000" w14:paraId="0000026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/api/analytics/sync</w:t>
            </w:r>
          </w:p>
        </w:tc>
        <w:tc>
          <w:tcPr>
            <w:tcMar>
              <w:top w:w="57.0" w:type="dxa"/>
              <w:left w:w="85.0" w:type="dxa"/>
              <w:bottom w:w="57.0" w:type="dxa"/>
              <w:right w:w="85.0" w:type="dxa"/>
            </w:tcMar>
            <w:vAlign w:val="center"/>
          </w:tcPr>
          <w:p w:rsidR="00000000" w:rsidDel="00000000" w:rsidP="00000000" w:rsidRDefault="00000000" w:rsidRPr="00000000" w14:paraId="0000026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Trigger multi-platform sync</w:t>
            </w:r>
          </w:p>
        </w:tc>
        <w:tc>
          <w:tcPr>
            <w:tcMar>
              <w:top w:w="57.0" w:type="dxa"/>
              <w:left w:w="85.0" w:type="dxa"/>
              <w:bottom w:w="57.0" w:type="dxa"/>
              <w:right w:w="85.0" w:type="dxa"/>
            </w:tcMar>
            <w:vAlign w:val="center"/>
          </w:tcPr>
          <w:p w:rsidR="00000000" w:rsidDel="00000000" w:rsidP="00000000" w:rsidRDefault="00000000" w:rsidRPr="00000000" w14:paraId="0000026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6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w:t>
            </w:r>
          </w:p>
        </w:tc>
        <w:tc>
          <w:tcPr>
            <w:tcMar>
              <w:top w:w="57.0" w:type="dxa"/>
              <w:left w:w="85.0" w:type="dxa"/>
              <w:bottom w:w="57.0" w:type="dxa"/>
              <w:right w:w="85.0" w:type="dxa"/>
            </w:tcMar>
            <w:vAlign w:val="center"/>
          </w:tcPr>
          <w:p w:rsidR="00000000" w:rsidDel="00000000" w:rsidP="00000000" w:rsidRDefault="00000000" w:rsidRPr="00000000" w14:paraId="0000026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/api/submissions/recent</w:t>
            </w:r>
          </w:p>
        </w:tc>
        <w:tc>
          <w:tcPr>
            <w:tcMar>
              <w:top w:w="57.0" w:type="dxa"/>
              <w:left w:w="85.0" w:type="dxa"/>
              <w:bottom w:w="57.0" w:type="dxa"/>
              <w:right w:w="85.0" w:type="dxa"/>
            </w:tcMar>
            <w:vAlign w:val="center"/>
          </w:tcPr>
          <w:p w:rsidR="00000000" w:rsidDel="00000000" w:rsidP="00000000" w:rsidRDefault="00000000" w:rsidRPr="00000000" w14:paraId="0000026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Recent submissions (all platforms)</w:t>
            </w:r>
          </w:p>
        </w:tc>
        <w:tc>
          <w:tcPr>
            <w:tcMar>
              <w:top w:w="57.0" w:type="dxa"/>
              <w:left w:w="85.0" w:type="dxa"/>
              <w:bottom w:w="57.0" w:type="dxa"/>
              <w:right w:w="85.0" w:type="dxa"/>
            </w:tcMar>
            <w:vAlign w:val="center"/>
          </w:tcPr>
          <w:p w:rsidR="00000000" w:rsidDel="00000000" w:rsidP="00000000" w:rsidRDefault="00000000" w:rsidRPr="00000000" w14:paraId="0000027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7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w:t>
            </w:r>
          </w:p>
        </w:tc>
        <w:tc>
          <w:tcPr>
            <w:tcMar>
              <w:top w:w="57.0" w:type="dxa"/>
              <w:left w:w="85.0" w:type="dxa"/>
              <w:bottom w:w="57.0" w:type="dxa"/>
              <w:right w:w="85.0" w:type="dxa"/>
            </w:tcMar>
            <w:vAlign w:val="center"/>
          </w:tcPr>
          <w:p w:rsidR="00000000" w:rsidDel="00000000" w:rsidP="00000000" w:rsidRDefault="00000000" w:rsidRPr="00000000" w14:paraId="0000027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/api/recommendations</w:t>
            </w:r>
          </w:p>
        </w:tc>
        <w:tc>
          <w:tcPr>
            <w:tcMar>
              <w:top w:w="57.0" w:type="dxa"/>
              <w:left w:w="85.0" w:type="dxa"/>
              <w:bottom w:w="57.0" w:type="dxa"/>
              <w:right w:w="85.0" w:type="dxa"/>
            </w:tcMar>
            <w:vAlign w:val="center"/>
          </w:tcPr>
          <w:p w:rsidR="00000000" w:rsidDel="00000000" w:rsidP="00000000" w:rsidRDefault="00000000" w:rsidRPr="00000000" w14:paraId="0000027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Active curated recommendations</w:t>
            </w:r>
          </w:p>
        </w:tc>
        <w:tc>
          <w:tcPr>
            <w:tcMar>
              <w:top w:w="57.0" w:type="dxa"/>
              <w:left w:w="85.0" w:type="dxa"/>
              <w:bottom w:w="57.0" w:type="dxa"/>
              <w:right w:w="85.0" w:type="dxa"/>
            </w:tcMar>
            <w:vAlign w:val="center"/>
          </w:tcPr>
          <w:p w:rsidR="00000000" w:rsidDel="00000000" w:rsidP="00000000" w:rsidRDefault="00000000" w:rsidRPr="00000000" w14:paraId="0000027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7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w:t>
            </w:r>
          </w:p>
        </w:tc>
        <w:tc>
          <w:tcPr>
            <w:tcMar>
              <w:top w:w="57.0" w:type="dxa"/>
              <w:left w:w="85.0" w:type="dxa"/>
              <w:bottom w:w="57.0" w:type="dxa"/>
              <w:right w:w="85.0" w:type="dxa"/>
            </w:tcMar>
            <w:vAlign w:val="center"/>
          </w:tcPr>
          <w:p w:rsidR="00000000" w:rsidDel="00000000" w:rsidP="00000000" w:rsidRDefault="00000000" w:rsidRPr="00000000" w14:paraId="0000027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/api/recommendations/generate</w:t>
            </w:r>
          </w:p>
        </w:tc>
        <w:tc>
          <w:tcPr>
            <w:tcMar>
              <w:top w:w="57.0" w:type="dxa"/>
              <w:left w:w="85.0" w:type="dxa"/>
              <w:bottom w:w="57.0" w:type="dxa"/>
              <w:right w:w="85.0" w:type="dxa"/>
            </w:tcMar>
            <w:vAlign w:val="center"/>
          </w:tcPr>
          <w:p w:rsidR="00000000" w:rsidDel="00000000" w:rsidP="00000000" w:rsidRDefault="00000000" w:rsidRPr="00000000" w14:paraId="0000027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Generate new recommendations</w:t>
            </w:r>
          </w:p>
        </w:tc>
        <w:tc>
          <w:tcPr>
            <w:tcMar>
              <w:top w:w="57.0" w:type="dxa"/>
              <w:left w:w="85.0" w:type="dxa"/>
              <w:bottom w:w="57.0" w:type="dxa"/>
              <w:right w:w="85.0" w:type="dxa"/>
            </w:tcMar>
            <w:vAlign w:val="center"/>
          </w:tcPr>
          <w:p w:rsidR="00000000" w:rsidDel="00000000" w:rsidP="00000000" w:rsidRDefault="00000000" w:rsidRPr="00000000" w14:paraId="0000027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7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PATCH</w:t>
            </w:r>
          </w:p>
        </w:tc>
        <w:tc>
          <w:tcPr>
            <w:tcMar>
              <w:top w:w="57.0" w:type="dxa"/>
              <w:left w:w="85.0" w:type="dxa"/>
              <w:bottom w:w="57.0" w:type="dxa"/>
              <w:right w:w="85.0" w:type="dxa"/>
            </w:tcMar>
            <w:vAlign w:val="center"/>
          </w:tcPr>
          <w:p w:rsidR="00000000" w:rsidDel="00000000" w:rsidP="00000000" w:rsidRDefault="00000000" w:rsidRPr="00000000" w14:paraId="0000027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/api/recommendations/{id}/solved</w:t>
            </w:r>
          </w:p>
        </w:tc>
        <w:tc>
          <w:tcPr>
            <w:tcMar>
              <w:top w:w="57.0" w:type="dxa"/>
              <w:left w:w="85.0" w:type="dxa"/>
              <w:bottom w:w="57.0" w:type="dxa"/>
              <w:right w:w="85.0" w:type="dxa"/>
            </w:tcMar>
            <w:vAlign w:val="center"/>
          </w:tcPr>
          <w:p w:rsidR="00000000" w:rsidDel="00000000" w:rsidP="00000000" w:rsidRDefault="00000000" w:rsidRPr="00000000" w14:paraId="0000027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Mark solved</w:t>
            </w:r>
          </w:p>
        </w:tc>
        <w:tc>
          <w:tcPr>
            <w:tcMar>
              <w:top w:w="57.0" w:type="dxa"/>
              <w:left w:w="85.0" w:type="dxa"/>
              <w:bottom w:w="57.0" w:type="dxa"/>
              <w:right w:w="85.0" w:type="dxa"/>
            </w:tcMar>
            <w:vAlign w:val="center"/>
          </w:tcPr>
          <w:p w:rsidR="00000000" w:rsidDel="00000000" w:rsidP="00000000" w:rsidRDefault="00000000" w:rsidRPr="00000000" w14:paraId="0000027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7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PATCH</w:t>
            </w:r>
          </w:p>
        </w:tc>
        <w:tc>
          <w:tcPr>
            <w:tcMar>
              <w:top w:w="57.0" w:type="dxa"/>
              <w:left w:w="85.0" w:type="dxa"/>
              <w:bottom w:w="57.0" w:type="dxa"/>
              <w:right w:w="85.0" w:type="dxa"/>
            </w:tcMar>
            <w:vAlign w:val="center"/>
          </w:tcPr>
          <w:p w:rsidR="00000000" w:rsidDel="00000000" w:rsidP="00000000" w:rsidRDefault="00000000" w:rsidRPr="00000000" w14:paraId="0000027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/api/recommendations/{id}/dismiss</w:t>
            </w:r>
          </w:p>
        </w:tc>
        <w:tc>
          <w:tcPr>
            <w:tcMar>
              <w:top w:w="57.0" w:type="dxa"/>
              <w:left w:w="85.0" w:type="dxa"/>
              <w:bottom w:w="57.0" w:type="dxa"/>
              <w:right w:w="85.0" w:type="dxa"/>
            </w:tcMar>
            <w:vAlign w:val="center"/>
          </w:tcPr>
          <w:p w:rsidR="00000000" w:rsidDel="00000000" w:rsidP="00000000" w:rsidRDefault="00000000" w:rsidRPr="00000000" w14:paraId="0000027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Dismiss recommendation</w:t>
            </w:r>
          </w:p>
        </w:tc>
        <w:tc>
          <w:tcPr>
            <w:tcMar>
              <w:top w:w="57.0" w:type="dxa"/>
              <w:left w:w="85.0" w:type="dxa"/>
              <w:bottom w:w="57.0" w:type="dxa"/>
              <w:right w:w="85.0" w:type="dxa"/>
            </w:tcMar>
            <w:vAlign w:val="center"/>
          </w:tcPr>
          <w:p w:rsidR="00000000" w:rsidDel="00000000" w:rsidP="00000000" w:rsidRDefault="00000000" w:rsidRPr="00000000" w14:paraId="0000028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8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w:t>
            </w:r>
          </w:p>
        </w:tc>
        <w:tc>
          <w:tcPr>
            <w:tcMar>
              <w:top w:w="57.0" w:type="dxa"/>
              <w:left w:w="85.0" w:type="dxa"/>
              <w:bottom w:w="57.0" w:type="dxa"/>
              <w:right w:w="85.0" w:type="dxa"/>
            </w:tcMar>
            <w:vAlign w:val="center"/>
          </w:tcPr>
          <w:p w:rsidR="00000000" w:rsidDel="00000000" w:rsidP="00000000" w:rsidRDefault="00000000" w:rsidRPr="00000000" w14:paraId="0000028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/api/ai/recommend</w:t>
            </w:r>
          </w:p>
        </w:tc>
        <w:tc>
          <w:tcPr>
            <w:tcMar>
              <w:top w:w="57.0" w:type="dxa"/>
              <w:left w:w="85.0" w:type="dxa"/>
              <w:bottom w:w="57.0" w:type="dxa"/>
              <w:right w:w="85.0" w:type="dxa"/>
            </w:tcMar>
            <w:vAlign w:val="center"/>
          </w:tcPr>
          <w:p w:rsidR="00000000" w:rsidDel="00000000" w:rsidP="00000000" w:rsidRDefault="00000000" w:rsidRPr="00000000" w14:paraId="0000028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Coach: generate from prompt</w:t>
            </w:r>
          </w:p>
        </w:tc>
        <w:tc>
          <w:tcPr>
            <w:tcMar>
              <w:top w:w="57.0" w:type="dxa"/>
              <w:left w:w="85.0" w:type="dxa"/>
              <w:bottom w:w="57.0" w:type="dxa"/>
              <w:right w:w="85.0" w:type="dxa"/>
            </w:tcMar>
            <w:vAlign w:val="center"/>
          </w:tcPr>
          <w:p w:rsidR="00000000" w:rsidDel="00000000" w:rsidP="00000000" w:rsidRDefault="00000000" w:rsidRPr="00000000" w14:paraId="0000028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8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w:t>
            </w:r>
          </w:p>
        </w:tc>
        <w:tc>
          <w:tcPr>
            <w:tcMar>
              <w:top w:w="57.0" w:type="dxa"/>
              <w:left w:w="85.0" w:type="dxa"/>
              <w:bottom w:w="57.0" w:type="dxa"/>
              <w:right w:w="85.0" w:type="dxa"/>
            </w:tcMar>
            <w:vAlign w:val="center"/>
          </w:tcPr>
          <w:p w:rsidR="00000000" w:rsidDel="00000000" w:rsidP="00000000" w:rsidRDefault="00000000" w:rsidRPr="00000000" w14:paraId="0000028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/api/ai/sessions/latest</w:t>
            </w:r>
          </w:p>
        </w:tc>
        <w:tc>
          <w:tcPr>
            <w:tcMar>
              <w:top w:w="57.0" w:type="dxa"/>
              <w:left w:w="85.0" w:type="dxa"/>
              <w:bottom w:w="57.0" w:type="dxa"/>
              <w:right w:w="85.0" w:type="dxa"/>
            </w:tcMar>
            <w:vAlign w:val="center"/>
          </w:tcPr>
          <w:p w:rsidR="00000000" w:rsidDel="00000000" w:rsidP="00000000" w:rsidRDefault="00000000" w:rsidRPr="00000000" w14:paraId="0000028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Load stored AI session</w:t>
            </w:r>
          </w:p>
        </w:tc>
        <w:tc>
          <w:tcPr>
            <w:tcMar>
              <w:top w:w="57.0" w:type="dxa"/>
              <w:left w:w="85.0" w:type="dxa"/>
              <w:bottom w:w="57.0" w:type="dxa"/>
              <w:right w:w="85.0" w:type="dxa"/>
            </w:tcMar>
            <w:vAlign w:val="center"/>
          </w:tcPr>
          <w:p w:rsidR="00000000" w:rsidDel="00000000" w:rsidP="00000000" w:rsidRDefault="00000000" w:rsidRPr="00000000" w14:paraId="0000028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8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PATCH</w:t>
            </w:r>
          </w:p>
        </w:tc>
        <w:tc>
          <w:tcPr>
            <w:tcMar>
              <w:top w:w="57.0" w:type="dxa"/>
              <w:left w:w="85.0" w:type="dxa"/>
              <w:bottom w:w="57.0" w:type="dxa"/>
              <w:right w:w="85.0" w:type="dxa"/>
            </w:tcMar>
            <w:vAlign w:val="center"/>
          </w:tcPr>
          <w:p w:rsidR="00000000" w:rsidDel="00000000" w:rsidP="00000000" w:rsidRDefault="00000000" w:rsidRPr="00000000" w14:paraId="0000028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/api/ai/items/{id}/solved</w:t>
            </w:r>
          </w:p>
        </w:tc>
        <w:tc>
          <w:tcPr>
            <w:tcMar>
              <w:top w:w="57.0" w:type="dxa"/>
              <w:left w:w="85.0" w:type="dxa"/>
              <w:bottom w:w="57.0" w:type="dxa"/>
              <w:right w:w="85.0" w:type="dxa"/>
            </w:tcMar>
            <w:vAlign w:val="center"/>
          </w:tcPr>
          <w:p w:rsidR="00000000" w:rsidDel="00000000" w:rsidP="00000000" w:rsidRDefault="00000000" w:rsidRPr="00000000" w14:paraId="0000028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Mark AI item solved</w:t>
            </w:r>
          </w:p>
        </w:tc>
        <w:tc>
          <w:tcPr>
            <w:tcMar>
              <w:top w:w="57.0" w:type="dxa"/>
              <w:left w:w="85.0" w:type="dxa"/>
              <w:bottom w:w="57.0" w:type="dxa"/>
              <w:right w:w="85.0" w:type="dxa"/>
            </w:tcMar>
            <w:vAlign w:val="center"/>
          </w:tcPr>
          <w:p w:rsidR="00000000" w:rsidDel="00000000" w:rsidP="00000000" w:rsidRDefault="00000000" w:rsidRPr="00000000" w14:paraId="0000028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8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PATCH</w:t>
            </w:r>
          </w:p>
        </w:tc>
        <w:tc>
          <w:tcPr>
            <w:tcMar>
              <w:top w:w="57.0" w:type="dxa"/>
              <w:left w:w="85.0" w:type="dxa"/>
              <w:bottom w:w="57.0" w:type="dxa"/>
              <w:right w:w="85.0" w:type="dxa"/>
            </w:tcMar>
            <w:vAlign w:val="center"/>
          </w:tcPr>
          <w:p w:rsidR="00000000" w:rsidDel="00000000" w:rsidP="00000000" w:rsidRDefault="00000000" w:rsidRPr="00000000" w14:paraId="0000028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/api/ai/items/{id}/dismiss</w:t>
            </w:r>
          </w:p>
        </w:tc>
        <w:tc>
          <w:tcPr>
            <w:tcMar>
              <w:top w:w="57.0" w:type="dxa"/>
              <w:left w:w="85.0" w:type="dxa"/>
              <w:bottom w:w="57.0" w:type="dxa"/>
              <w:right w:w="85.0" w:type="dxa"/>
            </w:tcMar>
            <w:vAlign w:val="center"/>
          </w:tcPr>
          <w:p w:rsidR="00000000" w:rsidDel="00000000" w:rsidP="00000000" w:rsidRDefault="00000000" w:rsidRPr="00000000" w14:paraId="0000028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Dismiss AI item</w:t>
            </w:r>
          </w:p>
        </w:tc>
        <w:tc>
          <w:tcPr>
            <w:tcMar>
              <w:top w:w="57.0" w:type="dxa"/>
              <w:left w:w="85.0" w:type="dxa"/>
              <w:bottom w:w="57.0" w:type="dxa"/>
              <w:right w:w="85.0" w:type="dxa"/>
            </w:tcMar>
            <w:vAlign w:val="center"/>
          </w:tcPr>
          <w:p w:rsidR="00000000" w:rsidDel="00000000" w:rsidP="00000000" w:rsidRDefault="00000000" w:rsidRPr="00000000" w14:paraId="0000029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w:t>
            </w:r>
          </w:p>
        </w:tc>
      </w:tr>
      <w:tr>
        <w:trPr>
          <w:cantSplit w:val="0"/>
          <w:tblHeader w:val="0"/>
        </w:trPr>
        <w:tc>
          <w:tcPr>
            <w:tcMar>
              <w:top w:w="57.0" w:type="dxa"/>
              <w:left w:w="85.0" w:type="dxa"/>
              <w:bottom w:w="57.0" w:type="dxa"/>
              <w:right w:w="85.0" w:type="dxa"/>
            </w:tcMar>
            <w:vAlign w:val="center"/>
          </w:tcPr>
          <w:p w:rsidR="00000000" w:rsidDel="00000000" w:rsidP="00000000" w:rsidRDefault="00000000" w:rsidRPr="00000000" w14:paraId="0000029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GET</w:t>
            </w:r>
          </w:p>
        </w:tc>
        <w:tc>
          <w:tcPr>
            <w:tcMar>
              <w:top w:w="57.0" w:type="dxa"/>
              <w:left w:w="85.0" w:type="dxa"/>
              <w:bottom w:w="57.0" w:type="dxa"/>
              <w:right w:w="85.0" w:type="dxa"/>
            </w:tcMar>
            <w:vAlign w:val="center"/>
          </w:tcPr>
          <w:p w:rsidR="00000000" w:rsidDel="00000000" w:rsidP="00000000" w:rsidRDefault="00000000" w:rsidRPr="00000000" w14:paraId="0000029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/api/admin/users</w:t>
            </w:r>
          </w:p>
        </w:tc>
        <w:tc>
          <w:tcPr>
            <w:tcMar>
              <w:top w:w="57.0" w:type="dxa"/>
              <w:left w:w="85.0" w:type="dxa"/>
              <w:bottom w:w="57.0" w:type="dxa"/>
              <w:right w:w="85.0" w:type="dxa"/>
            </w:tcMar>
            <w:vAlign w:val="center"/>
          </w:tcPr>
          <w:p w:rsidR="00000000" w:rsidDel="00000000" w:rsidP="00000000" w:rsidRDefault="00000000" w:rsidRPr="00000000" w14:paraId="0000029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List all users (admin only)</w:t>
            </w:r>
          </w:p>
        </w:tc>
        <w:tc>
          <w:tcPr>
            <w:tcMar>
              <w:top w:w="57.0" w:type="dxa"/>
              <w:left w:w="85.0" w:type="dxa"/>
              <w:bottom w:w="57.0" w:type="dxa"/>
              <w:right w:w="85.0" w:type="dxa"/>
            </w:tcMar>
            <w:vAlign w:val="center"/>
          </w:tcPr>
          <w:p w:rsidR="00000000" w:rsidDel="00000000" w:rsidP="00000000" w:rsidRDefault="00000000" w:rsidRPr="00000000" w14:paraId="0000029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 + ADMIN</w:t>
            </w:r>
          </w:p>
        </w:tc>
      </w:tr>
    </w:tbl>
    <w:p w:rsidR="00000000" w:rsidDel="00000000" w:rsidP="00000000" w:rsidRDefault="00000000" w:rsidRPr="00000000" w14:paraId="00000295">
      <w:pPr>
        <w:spacing w:after="80" w:before="16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96">
      <w:pPr>
        <w:pStyle w:val="Heading2"/>
        <w:spacing w:after="80" w:before="160" w:line="240" w:lineRule="auto"/>
        <w:rPr>
          <w:b w:val="1"/>
          <w:bCs w:val="1"/>
          <w:color w:val="1f3864"/>
          <w:sz w:val="28"/>
          <w:szCs w:val="28"/>
        </w:rPr>
      </w:pPr>
      <w:bookmarkStart w:colFirst="0" w:colLast="0" w:name="_6yw7qysfz3t6" w:id="29"/>
      <w:bookmarkEnd w:id="29"/>
      <w:r w:rsidDel="00000000" w:rsidR="00000000" w:rsidRPr="00000000">
        <w:rPr>
          <w:b w:val="1"/>
          <w:bCs w:val="1"/>
          <w:color w:val="1f3864"/>
          <w:sz w:val="28"/>
          <w:szCs w:val="28"/>
          <w:rtl w:val="0"/>
        </w:rPr>
        <w:t xml:space="preserve">9.</w:t>
      </w:r>
      <w:r w:rsidDel="00000000" w:rsidR="00000000" w:rsidRPr="00000000">
        <w:rPr>
          <w:b w:val="1"/>
          <w:bCs w:val="1"/>
          <w:color w:val="1f3864"/>
          <w:sz w:val="28"/>
          <w:szCs w:val="28"/>
          <w:rtl w:val="0"/>
        </w:rPr>
        <w:t xml:space="preserve">B  Project Source Code Link</w:t>
      </w:r>
    </w:p>
    <w:p w:rsidR="00000000" w:rsidDel="00000000" w:rsidP="00000000" w:rsidRDefault="00000000" w:rsidRPr="00000000" w14:paraId="00000297">
      <w:pPr>
        <w:spacing w:after="80" w:before="160" w:line="240" w:lineRule="auto"/>
        <w:rPr>
          <w:rFonts w:ascii="Calibri" w:cs="Calibri" w:eastAsia="Calibri" w:hAnsi="Calibri"/>
          <w:sz w:val="28"/>
          <w:szCs w:val="28"/>
        </w:rPr>
      </w:pPr>
      <w:hyperlink r:id="rId22">
        <w:r w:rsidDel="00000000" w:rsidR="00000000" w:rsidRPr="00000000">
          <w:rPr>
            <w:rFonts w:ascii="Calibri" w:cs="Calibri" w:eastAsia="Calibri" w:hAnsi="Calibri"/>
            <w:color w:val="1155cc"/>
            <w:sz w:val="28"/>
            <w:szCs w:val="28"/>
            <w:u w:val="single"/>
            <w:rtl w:val="0"/>
          </w:rPr>
          <w:t xml:space="preserve">https://github.com/Badhon1401/SPL-3</w:t>
        </w:r>
      </w:hyperlink>
      <w:r w:rsidDel="00000000" w:rsidR="00000000" w:rsidRPr="00000000">
        <w:rPr>
          <w:rtl w:val="0"/>
        </w:rPr>
      </w:r>
    </w:p>
    <w:p w:rsidR="00000000" w:rsidDel="00000000" w:rsidP="00000000" w:rsidRDefault="00000000" w:rsidRPr="00000000" w14:paraId="00000298">
      <w:pPr>
        <w:spacing w:after="80" w:before="16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99">
      <w:pPr>
        <w:spacing w:after="80" w:before="160" w:line="240" w:lineRule="auto"/>
        <w:rPr>
          <w:rFonts w:ascii="Calibri" w:cs="Calibri" w:eastAsia="Calibri" w:hAnsi="Calibri"/>
          <w:b w:val="1"/>
          <w:bCs w:val="1"/>
          <w:color w:val="1f3864"/>
          <w:sz w:val="28"/>
          <w:szCs w:val="28"/>
        </w:rPr>
      </w:pPr>
      <w:r w:rsidDel="00000000" w:rsidR="00000000" w:rsidRPr="00000000">
        <w:rPr>
          <w:rtl w:val="0"/>
        </w:rPr>
      </w:r>
    </w:p>
    <w:sectPr>
      <w:footerReference r:id="rId23" w:type="default"/>
      <w:footerReference r:id="rId2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2.png"/><Relationship Id="rId22" Type="http://schemas.openxmlformats.org/officeDocument/2006/relationships/hyperlink" Target="https://github.com/Badhon1401/SPL-3" TargetMode="External"/><Relationship Id="rId10" Type="http://schemas.openxmlformats.org/officeDocument/2006/relationships/image" Target="media/image13.png"/><Relationship Id="rId21" Type="http://schemas.openxmlformats.org/officeDocument/2006/relationships/image" Target="media/image6.png"/><Relationship Id="rId13" Type="http://schemas.openxmlformats.org/officeDocument/2006/relationships/image" Target="media/image4.png"/><Relationship Id="rId24" Type="http://schemas.openxmlformats.org/officeDocument/2006/relationships/footer" Target="footer1.xml"/><Relationship Id="rId12" Type="http://schemas.openxmlformats.org/officeDocument/2006/relationships/image" Target="media/image14.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