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2"/>
        </w:rPr>
        <w:t>Date: 25/12/2025</w:t>
      </w:r>
    </w:p>
    <w:p>
      <w:r>
        <w:rPr>
          <w:b w:val="0"/>
          <w:sz w:val="22"/>
        </w:rPr>
        <w:t>Ref: NEX/INT/2025/08</w:t>
      </w:r>
    </w:p>
    <w:p>
      <w:r>
        <w:rPr>
          <w:b w:val="0"/>
          <w:sz w:val="24"/>
        </w:rPr>
      </w:r>
    </w:p>
    <w:p>
      <w:r>
        <w:rPr>
          <w:b/>
          <w:sz w:val="28"/>
        </w:rPr>
        <w:t>TO WHOMSOEVER IT MAY CONCERN</w:t>
      </w:r>
    </w:p>
    <w:p>
      <w:r>
        <w:rPr>
          <w:b w:val="0"/>
          <w:sz w:val="24"/>
        </w:rPr>
      </w:r>
    </w:p>
    <w:p>
      <w:r>
        <w:rPr>
          <w:b w:val="0"/>
          <w:sz w:val="24"/>
        </w:rPr>
        <w:t>This is to certify that Mr. aswin has successfully completed his internship program in BCA from 23 December 2025 to 22 January 2026 at Walnex.</w:t>
      </w:r>
    </w:p>
    <w:p>
      <w:r>
        <w:rPr>
          <w:b w:val="0"/>
          <w:sz w:val="24"/>
        </w:rPr>
      </w:r>
    </w:p>
    <w:p>
      <w:r>
        <w:rPr>
          <w:b w:val="0"/>
          <w:sz w:val="24"/>
        </w:rPr>
        <w:t>During the internship period, we found him to be extremely inquisitive, hardworking, and disciplined. He demonstrated strong interest and curiosity in understanding the functions of our core development process and consistently put in dedicated effort. He showed willingness to dive deep into both backend and frontend concepts to strengthen his practical understanding.</w:t>
      </w:r>
    </w:p>
    <w:p>
      <w:r>
        <w:rPr>
          <w:b w:val="0"/>
          <w:sz w:val="24"/>
        </w:rPr>
      </w:r>
    </w:p>
    <w:p>
      <w:r>
        <w:rPr>
          <w:b w:val="0"/>
          <w:sz w:val="24"/>
        </w:rPr>
        <w:t>We appreciate his enthusiasm and commitment throughout the internship and wish him every success in his future endeavors.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