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D756" w14:textId="77777777" w:rsidR="00663762" w:rsidRPr="0083117B" w:rsidRDefault="00663762" w:rsidP="00663762">
      <w:pPr>
        <w:rPr>
          <w:b/>
          <w:lang w:val="es-ES"/>
        </w:rPr>
      </w:pPr>
      <w:r w:rsidRPr="0083117B">
        <w:rPr>
          <w:b/>
          <w:lang w:val="es-ES"/>
        </w:rPr>
        <w:t>Crear BPEL.</w:t>
      </w:r>
    </w:p>
    <w:p w14:paraId="01A2DC6E" w14:textId="77777777" w:rsidR="00663762" w:rsidRDefault="00663762" w:rsidP="0066376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Teniendo ya el esquema de datos de entrada y su correspondiente “</w:t>
      </w:r>
      <w:r w:rsidRPr="002B6751">
        <w:rPr>
          <w:b/>
          <w:lang w:val="es-ES"/>
        </w:rPr>
        <w:t>WSDL</w:t>
      </w:r>
      <w:r>
        <w:rPr>
          <w:lang w:val="es-ES"/>
        </w:rPr>
        <w:t>” podemos pasar a crear el “</w:t>
      </w:r>
      <w:r w:rsidRPr="002B6751">
        <w:rPr>
          <w:b/>
          <w:lang w:val="es-ES"/>
        </w:rPr>
        <w:t>BPEL</w:t>
      </w:r>
      <w:r>
        <w:rPr>
          <w:lang w:val="es-ES"/>
        </w:rPr>
        <w:t>”</w:t>
      </w:r>
    </w:p>
    <w:p w14:paraId="5FEF27CC" w14:textId="77777777" w:rsidR="00663762" w:rsidRDefault="00663762" w:rsidP="00663762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Primero vamos al “</w:t>
      </w:r>
      <w:r w:rsidRPr="00506036">
        <w:rPr>
          <w:b/>
          <w:lang w:val="es-ES"/>
        </w:rPr>
        <w:t>composite</w:t>
      </w:r>
      <w:r>
        <w:rPr>
          <w:lang w:val="es-ES"/>
        </w:rPr>
        <w:t>” (</w:t>
      </w:r>
      <w:r w:rsidRPr="00506036">
        <w:rPr>
          <w:lang w:val="es-ES"/>
        </w:rPr>
        <w:drawing>
          <wp:inline distT="0" distB="0" distL="0" distR="0" wp14:anchorId="70FC2834" wp14:editId="149F3F2A">
            <wp:extent cx="971686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). </w:t>
      </w:r>
    </w:p>
    <w:p w14:paraId="74D6B405" w14:textId="77777777" w:rsidR="00663762" w:rsidRPr="00506036" w:rsidRDefault="00663762" w:rsidP="0066376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Este está dividido en tres secciones:</w:t>
      </w:r>
    </w:p>
    <w:p w14:paraId="6BC5133C" w14:textId="77777777" w:rsidR="00663762" w:rsidRPr="00506036" w:rsidRDefault="00663762" w:rsidP="00663762">
      <w:pPr>
        <w:jc w:val="center"/>
        <w:rPr>
          <w:lang w:val="es-ES"/>
        </w:rPr>
      </w:pPr>
      <w:r w:rsidRPr="00506036">
        <w:rPr>
          <w:lang w:val="es-ES"/>
        </w:rPr>
        <w:drawing>
          <wp:inline distT="0" distB="0" distL="0" distR="0" wp14:anchorId="3C46F3DE" wp14:editId="09065BAD">
            <wp:extent cx="5396345" cy="20882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60" cy="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C289" w14:textId="77777777" w:rsidR="00663762" w:rsidRPr="00506036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 w:rsidRPr="00506036">
        <w:rPr>
          <w:b/>
          <w:lang w:val="es-ES"/>
        </w:rPr>
        <w:t>Exposed Service</w:t>
      </w:r>
      <w:r>
        <w:rPr>
          <w:b/>
          <w:lang w:val="es-ES"/>
        </w:rPr>
        <w:t>:</w:t>
      </w:r>
      <w:r>
        <w:rPr>
          <w:lang w:val="es-ES"/>
        </w:rPr>
        <w:t xml:space="preserve"> Aquí va el servicio a ser expuesto por el proyecto “</w:t>
      </w:r>
      <w:r w:rsidRPr="00506036">
        <w:rPr>
          <w:b/>
          <w:lang w:val="es-ES"/>
        </w:rPr>
        <w:t>SOA</w:t>
      </w:r>
      <w:r>
        <w:rPr>
          <w:lang w:val="es-ES"/>
        </w:rPr>
        <w:t>” creado.</w:t>
      </w:r>
    </w:p>
    <w:p w14:paraId="7A56BE3C" w14:textId="77777777" w:rsidR="00663762" w:rsidRPr="00506036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Components:</w:t>
      </w:r>
      <w:r>
        <w:rPr>
          <w:lang w:val="es-ES"/>
        </w:rPr>
        <w:t xml:space="preserve"> Todos los componentes a utilizar en la solución, en este caso estaremos usando el “</w:t>
      </w:r>
      <w:r w:rsidRPr="00506036">
        <w:rPr>
          <w:b/>
          <w:lang w:val="es-ES"/>
        </w:rPr>
        <w:t>BPEL Process</w:t>
      </w:r>
      <w:r>
        <w:rPr>
          <w:lang w:val="es-ES"/>
        </w:rPr>
        <w:t>” (</w:t>
      </w:r>
      <w:r w:rsidRPr="00506036">
        <w:rPr>
          <w:lang w:val="es-ES"/>
        </w:rPr>
        <w:drawing>
          <wp:inline distT="0" distB="0" distL="0" distR="0" wp14:anchorId="53F7AF06" wp14:editId="60025557">
            <wp:extent cx="666843" cy="3143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).</w:t>
      </w:r>
    </w:p>
    <w:p w14:paraId="6CCCF40A" w14:textId="77777777" w:rsidR="00663762" w:rsidRPr="00506036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>External Reference:</w:t>
      </w:r>
      <w:r>
        <w:rPr>
          <w:lang w:val="es-ES"/>
        </w:rPr>
        <w:t xml:space="preserve"> Aquí van los servicios externos que vallamos a utilizar, un ejemplo fue el servicio creado para obtener un “</w:t>
      </w:r>
      <w:r w:rsidRPr="00506036">
        <w:rPr>
          <w:b/>
          <w:lang w:val="es-ES"/>
        </w:rPr>
        <w:t>Todo</w:t>
      </w:r>
      <w:r>
        <w:rPr>
          <w:lang w:val="es-ES"/>
        </w:rPr>
        <w:t>” mediante el “</w:t>
      </w:r>
      <w:r w:rsidRPr="00506036">
        <w:rPr>
          <w:b/>
          <w:lang w:val="es-ES"/>
        </w:rPr>
        <w:t>ID</w:t>
      </w:r>
      <w:r>
        <w:rPr>
          <w:lang w:val="es-ES"/>
        </w:rPr>
        <w:t>”.</w:t>
      </w:r>
    </w:p>
    <w:p w14:paraId="0DBB184D" w14:textId="77777777" w:rsidR="00663762" w:rsidRPr="00506036" w:rsidRDefault="00663762" w:rsidP="00663762">
      <w:pPr>
        <w:pStyle w:val="ListParagraph"/>
        <w:numPr>
          <w:ilvl w:val="1"/>
          <w:numId w:val="1"/>
        </w:numPr>
        <w:jc w:val="both"/>
        <w:rPr>
          <w:b/>
          <w:lang w:val="es-ES"/>
        </w:rPr>
      </w:pPr>
      <w:r>
        <w:rPr>
          <w:lang w:val="es-ES"/>
        </w:rPr>
        <w:t>A la derecha, podemos ver el menú de componentes; así se pueden encontrar todas las herramientas necesarias para trabajar.</w:t>
      </w:r>
    </w:p>
    <w:p w14:paraId="5D9FEE67" w14:textId="77777777" w:rsidR="00663762" w:rsidRPr="00506036" w:rsidRDefault="00663762" w:rsidP="00663762">
      <w:pPr>
        <w:jc w:val="center"/>
        <w:rPr>
          <w:b/>
          <w:lang w:val="es-ES"/>
        </w:rPr>
      </w:pPr>
      <w:r w:rsidRPr="00506036">
        <w:rPr>
          <w:lang w:val="es-ES"/>
        </w:rPr>
        <w:drawing>
          <wp:inline distT="0" distB="0" distL="0" distR="0" wp14:anchorId="5490D47A" wp14:editId="53343F69">
            <wp:extent cx="1835171" cy="2478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555" cy="24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DA9B" w14:textId="77777777" w:rsidR="00663762" w:rsidRPr="00506036" w:rsidRDefault="00663762" w:rsidP="00663762">
      <w:pPr>
        <w:pStyle w:val="ListParagraph"/>
        <w:numPr>
          <w:ilvl w:val="0"/>
          <w:numId w:val="1"/>
        </w:numPr>
        <w:jc w:val="both"/>
        <w:rPr>
          <w:b/>
          <w:lang w:val="es-ES"/>
        </w:rPr>
      </w:pPr>
      <w:r>
        <w:rPr>
          <w:lang w:val="es-ES"/>
        </w:rPr>
        <w:t>Para crear un “</w:t>
      </w:r>
      <w:r w:rsidRPr="00506036">
        <w:rPr>
          <w:b/>
          <w:lang w:val="es-ES"/>
        </w:rPr>
        <w:t>BPEL</w:t>
      </w:r>
      <w:r>
        <w:rPr>
          <w:lang w:val="es-ES"/>
        </w:rPr>
        <w:t>” presionamos y arrastramos el “</w:t>
      </w:r>
      <w:r w:rsidRPr="00506036">
        <w:rPr>
          <w:b/>
          <w:lang w:val="es-ES"/>
        </w:rPr>
        <w:t>BPEL Process</w:t>
      </w:r>
      <w:r>
        <w:rPr>
          <w:lang w:val="es-ES"/>
        </w:rPr>
        <w:t>” (</w:t>
      </w:r>
      <w:r w:rsidRPr="00506036">
        <w:rPr>
          <w:lang w:val="es-ES"/>
        </w:rPr>
        <w:drawing>
          <wp:inline distT="0" distB="0" distL="0" distR="0" wp14:anchorId="167178FD" wp14:editId="1A3B2D39">
            <wp:extent cx="666843" cy="31436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) hacia la sección de “</w:t>
      </w:r>
      <w:r w:rsidRPr="00506036">
        <w:rPr>
          <w:b/>
          <w:lang w:val="es-ES"/>
        </w:rPr>
        <w:t>Components</w:t>
      </w:r>
      <w:r>
        <w:rPr>
          <w:lang w:val="es-ES"/>
        </w:rPr>
        <w:t xml:space="preserve">”. </w:t>
      </w:r>
    </w:p>
    <w:p w14:paraId="52944972" w14:textId="77777777" w:rsidR="00663762" w:rsidRPr="00506036" w:rsidRDefault="00663762" w:rsidP="00663762">
      <w:pPr>
        <w:pStyle w:val="ListParagraph"/>
        <w:numPr>
          <w:ilvl w:val="1"/>
          <w:numId w:val="1"/>
        </w:numPr>
        <w:jc w:val="both"/>
        <w:rPr>
          <w:b/>
          <w:lang w:val="es-ES"/>
        </w:rPr>
      </w:pPr>
      <w:r>
        <w:rPr>
          <w:lang w:val="es-ES"/>
        </w:rPr>
        <w:t>Terminada esta acción, se nos abrirá una ventana para añadir los datos correspondientes el “</w:t>
      </w:r>
      <w:r w:rsidRPr="00506036">
        <w:rPr>
          <w:b/>
          <w:lang w:val="es-ES"/>
        </w:rPr>
        <w:t>BPEL</w:t>
      </w:r>
      <w:r>
        <w:rPr>
          <w:lang w:val="es-ES"/>
        </w:rPr>
        <w:t>”.</w:t>
      </w:r>
    </w:p>
    <w:p w14:paraId="1DD26BCA" w14:textId="77777777" w:rsidR="00663762" w:rsidRPr="00506036" w:rsidRDefault="00663762" w:rsidP="00663762">
      <w:pPr>
        <w:jc w:val="center"/>
        <w:rPr>
          <w:b/>
          <w:lang w:val="es-ES"/>
        </w:rPr>
      </w:pPr>
      <w:r w:rsidRPr="00506036">
        <w:rPr>
          <w:lang w:val="es-ES"/>
        </w:rPr>
        <w:lastRenderedPageBreak/>
        <w:drawing>
          <wp:inline distT="0" distB="0" distL="0" distR="0" wp14:anchorId="6B4296BB" wp14:editId="749D7885">
            <wp:extent cx="3552069" cy="304164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5944" cy="306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1E7" w14:textId="77777777" w:rsidR="00663762" w:rsidRPr="00506036" w:rsidRDefault="00663762" w:rsidP="00663762">
      <w:pPr>
        <w:pStyle w:val="ListParagraph"/>
        <w:numPr>
          <w:ilvl w:val="1"/>
          <w:numId w:val="1"/>
        </w:numPr>
        <w:jc w:val="both"/>
        <w:rPr>
          <w:b/>
          <w:lang w:val="es-ES"/>
        </w:rPr>
      </w:pPr>
      <w:r>
        <w:rPr>
          <w:lang w:val="es-ES"/>
        </w:rPr>
        <w:t>De aquí llenaremos los siguientes campos:</w:t>
      </w:r>
    </w:p>
    <w:p w14:paraId="74501343" w14:textId="77777777" w:rsidR="00663762" w:rsidRPr="00305CC4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 w:rsidRPr="00305CC4">
        <w:rPr>
          <w:b/>
          <w:lang w:val="es-ES"/>
        </w:rPr>
        <w:t>Name</w:t>
      </w:r>
      <w:r>
        <w:rPr>
          <w:lang w:val="es-ES"/>
        </w:rPr>
        <w:t>: Nombre que va a recibir el proceso “</w:t>
      </w:r>
      <w:r w:rsidRPr="00305CC4">
        <w:rPr>
          <w:b/>
          <w:lang w:val="es-ES"/>
        </w:rPr>
        <w:t>BPEL</w:t>
      </w:r>
      <w:r>
        <w:rPr>
          <w:lang w:val="es-ES"/>
        </w:rPr>
        <w:t>” creado.</w:t>
      </w:r>
    </w:p>
    <w:p w14:paraId="3EFFE1F5" w14:textId="77777777" w:rsidR="00663762" w:rsidRPr="00305CC4" w:rsidRDefault="00663762" w:rsidP="00663762">
      <w:pPr>
        <w:jc w:val="center"/>
        <w:rPr>
          <w:b/>
          <w:lang w:val="es-ES"/>
        </w:rPr>
      </w:pPr>
      <w:r w:rsidRPr="00305CC4">
        <w:rPr>
          <w:lang w:val="es-ES"/>
        </w:rPr>
        <w:drawing>
          <wp:inline distT="0" distB="0" distL="0" distR="0" wp14:anchorId="5825786E" wp14:editId="308A0661">
            <wp:extent cx="1430807" cy="210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250" cy="2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4E24" w14:textId="77777777" w:rsidR="00663762" w:rsidRPr="00305CC4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Namespace: </w:t>
      </w:r>
      <w:r w:rsidRPr="00305CC4">
        <w:rPr>
          <w:lang w:val="es-ES"/>
        </w:rPr>
        <w:t>Podemos dejarlo por defecto o crear uno nuevo a nuestro gusto.</w:t>
      </w:r>
    </w:p>
    <w:p w14:paraId="169EA8A0" w14:textId="77777777" w:rsidR="00663762" w:rsidRPr="00305CC4" w:rsidRDefault="00663762" w:rsidP="00663762">
      <w:pPr>
        <w:jc w:val="center"/>
        <w:rPr>
          <w:b/>
          <w:lang w:val="es-ES"/>
        </w:rPr>
      </w:pPr>
      <w:r w:rsidRPr="00305CC4">
        <w:rPr>
          <w:lang w:val="es-ES"/>
        </w:rPr>
        <w:drawing>
          <wp:inline distT="0" distB="0" distL="0" distR="0" wp14:anchorId="3A2378BA" wp14:editId="7DDB47F7">
            <wp:extent cx="3677163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CB2E" w14:textId="77777777" w:rsidR="00663762" w:rsidRPr="00305CC4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Directory: </w:t>
      </w:r>
      <w:r>
        <w:rPr>
          <w:lang w:val="es-ES"/>
        </w:rPr>
        <w:t>Asignaremos el directorio donde se va a guardar el “</w:t>
      </w:r>
      <w:r w:rsidRPr="00305CC4">
        <w:rPr>
          <w:b/>
          <w:lang w:val="es-ES"/>
        </w:rPr>
        <w:t>BPEL</w:t>
      </w:r>
      <w:r>
        <w:rPr>
          <w:lang w:val="es-ES"/>
        </w:rPr>
        <w:t>” creado. Por defecto, debe apuntar a la carpeta “</w:t>
      </w:r>
      <w:r w:rsidRPr="00305CC4">
        <w:rPr>
          <w:b/>
          <w:lang w:val="es-ES"/>
        </w:rPr>
        <w:t>BPEL</w:t>
      </w:r>
      <w:r>
        <w:rPr>
          <w:lang w:val="es-ES"/>
        </w:rPr>
        <w:t>”. Si se quiere cambiar, damos en la [</w:t>
      </w:r>
      <w:r w:rsidRPr="00305CC4">
        <w:rPr>
          <w:lang w:val="es-ES"/>
        </w:rPr>
        <w:drawing>
          <wp:inline distT="0" distB="0" distL="0" distR="0" wp14:anchorId="6064CB1C" wp14:editId="15D0DF18">
            <wp:extent cx="171474" cy="16194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 y buscamos donde ponerlo.</w:t>
      </w:r>
    </w:p>
    <w:p w14:paraId="28FA815F" w14:textId="77777777" w:rsidR="00663762" w:rsidRPr="00305CC4" w:rsidRDefault="00663762" w:rsidP="0066376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b/>
          <w:lang w:val="es-ES"/>
        </w:rPr>
        <w:t xml:space="preserve">Template Type: </w:t>
      </w:r>
      <w:r w:rsidRPr="00305CC4">
        <w:rPr>
          <w:lang w:val="es-ES"/>
        </w:rPr>
        <w:t>Aquí seleccionaremos el tipo de plantilla a utilizar por el “</w:t>
      </w:r>
      <w:r w:rsidRPr="00305CC4">
        <w:rPr>
          <w:b/>
          <w:lang w:val="es-ES"/>
        </w:rPr>
        <w:t>BPEL</w:t>
      </w:r>
      <w:r w:rsidRPr="00305CC4">
        <w:rPr>
          <w:lang w:val="es-ES"/>
        </w:rPr>
        <w:t>”</w:t>
      </w:r>
      <w:r>
        <w:rPr>
          <w:lang w:val="es-ES"/>
        </w:rPr>
        <w:t xml:space="preserve"> para exponer los datos a devolver por el flujo.</w:t>
      </w:r>
    </w:p>
    <w:p w14:paraId="2D41F54D" w14:textId="77777777" w:rsidR="00663762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 w:rsidRPr="00305CC4">
        <w:rPr>
          <w:b/>
          <w:lang w:val="es-ES"/>
        </w:rPr>
        <w:drawing>
          <wp:inline distT="0" distB="0" distL="0" distR="0" wp14:anchorId="090B611B" wp14:editId="149903EE">
            <wp:extent cx="3277057" cy="1714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5201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 w:rsidRPr="00305CC4">
        <w:rPr>
          <w:lang w:val="es-ES"/>
        </w:rPr>
        <w:t>En caso de seleccionar</w:t>
      </w:r>
      <w:r>
        <w:rPr>
          <w:b/>
          <w:lang w:val="es-ES"/>
        </w:rPr>
        <w:t xml:space="preserve"> “WebService”:</w:t>
      </w:r>
    </w:p>
    <w:p w14:paraId="1492D1B3" w14:textId="77777777" w:rsidR="00663762" w:rsidRPr="00E065F7" w:rsidRDefault="00663762" w:rsidP="00663762">
      <w:pPr>
        <w:jc w:val="center"/>
        <w:rPr>
          <w:b/>
          <w:lang w:val="es-ES"/>
        </w:rPr>
      </w:pPr>
      <w:r w:rsidRPr="00305CC4">
        <w:rPr>
          <w:lang w:val="es-ES"/>
        </w:rPr>
        <w:drawing>
          <wp:inline distT="0" distB="0" distL="0" distR="0" wp14:anchorId="4D388100" wp14:editId="0BB9B80B">
            <wp:extent cx="3011616" cy="203109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124" cy="20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71A1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 w:rsidRPr="00E065F7">
        <w:rPr>
          <w:lang w:val="es-ES"/>
        </w:rPr>
        <w:lastRenderedPageBreak/>
        <w:t>En caso de seleccionar</w:t>
      </w:r>
      <w:r w:rsidRPr="00E065F7">
        <w:rPr>
          <w:b/>
          <w:lang w:val="es-ES"/>
        </w:rPr>
        <w:t xml:space="preserve"> “Rest</w:t>
      </w:r>
      <w:r>
        <w:rPr>
          <w:b/>
          <w:lang w:val="es-ES"/>
        </w:rPr>
        <w:t xml:space="preserve"> </w:t>
      </w:r>
      <w:r w:rsidRPr="00E065F7">
        <w:rPr>
          <w:b/>
          <w:lang w:val="es-ES"/>
        </w:rPr>
        <w:t>Service”:</w:t>
      </w:r>
    </w:p>
    <w:p w14:paraId="50AB10C4" w14:textId="77777777" w:rsidR="00663762" w:rsidRPr="00E065F7" w:rsidRDefault="00663762" w:rsidP="00663762">
      <w:pPr>
        <w:pStyle w:val="ListParagraph"/>
        <w:numPr>
          <w:ilvl w:val="4"/>
          <w:numId w:val="1"/>
        </w:numPr>
        <w:jc w:val="both"/>
        <w:rPr>
          <w:b/>
          <w:lang w:val="es-ES"/>
        </w:rPr>
      </w:pPr>
      <w:r w:rsidRPr="00E065F7">
        <w:t>Tendrás que usar un servicio rest ya creado, por lo que se tendrá que importar primero el servicio rest:</w:t>
      </w:r>
    </w:p>
    <w:p w14:paraId="4DAF22E4" w14:textId="77777777" w:rsidR="00663762" w:rsidRPr="00E065F7" w:rsidRDefault="00663762" w:rsidP="00663762">
      <w:pPr>
        <w:jc w:val="center"/>
        <w:rPr>
          <w:b/>
          <w:lang w:val="es-ES"/>
        </w:rPr>
      </w:pPr>
      <w:r w:rsidRPr="00E065F7">
        <w:rPr>
          <w:lang w:val="es-ES"/>
        </w:rPr>
        <w:drawing>
          <wp:inline distT="0" distB="0" distL="0" distR="0" wp14:anchorId="6ED625B5" wp14:editId="287174EF">
            <wp:extent cx="3343739" cy="183872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163" cy="1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00D" w14:textId="77777777" w:rsidR="00663762" w:rsidRPr="00E065F7" w:rsidRDefault="00663762" w:rsidP="00663762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 w:rsidRPr="00E065F7">
        <w:rPr>
          <w:lang w:val="es-ES"/>
        </w:rPr>
        <w:t>En caso de seleccionar</w:t>
      </w:r>
      <w:r>
        <w:rPr>
          <w:b/>
          <w:lang w:val="es-ES"/>
        </w:rPr>
        <w:t xml:space="preserve"> </w:t>
      </w:r>
      <w:r w:rsidRPr="00E065F7">
        <w:rPr>
          <w:lang w:val="es-ES"/>
        </w:rPr>
        <w:t>“</w:t>
      </w:r>
      <w:r w:rsidRPr="00E065F7">
        <w:rPr>
          <w:b/>
          <w:lang w:val="es-ES"/>
        </w:rPr>
        <w:t>No Service</w:t>
      </w:r>
      <w:r w:rsidRPr="00E065F7">
        <w:rPr>
          <w:lang w:val="es-ES"/>
        </w:rPr>
        <w:t>”</w:t>
      </w:r>
    </w:p>
    <w:p w14:paraId="210979CB" w14:textId="77777777" w:rsidR="00663762" w:rsidRPr="00E065F7" w:rsidRDefault="00663762" w:rsidP="00663762">
      <w:pPr>
        <w:jc w:val="center"/>
        <w:rPr>
          <w:b/>
          <w:lang w:val="es-ES"/>
        </w:rPr>
      </w:pPr>
      <w:r w:rsidRPr="00E065F7">
        <w:rPr>
          <w:lang w:val="es-ES"/>
        </w:rPr>
        <w:drawing>
          <wp:inline distT="0" distB="0" distL="0" distR="0" wp14:anchorId="239FC91F" wp14:editId="43F36B00">
            <wp:extent cx="1805158" cy="1765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742" cy="19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16C6" w14:textId="77777777" w:rsidR="00663762" w:rsidRPr="00E065F7" w:rsidRDefault="00663762" w:rsidP="00663762">
      <w:pPr>
        <w:pStyle w:val="ListParagraph"/>
        <w:numPr>
          <w:ilvl w:val="4"/>
          <w:numId w:val="1"/>
        </w:numPr>
        <w:jc w:val="both"/>
        <w:rPr>
          <w:lang w:val="es-ES"/>
        </w:rPr>
      </w:pPr>
      <w:r w:rsidRPr="00E065F7">
        <w:rPr>
          <w:lang w:val="es-ES"/>
        </w:rPr>
        <w:t xml:space="preserve">Se crea un </w:t>
      </w:r>
      <w:r>
        <w:rPr>
          <w:lang w:val="es-ES"/>
        </w:rPr>
        <w:t>“</w:t>
      </w:r>
      <w:r w:rsidRPr="00E065F7">
        <w:rPr>
          <w:b/>
          <w:lang w:val="es-ES"/>
        </w:rPr>
        <w:t>BPEL</w:t>
      </w:r>
      <w:r>
        <w:rPr>
          <w:lang w:val="es-ES"/>
        </w:rPr>
        <w:t>”</w:t>
      </w:r>
      <w:r w:rsidRPr="00E065F7">
        <w:rPr>
          <w:lang w:val="es-ES"/>
        </w:rPr>
        <w:t xml:space="preserve"> vacío</w:t>
      </w:r>
    </w:p>
    <w:p w14:paraId="16805BFC" w14:textId="77777777" w:rsidR="00663762" w:rsidRPr="00E065F7" w:rsidRDefault="00663762" w:rsidP="00663762">
      <w:pPr>
        <w:jc w:val="center"/>
        <w:rPr>
          <w:b/>
          <w:lang w:val="es-ES"/>
        </w:rPr>
      </w:pPr>
      <w:r w:rsidRPr="00E065F7">
        <w:rPr>
          <w:lang w:val="es-ES"/>
        </w:rPr>
        <w:drawing>
          <wp:inline distT="0" distB="0" distL="0" distR="0" wp14:anchorId="6C5CB670" wp14:editId="3BCFE5EB">
            <wp:extent cx="1586345" cy="16637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348" cy="16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92E9" w14:textId="77777777" w:rsidR="00663762" w:rsidRPr="00E634B7" w:rsidRDefault="00663762" w:rsidP="00663762">
      <w:pPr>
        <w:pStyle w:val="ListParagraph"/>
        <w:numPr>
          <w:ilvl w:val="2"/>
          <w:numId w:val="1"/>
        </w:numPr>
        <w:jc w:val="both"/>
        <w:rPr>
          <w:b/>
          <w:lang w:val="es-ES"/>
        </w:rPr>
      </w:pPr>
      <w:r w:rsidRPr="00261BE7">
        <w:rPr>
          <w:b/>
        </w:rPr>
        <w:t xml:space="preserve">(Seguiremos con Web Service). </w:t>
      </w:r>
      <w:r w:rsidRPr="00E634B7">
        <w:rPr>
          <w:b/>
        </w:rPr>
        <w:t>Template</w:t>
      </w:r>
      <w:r>
        <w:t xml:space="preserve"> y </w:t>
      </w:r>
      <w:r w:rsidRPr="00E634B7">
        <w:rPr>
          <w:b/>
        </w:rPr>
        <w:t>service name</w:t>
      </w:r>
      <w:r>
        <w:t>:</w:t>
      </w:r>
    </w:p>
    <w:p w14:paraId="4EF1CF9B" w14:textId="77777777" w:rsidR="00663762" w:rsidRPr="00261BE7" w:rsidRDefault="00663762" w:rsidP="00663762">
      <w:pPr>
        <w:pStyle w:val="ListParagraph"/>
        <w:numPr>
          <w:ilvl w:val="3"/>
          <w:numId w:val="1"/>
        </w:numPr>
        <w:jc w:val="both"/>
        <w:rPr>
          <w:b/>
          <w:lang w:val="es-ES"/>
        </w:rPr>
      </w:pPr>
      <w:r>
        <w:rPr>
          <w:b/>
        </w:rPr>
        <w:t xml:space="preserve">Service Name: </w:t>
      </w:r>
      <w:r w:rsidRPr="00E634B7">
        <w:t>El nombre que queramos ponerle al servicio para exponer nuestro</w:t>
      </w:r>
      <w:r>
        <w:rPr>
          <w:b/>
        </w:rPr>
        <w:t xml:space="preserve"> “BPEL”.</w:t>
      </w:r>
    </w:p>
    <w:p w14:paraId="2DB65AC8" w14:textId="77777777" w:rsidR="00663762" w:rsidRPr="0050490B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50490B">
        <w:t>Seleccionar el formato de las peticiones a realizar:</w:t>
      </w:r>
    </w:p>
    <w:p w14:paraId="47C56C98" w14:textId="77777777" w:rsidR="00663762" w:rsidRPr="00C36BCC" w:rsidRDefault="00663762" w:rsidP="00663762">
      <w:pPr>
        <w:jc w:val="center"/>
        <w:rPr>
          <w:b/>
          <w:lang w:val="es-ES"/>
        </w:rPr>
      </w:pPr>
      <w:r w:rsidRPr="00C36BCC">
        <w:rPr>
          <w:lang w:val="es-ES"/>
        </w:rPr>
        <w:drawing>
          <wp:inline distT="0" distB="0" distL="0" distR="0" wp14:anchorId="31B42C55" wp14:editId="6815890D">
            <wp:extent cx="4068798" cy="762002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798" cy="7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D70F" w14:textId="77777777" w:rsidR="00663762" w:rsidRPr="00C36BCC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C36BCC">
        <w:rPr>
          <w:lang w:val="es-ES"/>
        </w:rPr>
        <w:t xml:space="preserve">Si no tenemos identificadas las variables de entrada y salida, podemos utilizar el </w:t>
      </w:r>
      <w:r>
        <w:rPr>
          <w:lang w:val="es-ES"/>
        </w:rPr>
        <w:t>[</w:t>
      </w:r>
      <w:r w:rsidRPr="00C36BCC">
        <w:rPr>
          <w:lang w:val="es-ES"/>
        </w:rPr>
        <w:drawing>
          <wp:inline distT="0" distB="0" distL="0" distR="0" wp14:anchorId="1D379F33" wp14:editId="79E33B72">
            <wp:extent cx="1486107" cy="2095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</w:t>
      </w:r>
      <w:r w:rsidRPr="00C36BCC">
        <w:rPr>
          <w:lang w:val="es-ES"/>
        </w:rPr>
        <w:t>.</w:t>
      </w:r>
    </w:p>
    <w:p w14:paraId="6EBE6477" w14:textId="77777777" w:rsidR="00663762" w:rsidRPr="00C36BCC" w:rsidRDefault="00663762" w:rsidP="00663762">
      <w:pPr>
        <w:pStyle w:val="ListParagraph"/>
        <w:numPr>
          <w:ilvl w:val="4"/>
          <w:numId w:val="1"/>
        </w:numPr>
        <w:jc w:val="both"/>
        <w:rPr>
          <w:lang w:val="es-ES"/>
        </w:rPr>
      </w:pPr>
      <w:r w:rsidRPr="00C36BCC">
        <w:rPr>
          <w:lang w:val="es-ES"/>
        </w:rPr>
        <w:t>Esto nos permitirá crear variables genéricas desde un principio.</w:t>
      </w:r>
    </w:p>
    <w:p w14:paraId="1921198D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 w:rsidRPr="00C36BCC">
        <w:rPr>
          <w:lang w:val="es-ES"/>
        </w:rPr>
        <w:t xml:space="preserve">En este caso vamos a utilizar </w:t>
      </w:r>
      <w:r>
        <w:rPr>
          <w:lang w:val="es-ES"/>
        </w:rPr>
        <w:t>[</w:t>
      </w:r>
      <w:r w:rsidRPr="00C36BCC">
        <w:rPr>
          <w:lang w:val="es-ES"/>
        </w:rPr>
        <w:drawing>
          <wp:inline distT="0" distB="0" distL="0" distR="0" wp14:anchorId="1D6C6F0A" wp14:editId="63EC9864">
            <wp:extent cx="1028844" cy="17147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</w:t>
      </w:r>
      <w:r w:rsidRPr="00C36BCC">
        <w:rPr>
          <w:lang w:val="es-ES"/>
        </w:rPr>
        <w:t>, ya que tenemos creado un “</w:t>
      </w:r>
      <w:r w:rsidRPr="00C36BCC">
        <w:rPr>
          <w:b/>
          <w:lang w:val="es-ES"/>
        </w:rPr>
        <w:t>WSDL</w:t>
      </w:r>
      <w:r w:rsidRPr="00C36BCC">
        <w:rPr>
          <w:lang w:val="es-ES"/>
        </w:rPr>
        <w:t>” para la llamada de los datos.</w:t>
      </w:r>
    </w:p>
    <w:p w14:paraId="25DDF47D" w14:textId="77777777" w:rsidR="00663762" w:rsidRPr="00E634B7" w:rsidRDefault="00663762" w:rsidP="00663762">
      <w:pPr>
        <w:jc w:val="center"/>
        <w:rPr>
          <w:lang w:val="es-ES"/>
        </w:rPr>
      </w:pPr>
      <w:r w:rsidRPr="00E634B7">
        <w:rPr>
          <w:lang w:val="es-ES"/>
        </w:rPr>
        <w:drawing>
          <wp:inline distT="0" distB="0" distL="0" distR="0" wp14:anchorId="069F124B" wp14:editId="1F8D722F">
            <wp:extent cx="3997361" cy="947100"/>
            <wp:effectExtent l="0" t="0" r="3175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4325" cy="9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3713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Presionamos [</w:t>
      </w:r>
      <w:r w:rsidRPr="00E634B7">
        <w:rPr>
          <w:lang w:val="es-ES"/>
        </w:rPr>
        <w:drawing>
          <wp:inline distT="0" distB="0" distL="0" distR="0" wp14:anchorId="10622BA0" wp14:editId="21305598">
            <wp:extent cx="219106" cy="219106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 y esto nos levanta la siguiente ventana:</w:t>
      </w:r>
    </w:p>
    <w:p w14:paraId="49C2C1AC" w14:textId="77777777" w:rsidR="00663762" w:rsidRPr="00E634B7" w:rsidRDefault="00663762" w:rsidP="00663762">
      <w:pPr>
        <w:jc w:val="center"/>
        <w:rPr>
          <w:lang w:val="es-ES"/>
        </w:rPr>
      </w:pPr>
      <w:r w:rsidRPr="00E634B7">
        <w:rPr>
          <w:lang w:val="es-ES"/>
        </w:rPr>
        <w:lastRenderedPageBreak/>
        <w:drawing>
          <wp:inline distT="0" distB="0" distL="0" distR="0" wp14:anchorId="56507219" wp14:editId="673606AA">
            <wp:extent cx="3865051" cy="2749443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412" cy="277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C14B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Seleccionamos de los iconos superiores [</w:t>
      </w:r>
      <w:r w:rsidRPr="00E634B7">
        <w:rPr>
          <w:lang w:val="es-ES"/>
        </w:rPr>
        <w:drawing>
          <wp:inline distT="0" distB="0" distL="0" distR="0" wp14:anchorId="1EAAA2F1" wp14:editId="1339C2B5">
            <wp:extent cx="638264" cy="50489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>] para explorar las carpetas del proyecto actual.</w:t>
      </w:r>
    </w:p>
    <w:p w14:paraId="65E043F8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Por defecto, saldrá de la siguiente forma:</w:t>
      </w:r>
    </w:p>
    <w:p w14:paraId="679C663F" w14:textId="77777777" w:rsidR="00663762" w:rsidRPr="00E634B7" w:rsidRDefault="00663762" w:rsidP="00663762">
      <w:pPr>
        <w:jc w:val="center"/>
        <w:rPr>
          <w:lang w:val="es-ES"/>
        </w:rPr>
      </w:pPr>
      <w:r w:rsidRPr="00E634B7">
        <w:rPr>
          <w:lang w:val="es-ES"/>
        </w:rPr>
        <w:drawing>
          <wp:inline distT="0" distB="0" distL="0" distR="0" wp14:anchorId="29EF5459" wp14:editId="5D83B5D1">
            <wp:extent cx="4681970" cy="403673"/>
            <wp:effectExtent l="0" t="0" r="444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9304" cy="4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60F7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Navegamos hasta encontrar el “</w:t>
      </w:r>
      <w:r w:rsidRPr="00E634B7">
        <w:rPr>
          <w:b/>
          <w:lang w:val="es-ES"/>
        </w:rPr>
        <w:t>WSDL</w:t>
      </w:r>
      <w:r>
        <w:rPr>
          <w:lang w:val="es-ES"/>
        </w:rPr>
        <w:t>” a utilizar:</w:t>
      </w:r>
    </w:p>
    <w:p w14:paraId="2D93DB05" w14:textId="77777777" w:rsidR="00663762" w:rsidRPr="00E634B7" w:rsidRDefault="00663762" w:rsidP="00663762">
      <w:pPr>
        <w:jc w:val="center"/>
        <w:rPr>
          <w:lang w:val="es-ES"/>
        </w:rPr>
      </w:pPr>
      <w:r w:rsidRPr="00E634B7">
        <w:rPr>
          <w:lang w:val="es-ES"/>
        </w:rPr>
        <w:drawing>
          <wp:inline distT="0" distB="0" distL="0" distR="0" wp14:anchorId="20E30AD0" wp14:editId="41229904">
            <wp:extent cx="4187861" cy="333588"/>
            <wp:effectExtent l="0" t="0" r="317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5068" cy="3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8E3" w14:textId="77777777" w:rsidR="00663762" w:rsidRDefault="00663762" w:rsidP="0066376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Lo seleccionamos y damos [OK] y retornamos a la pestaña de creación del “</w:t>
      </w:r>
      <w:r w:rsidRPr="00E634B7">
        <w:rPr>
          <w:b/>
          <w:lang w:val="es-ES"/>
        </w:rPr>
        <w:t>BPEL</w:t>
      </w:r>
      <w:r>
        <w:rPr>
          <w:lang w:val="es-ES"/>
        </w:rPr>
        <w:t>”.</w:t>
      </w:r>
    </w:p>
    <w:p w14:paraId="45CFBD8A" w14:textId="77777777" w:rsidR="00663762" w:rsidRPr="0050490B" w:rsidRDefault="00663762" w:rsidP="0066376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Con todos los datos llenos, la ventana de creación se verá de la siguiente forma:</w:t>
      </w:r>
    </w:p>
    <w:p w14:paraId="4DA71F23" w14:textId="77777777" w:rsidR="00663762" w:rsidRPr="0050490B" w:rsidRDefault="00663762" w:rsidP="00663762">
      <w:pPr>
        <w:jc w:val="center"/>
        <w:rPr>
          <w:lang w:val="es-ES"/>
        </w:rPr>
      </w:pPr>
      <w:r w:rsidRPr="0050490B">
        <w:rPr>
          <w:lang w:val="es-ES"/>
        </w:rPr>
        <w:lastRenderedPageBreak/>
        <w:drawing>
          <wp:inline distT="0" distB="0" distL="0" distR="0" wp14:anchorId="675504EB" wp14:editId="43AA9CBD">
            <wp:extent cx="3933685" cy="335685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077" cy="33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70E9" w14:textId="77777777" w:rsidR="00663762" w:rsidRDefault="00663762" w:rsidP="0066376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Presionamos [</w:t>
      </w:r>
      <w:r w:rsidRPr="00AD601B">
        <w:rPr>
          <w:b/>
          <w:lang w:val="es-ES"/>
        </w:rPr>
        <w:t>OK</w:t>
      </w:r>
      <w:r>
        <w:rPr>
          <w:lang w:val="es-ES"/>
        </w:rPr>
        <w:t>] y JDeveloper nos creará en el “</w:t>
      </w:r>
      <w:r w:rsidRPr="00B4633D">
        <w:rPr>
          <w:b/>
          <w:lang w:val="es-ES"/>
        </w:rPr>
        <w:t>composite</w:t>
      </w:r>
      <w:r>
        <w:rPr>
          <w:lang w:val="es-ES"/>
        </w:rPr>
        <w:t>” el servicio para exponer el “</w:t>
      </w:r>
      <w:r w:rsidRPr="00AD601B">
        <w:rPr>
          <w:b/>
          <w:lang w:val="es-ES"/>
        </w:rPr>
        <w:t>BPEL</w:t>
      </w:r>
      <w:r>
        <w:rPr>
          <w:lang w:val="es-ES"/>
        </w:rPr>
        <w:t>” y el mismo “</w:t>
      </w:r>
      <w:r w:rsidRPr="00AD601B">
        <w:rPr>
          <w:b/>
          <w:lang w:val="es-ES"/>
        </w:rPr>
        <w:t>BPEL</w:t>
      </w:r>
      <w:r>
        <w:rPr>
          <w:lang w:val="es-ES"/>
        </w:rPr>
        <w:t>”. Esto se verá de la siguiente forma:</w:t>
      </w:r>
    </w:p>
    <w:p w14:paraId="1E926367" w14:textId="77777777" w:rsidR="00663762" w:rsidRPr="00AD601B" w:rsidRDefault="00663762" w:rsidP="00663762">
      <w:pPr>
        <w:jc w:val="center"/>
        <w:rPr>
          <w:lang w:val="es-ES"/>
        </w:rPr>
      </w:pPr>
      <w:r w:rsidRPr="00AD601B">
        <w:rPr>
          <w:lang w:val="es-ES"/>
        </w:rPr>
        <w:drawing>
          <wp:inline distT="0" distB="0" distL="0" distR="0" wp14:anchorId="034BD1AF" wp14:editId="0EB7E3F2">
            <wp:extent cx="3035336" cy="9252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1" cy="9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4EC" w14:textId="77777777" w:rsidR="006401A9" w:rsidRDefault="00663762">
      <w:bookmarkStart w:id="0" w:name="_GoBack"/>
      <w:bookmarkEnd w:id="0"/>
    </w:p>
    <w:sectPr w:rsidR="006401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C17D1"/>
    <w:multiLevelType w:val="hybridMultilevel"/>
    <w:tmpl w:val="34CC0636"/>
    <w:lvl w:ilvl="0" w:tplc="E0DCD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>
      <w:start w:val="1"/>
      <w:numFmt w:val="lowerRoman"/>
      <w:lvlText w:val="%3."/>
      <w:lvlJc w:val="right"/>
      <w:pPr>
        <w:ind w:left="2160" w:hanging="180"/>
      </w:pPr>
    </w:lvl>
    <w:lvl w:ilvl="3" w:tplc="540A000F">
      <w:start w:val="1"/>
      <w:numFmt w:val="decimal"/>
      <w:lvlText w:val="%4."/>
      <w:lvlJc w:val="left"/>
      <w:pPr>
        <w:ind w:left="2880" w:hanging="360"/>
      </w:pPr>
    </w:lvl>
    <w:lvl w:ilvl="4" w:tplc="540A0019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C0"/>
    <w:rsid w:val="00422BA0"/>
    <w:rsid w:val="00663762"/>
    <w:rsid w:val="00C62D9D"/>
    <w:rsid w:val="00E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7C41C-88E8-4151-A202-ED2AF11A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2</cp:revision>
  <dcterms:created xsi:type="dcterms:W3CDTF">2022-12-27T20:22:00Z</dcterms:created>
  <dcterms:modified xsi:type="dcterms:W3CDTF">2022-12-27T20:22:00Z</dcterms:modified>
</cp:coreProperties>
</file>