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D89A" w14:textId="0B70D6B6" w:rsidR="008056AA" w:rsidRDefault="00D6228C" w:rsidP="00D6228C">
      <w:pPr>
        <w:jc w:val="center"/>
        <w:rPr>
          <w:lang w:val="es-ES"/>
        </w:rPr>
      </w:pPr>
      <w:r>
        <w:rPr>
          <w:lang w:val="es-ES"/>
        </w:rPr>
        <w:t xml:space="preserve">Niveles de acceso – </w:t>
      </w:r>
      <w:r w:rsidR="00C32C03">
        <w:rPr>
          <w:lang w:val="es-ES"/>
        </w:rPr>
        <w:t>Opciones para compartir</w:t>
      </w:r>
    </w:p>
    <w:p w14:paraId="58C3C548" w14:textId="3E804A26" w:rsidR="00C32C03" w:rsidRDefault="00C32C03" w:rsidP="00C32C0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esta parte del tutorial vamos a ver la forma que tenemos de compartir la información de Salesforce.</w:t>
      </w:r>
    </w:p>
    <w:p w14:paraId="7E612769" w14:textId="0F3D44E4" w:rsidR="005359C2" w:rsidRPr="005359C2" w:rsidRDefault="005359C2" w:rsidP="005359C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Esto permite definir como se compartirán los datos entre usuarios o mejor dicho, el nivel de acceso que tendrán sobre los datos de los </w:t>
      </w:r>
      <w:proofErr w:type="gramStart"/>
      <w:r>
        <w:rPr>
          <w:lang w:val="es-ES"/>
        </w:rPr>
        <w:t>otros..</w:t>
      </w:r>
      <w:proofErr w:type="gramEnd"/>
    </w:p>
    <w:p w14:paraId="320F2D11" w14:textId="0BB2B016" w:rsidR="00C32C03" w:rsidRDefault="00C32C03" w:rsidP="00C32C03">
      <w:pPr>
        <w:rPr>
          <w:lang w:val="es-ES"/>
        </w:rPr>
      </w:pPr>
    </w:p>
    <w:p w14:paraId="6119EF04" w14:textId="1B42DF87" w:rsidR="00C32C03" w:rsidRDefault="00C32C03" w:rsidP="00C32C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Primero vamos al “</w:t>
      </w:r>
      <w:proofErr w:type="spellStart"/>
      <w:r w:rsidRPr="00C32C03">
        <w:rPr>
          <w:b/>
          <w:lang w:val="es-ES"/>
        </w:rPr>
        <w:t>Setup</w:t>
      </w:r>
      <w:proofErr w:type="spellEnd"/>
      <w:r>
        <w:rPr>
          <w:lang w:val="es-ES"/>
        </w:rPr>
        <w:t>” y buscamos la opción de “</w:t>
      </w:r>
      <w:proofErr w:type="spellStart"/>
      <w:r w:rsidRPr="00C32C03">
        <w:rPr>
          <w:b/>
          <w:lang w:val="es-ES"/>
        </w:rPr>
        <w:t>Sharing</w:t>
      </w:r>
      <w:proofErr w:type="spellEnd"/>
      <w:r w:rsidRPr="00C32C03">
        <w:rPr>
          <w:b/>
          <w:lang w:val="es-ES"/>
        </w:rPr>
        <w:t xml:space="preserve"> </w:t>
      </w:r>
      <w:proofErr w:type="spellStart"/>
      <w:r w:rsidRPr="00C32C03">
        <w:rPr>
          <w:b/>
          <w:lang w:val="es-ES"/>
        </w:rPr>
        <w:t>Settings</w:t>
      </w:r>
      <w:proofErr w:type="spellEnd"/>
      <w:r>
        <w:rPr>
          <w:lang w:val="es-ES"/>
        </w:rPr>
        <w:t>”. Aquí configuraremos el nivel de acceso interno y externo que se puede tener</w:t>
      </w:r>
      <w:r w:rsidR="008A099D">
        <w:rPr>
          <w:lang w:val="es-ES"/>
        </w:rPr>
        <w:t xml:space="preserve"> diferentes usuarios</w:t>
      </w:r>
      <w:r>
        <w:rPr>
          <w:lang w:val="es-ES"/>
        </w:rPr>
        <w:t xml:space="preserve"> sobre los objetos de Salesforce:</w:t>
      </w:r>
    </w:p>
    <w:p w14:paraId="132BDA67" w14:textId="6E692263" w:rsidR="00A1359D" w:rsidRPr="00A1359D" w:rsidRDefault="00A1359D" w:rsidP="00A1359D">
      <w:pPr>
        <w:jc w:val="center"/>
        <w:rPr>
          <w:lang w:val="es-ES"/>
        </w:rPr>
      </w:pPr>
      <w:r w:rsidRPr="00A1359D">
        <w:rPr>
          <w:lang w:val="es-ES"/>
        </w:rPr>
        <w:drawing>
          <wp:inline distT="0" distB="0" distL="0" distR="0" wp14:anchorId="64CD30FB" wp14:editId="00E47ABF">
            <wp:extent cx="1122503" cy="933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7273" cy="9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DE9A" w14:textId="77777777" w:rsidR="00A1359D" w:rsidRPr="00A1359D" w:rsidRDefault="00A1359D" w:rsidP="00A1359D">
      <w:pPr>
        <w:pStyle w:val="ListParagraph"/>
        <w:rPr>
          <w:lang w:val="es-ES"/>
        </w:rPr>
      </w:pPr>
    </w:p>
    <w:p w14:paraId="52593124" w14:textId="5AE695C0" w:rsidR="00A1359D" w:rsidRDefault="00A1359D" w:rsidP="00C32C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vez dentro veremos una tabla con todos los objetos de Salesforce y el nivel de acceso interno</w:t>
      </w:r>
      <w:r w:rsidRPr="00A1359D">
        <w:t>/</w:t>
      </w:r>
      <w:r>
        <w:rPr>
          <w:lang w:val="es-ES"/>
        </w:rPr>
        <w:t>externo que tiene cada uno.</w:t>
      </w:r>
    </w:p>
    <w:p w14:paraId="5B0BD2A5" w14:textId="4D007971" w:rsidR="00A1359D" w:rsidRPr="00A1359D" w:rsidRDefault="00A1359D" w:rsidP="00A1359D">
      <w:pPr>
        <w:jc w:val="both"/>
        <w:rPr>
          <w:lang w:val="es-ES"/>
        </w:rPr>
      </w:pPr>
      <w:r w:rsidRPr="00A1359D">
        <w:rPr>
          <w:lang w:val="es-ES"/>
        </w:rPr>
        <w:drawing>
          <wp:inline distT="0" distB="0" distL="0" distR="0" wp14:anchorId="2CB930FE" wp14:editId="78E38F61">
            <wp:extent cx="5400040" cy="986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D1F9" w14:textId="29C8A3CF" w:rsidR="00A1359D" w:rsidRDefault="00460134" w:rsidP="00460134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C8309E">
        <w:rPr>
          <w:b/>
          <w:lang w:val="es-ES"/>
        </w:rPr>
        <w:t xml:space="preserve">Default </w:t>
      </w:r>
      <w:proofErr w:type="spellStart"/>
      <w:r w:rsidRPr="00C8309E">
        <w:rPr>
          <w:b/>
          <w:lang w:val="es-ES"/>
        </w:rPr>
        <w:t>External</w:t>
      </w:r>
      <w:proofErr w:type="spellEnd"/>
      <w:r w:rsidRPr="00C8309E">
        <w:rPr>
          <w:b/>
          <w:lang w:val="es-ES"/>
        </w:rPr>
        <w:t xml:space="preserve"> Access</w:t>
      </w:r>
      <w:r>
        <w:rPr>
          <w:lang w:val="es-ES"/>
        </w:rPr>
        <w:t xml:space="preserve">: permite definir el nivel de acceso externo (sitios </w:t>
      </w:r>
      <w:proofErr w:type="gramStart"/>
      <w:r>
        <w:rPr>
          <w:lang w:val="es-ES"/>
        </w:rPr>
        <w:t>web</w:t>
      </w:r>
      <w:proofErr w:type="gramEnd"/>
      <w:r>
        <w:rPr>
          <w:lang w:val="es-ES"/>
        </w:rPr>
        <w:t xml:space="preserve"> por ejemplo) a un objeto en específico.</w:t>
      </w:r>
    </w:p>
    <w:p w14:paraId="1140F78C" w14:textId="0EDD1142" w:rsidR="00460134" w:rsidRPr="00741DDE" w:rsidRDefault="00460134" w:rsidP="00460134">
      <w:pPr>
        <w:pStyle w:val="ListParagraph"/>
        <w:numPr>
          <w:ilvl w:val="1"/>
          <w:numId w:val="1"/>
        </w:numPr>
        <w:jc w:val="both"/>
      </w:pPr>
      <w:r w:rsidRPr="00C8309E">
        <w:rPr>
          <w:b/>
        </w:rPr>
        <w:t xml:space="preserve">Default </w:t>
      </w:r>
      <w:proofErr w:type="spellStart"/>
      <w:r w:rsidRPr="00C8309E">
        <w:rPr>
          <w:b/>
        </w:rPr>
        <w:t>Internal</w:t>
      </w:r>
      <w:proofErr w:type="spellEnd"/>
      <w:r w:rsidRPr="00C8309E">
        <w:rPr>
          <w:b/>
        </w:rPr>
        <w:t xml:space="preserve"> Access</w:t>
      </w:r>
      <w:r w:rsidRPr="00741DDE">
        <w:t>:</w:t>
      </w:r>
      <w:r w:rsidR="00741DDE" w:rsidRPr="00741DDE">
        <w:t xml:space="preserve"> permite defini</w:t>
      </w:r>
      <w:r w:rsidR="00741DDE">
        <w:t>r que acciones pueden hacer otros usuarios de Salesforce (del mismo equipo) sobre mis datos.</w:t>
      </w:r>
    </w:p>
    <w:p w14:paraId="658E6D48" w14:textId="5A2498D0" w:rsidR="00460134" w:rsidRDefault="00460134" w:rsidP="00460134">
      <w:pPr>
        <w:pStyle w:val="ListParagraph"/>
        <w:numPr>
          <w:ilvl w:val="1"/>
          <w:numId w:val="1"/>
        </w:numPr>
        <w:jc w:val="both"/>
      </w:pPr>
      <w:r w:rsidRPr="00741DDE">
        <w:rPr>
          <w:b/>
        </w:rPr>
        <w:t xml:space="preserve">Grant Access </w:t>
      </w:r>
      <w:proofErr w:type="spellStart"/>
      <w:r w:rsidRPr="00741DDE">
        <w:rPr>
          <w:b/>
        </w:rPr>
        <w:t>Using</w:t>
      </w:r>
      <w:proofErr w:type="spellEnd"/>
      <w:r w:rsidRPr="00741DDE">
        <w:rPr>
          <w:b/>
        </w:rPr>
        <w:t xml:space="preserve"> </w:t>
      </w:r>
      <w:proofErr w:type="spellStart"/>
      <w:r w:rsidRPr="00741DDE">
        <w:rPr>
          <w:b/>
        </w:rPr>
        <w:t>Hierachies</w:t>
      </w:r>
      <w:proofErr w:type="spellEnd"/>
      <w:r w:rsidRPr="00460134">
        <w:t xml:space="preserve">: </w:t>
      </w:r>
      <w:r w:rsidR="00741DDE" w:rsidRPr="00460134">
        <w:t>les</w:t>
      </w:r>
      <w:r w:rsidRPr="00460134">
        <w:t xml:space="preserve"> permite a los usuarios con</w:t>
      </w:r>
      <w:r>
        <w:t xml:space="preserve"> mayor rol que los que crearon las conf</w:t>
      </w:r>
      <w:r w:rsidR="00741DDE">
        <w:t>iguraciones de compartición puedan acceder sin problemas a la información.</w:t>
      </w:r>
    </w:p>
    <w:p w14:paraId="7AFEB9B4" w14:textId="7E66DB79" w:rsidR="00741DDE" w:rsidRDefault="00AF4D17" w:rsidP="00C8309E">
      <w:pPr>
        <w:pStyle w:val="ListParagraph"/>
        <w:numPr>
          <w:ilvl w:val="0"/>
          <w:numId w:val="1"/>
        </w:numPr>
        <w:jc w:val="both"/>
      </w:pPr>
      <w:r>
        <w:t xml:space="preserve">Para modificar estos datos, presionamos el botón de </w:t>
      </w:r>
      <w:r w:rsidRPr="00AF4D17">
        <w:t>[</w:t>
      </w:r>
      <w:proofErr w:type="spellStart"/>
      <w:r w:rsidRPr="00AF4D17">
        <w:rPr>
          <w:b/>
        </w:rPr>
        <w:t>edit</w:t>
      </w:r>
      <w:proofErr w:type="spellEnd"/>
      <w:r>
        <w:t>]</w:t>
      </w:r>
    </w:p>
    <w:p w14:paraId="4AFEA060" w14:textId="34AD1453" w:rsidR="00AF4D17" w:rsidRDefault="00AF4D17" w:rsidP="00AF4D17">
      <w:pPr>
        <w:ind w:left="360"/>
        <w:jc w:val="both"/>
      </w:pPr>
      <w:r w:rsidRPr="00AF4D17">
        <w:drawing>
          <wp:inline distT="0" distB="0" distL="0" distR="0" wp14:anchorId="3789CAC1" wp14:editId="6FD760E5">
            <wp:extent cx="5400040" cy="946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739D" w14:textId="06973B3F" w:rsidR="00AF4D17" w:rsidRDefault="00AF4D17" w:rsidP="00AF4D17">
      <w:pPr>
        <w:pStyle w:val="ListParagraph"/>
        <w:numPr>
          <w:ilvl w:val="1"/>
          <w:numId w:val="1"/>
        </w:numPr>
        <w:jc w:val="both"/>
      </w:pPr>
      <w:r>
        <w:t>Esto nos permite configurar por objeto los diferentes niveles de acceso:</w:t>
      </w:r>
    </w:p>
    <w:p w14:paraId="72C89515" w14:textId="1256F5F2" w:rsidR="00AF4D17" w:rsidRPr="00AF4D17" w:rsidRDefault="00AF4D17" w:rsidP="00AF4D17">
      <w:pPr>
        <w:pStyle w:val="ListParagraph"/>
        <w:numPr>
          <w:ilvl w:val="2"/>
          <w:numId w:val="1"/>
        </w:numPr>
        <w:jc w:val="both"/>
      </w:pPr>
      <w:r>
        <w:t xml:space="preserve">En el caso que pongamos un objeto privado, quiere decir que solo el creador del mismo y aquellos con mayor rol </w:t>
      </w:r>
      <w:proofErr w:type="spellStart"/>
      <w:r>
        <w:t>podr</w:t>
      </w:r>
      <w:r>
        <w:rPr>
          <w:lang w:val="es-ES"/>
        </w:rPr>
        <w:t>án</w:t>
      </w:r>
      <w:proofErr w:type="spellEnd"/>
      <w:r>
        <w:rPr>
          <w:lang w:val="es-ES"/>
        </w:rPr>
        <w:t xml:space="preserve"> verlo.</w:t>
      </w:r>
    </w:p>
    <w:p w14:paraId="2D2609C6" w14:textId="0E5EAA51" w:rsidR="00AF4D17" w:rsidRDefault="00E531A6" w:rsidP="00E531A6">
      <w:pPr>
        <w:jc w:val="center"/>
      </w:pPr>
      <w:r w:rsidRPr="00E531A6">
        <w:drawing>
          <wp:inline distT="0" distB="0" distL="0" distR="0" wp14:anchorId="6AD9F505" wp14:editId="0F5F7A44">
            <wp:extent cx="1208632" cy="67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0621" cy="6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912F" w14:textId="2D632427" w:rsidR="00E531A6" w:rsidRDefault="00A47991" w:rsidP="00AF4D17">
      <w:pPr>
        <w:pStyle w:val="ListParagraph"/>
        <w:numPr>
          <w:ilvl w:val="2"/>
          <w:numId w:val="1"/>
        </w:numPr>
        <w:jc w:val="both"/>
      </w:pPr>
      <w:r>
        <w:lastRenderedPageBreak/>
        <w:t>Además, es posible configurar otras opciones como:</w:t>
      </w:r>
    </w:p>
    <w:p w14:paraId="4F6EB526" w14:textId="03EE3BD5" w:rsidR="00A47991" w:rsidRDefault="00A47991" w:rsidP="00A47991">
      <w:pPr>
        <w:jc w:val="both"/>
      </w:pPr>
      <w:r w:rsidRPr="00A47991">
        <w:drawing>
          <wp:inline distT="0" distB="0" distL="0" distR="0" wp14:anchorId="22152D47" wp14:editId="4FB23D80">
            <wp:extent cx="5400040" cy="221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162B" w14:textId="6E81A587" w:rsidR="00A47991" w:rsidRDefault="00A47991" w:rsidP="00A47991">
      <w:pPr>
        <w:pStyle w:val="ListParagraph"/>
        <w:numPr>
          <w:ilvl w:val="3"/>
          <w:numId w:val="1"/>
        </w:numPr>
        <w:jc w:val="both"/>
      </w:pPr>
      <w:r w:rsidRPr="00A47991">
        <w:rPr>
          <w:b/>
        </w:rPr>
        <w:t xml:space="preserve">Standard </w:t>
      </w:r>
      <w:proofErr w:type="spellStart"/>
      <w:r w:rsidRPr="00A47991">
        <w:rPr>
          <w:b/>
        </w:rPr>
        <w:t>Report</w:t>
      </w:r>
      <w:proofErr w:type="spellEnd"/>
      <w:r w:rsidRPr="00A47991">
        <w:rPr>
          <w:b/>
        </w:rPr>
        <w:t xml:space="preserve"> </w:t>
      </w:r>
      <w:proofErr w:type="spellStart"/>
      <w:r w:rsidRPr="00A47991">
        <w:rPr>
          <w:b/>
        </w:rPr>
        <w:t>Visibility</w:t>
      </w:r>
      <w:proofErr w:type="spellEnd"/>
      <w:r w:rsidRPr="00A47991">
        <w:t>: permite ver los reportes sobr</w:t>
      </w:r>
      <w:r>
        <w:t>e del objeto incluyendo los datos del creador.</w:t>
      </w:r>
    </w:p>
    <w:p w14:paraId="7EB82B31" w14:textId="18863841" w:rsidR="00A47991" w:rsidRDefault="00A47991" w:rsidP="00A47991">
      <w:pPr>
        <w:pStyle w:val="ListParagraph"/>
        <w:numPr>
          <w:ilvl w:val="3"/>
          <w:numId w:val="1"/>
        </w:numPr>
        <w:jc w:val="both"/>
      </w:pPr>
      <w:r w:rsidRPr="00A47991">
        <w:rPr>
          <w:b/>
        </w:rPr>
        <w:t xml:space="preserve">Manual </w:t>
      </w:r>
      <w:proofErr w:type="spellStart"/>
      <w:r w:rsidRPr="00A47991">
        <w:rPr>
          <w:b/>
        </w:rPr>
        <w:t>User</w:t>
      </w:r>
      <w:proofErr w:type="spellEnd"/>
      <w:r w:rsidRPr="00A47991">
        <w:rPr>
          <w:b/>
        </w:rPr>
        <w:t xml:space="preserve"> </w:t>
      </w:r>
      <w:proofErr w:type="spellStart"/>
      <w:r w:rsidRPr="00A47991">
        <w:rPr>
          <w:b/>
        </w:rPr>
        <w:t>Record</w:t>
      </w:r>
      <w:proofErr w:type="spellEnd"/>
      <w:r w:rsidRPr="00A47991">
        <w:rPr>
          <w:b/>
        </w:rPr>
        <w:t xml:space="preserve"> </w:t>
      </w:r>
      <w:proofErr w:type="spellStart"/>
      <w:r w:rsidRPr="00A47991">
        <w:rPr>
          <w:b/>
        </w:rPr>
        <w:t>Sharing</w:t>
      </w:r>
      <w:proofErr w:type="spellEnd"/>
      <w:r w:rsidRPr="00A47991">
        <w:t>: permite compartir información del propio</w:t>
      </w:r>
      <w:r>
        <w:t xml:space="preserve"> usuario.</w:t>
      </w:r>
    </w:p>
    <w:p w14:paraId="7028E3C3" w14:textId="6C44954B" w:rsidR="00A47991" w:rsidRDefault="00A47991" w:rsidP="00A47991">
      <w:pPr>
        <w:pStyle w:val="ListParagraph"/>
        <w:numPr>
          <w:ilvl w:val="3"/>
          <w:numId w:val="1"/>
        </w:numPr>
        <w:jc w:val="both"/>
      </w:pPr>
      <w:r w:rsidRPr="00A47991">
        <w:rPr>
          <w:b/>
        </w:rPr>
        <w:t xml:space="preserve">Manager </w:t>
      </w:r>
      <w:proofErr w:type="spellStart"/>
      <w:r w:rsidRPr="00A47991">
        <w:rPr>
          <w:b/>
        </w:rPr>
        <w:t>Groups</w:t>
      </w:r>
      <w:proofErr w:type="spellEnd"/>
      <w:r>
        <w:t>: si está habilitado, es posible compartir la información de los objetos con los usuarios de tipo “</w:t>
      </w:r>
      <w:r w:rsidRPr="00A47991">
        <w:rPr>
          <w:b/>
        </w:rPr>
        <w:t>Manager</w:t>
      </w:r>
      <w:r>
        <w:t>”.</w:t>
      </w:r>
    </w:p>
    <w:p w14:paraId="1E2061AC" w14:textId="3578755E" w:rsidR="00A47991" w:rsidRDefault="00A47991" w:rsidP="00A47991">
      <w:pPr>
        <w:pStyle w:val="ListParagraph"/>
        <w:numPr>
          <w:ilvl w:val="3"/>
          <w:numId w:val="1"/>
        </w:numPr>
        <w:jc w:val="both"/>
      </w:pPr>
      <w:proofErr w:type="spellStart"/>
      <w:r w:rsidRPr="00A47991">
        <w:rPr>
          <w:b/>
        </w:rPr>
        <w:t>Require</w:t>
      </w:r>
      <w:proofErr w:type="spellEnd"/>
      <w:r w:rsidRPr="00A47991">
        <w:rPr>
          <w:b/>
        </w:rPr>
        <w:t xml:space="preserve"> </w:t>
      </w:r>
      <w:proofErr w:type="spellStart"/>
      <w:r w:rsidRPr="00A47991">
        <w:rPr>
          <w:b/>
        </w:rPr>
        <w:t>permission</w:t>
      </w:r>
      <w:proofErr w:type="spellEnd"/>
      <w:r w:rsidRPr="00A47991">
        <w:rPr>
          <w:b/>
        </w:rPr>
        <w:t xml:space="preserve"> </w:t>
      </w:r>
      <w:proofErr w:type="spellStart"/>
      <w:r w:rsidRPr="00A47991">
        <w:rPr>
          <w:b/>
        </w:rPr>
        <w:t>to</w:t>
      </w:r>
      <w:proofErr w:type="spellEnd"/>
      <w:r w:rsidRPr="00A47991">
        <w:rPr>
          <w:b/>
        </w:rPr>
        <w:t xml:space="preserve"> </w:t>
      </w:r>
      <w:proofErr w:type="spellStart"/>
      <w:r w:rsidRPr="00A47991">
        <w:rPr>
          <w:b/>
        </w:rPr>
        <w:t>view</w:t>
      </w:r>
      <w:proofErr w:type="spellEnd"/>
      <w:r w:rsidRPr="00A47991">
        <w:rPr>
          <w:b/>
        </w:rPr>
        <w:t xml:space="preserve"> </w:t>
      </w:r>
      <w:proofErr w:type="spellStart"/>
      <w:r w:rsidRPr="00A47991">
        <w:rPr>
          <w:b/>
        </w:rPr>
        <w:t>record</w:t>
      </w:r>
      <w:proofErr w:type="spellEnd"/>
      <w:r w:rsidRPr="00A47991">
        <w:rPr>
          <w:b/>
        </w:rPr>
        <w:t xml:space="preserve"> </w:t>
      </w:r>
      <w:proofErr w:type="spellStart"/>
      <w:r w:rsidRPr="00A47991">
        <w:rPr>
          <w:b/>
        </w:rPr>
        <w:t>names</w:t>
      </w:r>
      <w:proofErr w:type="spellEnd"/>
      <w:r w:rsidRPr="00A47991">
        <w:rPr>
          <w:b/>
        </w:rPr>
        <w:t xml:space="preserve"> in </w:t>
      </w:r>
      <w:proofErr w:type="spellStart"/>
      <w:r w:rsidRPr="00A47991">
        <w:rPr>
          <w:b/>
        </w:rPr>
        <w:t>lookup</w:t>
      </w:r>
      <w:proofErr w:type="spellEnd"/>
      <w:r w:rsidRPr="00A47991">
        <w:rPr>
          <w:b/>
        </w:rPr>
        <w:t xml:space="preserve"> </w:t>
      </w:r>
      <w:proofErr w:type="spellStart"/>
      <w:r w:rsidRPr="00A47991">
        <w:rPr>
          <w:b/>
        </w:rPr>
        <w:t>fields</w:t>
      </w:r>
      <w:proofErr w:type="spellEnd"/>
      <w:r w:rsidRPr="00A47991">
        <w:t>: si algún elemento de un objeto tiene lleno un ca</w:t>
      </w:r>
      <w:r>
        <w:t>mpo de tipo “</w:t>
      </w:r>
      <w:proofErr w:type="spellStart"/>
      <w:r w:rsidRPr="00A47991">
        <w:rPr>
          <w:b/>
        </w:rPr>
        <w:t>lookup</w:t>
      </w:r>
      <w:proofErr w:type="spellEnd"/>
      <w:r>
        <w:t xml:space="preserve">”, será necesario que también tenga acceso (como mínimo </w:t>
      </w:r>
      <w:proofErr w:type="spellStart"/>
      <w:r w:rsidRPr="00A47991">
        <w:rPr>
          <w:b/>
        </w:rPr>
        <w:t>read</w:t>
      </w:r>
      <w:proofErr w:type="spellEnd"/>
      <w:r w:rsidRPr="00A47991">
        <w:rPr>
          <w:b/>
        </w:rPr>
        <w:t xml:space="preserve"> </w:t>
      </w:r>
      <w:proofErr w:type="spellStart"/>
      <w:r w:rsidRPr="00A47991">
        <w:rPr>
          <w:b/>
        </w:rPr>
        <w:t>only</w:t>
      </w:r>
      <w:proofErr w:type="spellEnd"/>
      <w:r>
        <w:t>) a ese objeto.</w:t>
      </w:r>
    </w:p>
    <w:p w14:paraId="693B5AD8" w14:textId="77777777" w:rsidR="00A47991" w:rsidRPr="00A47991" w:rsidRDefault="00A47991" w:rsidP="00696221">
      <w:pPr>
        <w:jc w:val="both"/>
      </w:pPr>
      <w:bookmarkStart w:id="0" w:name="_GoBack"/>
      <w:bookmarkEnd w:id="0"/>
    </w:p>
    <w:sectPr w:rsidR="00A47991" w:rsidRPr="00A4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669B"/>
    <w:multiLevelType w:val="hybridMultilevel"/>
    <w:tmpl w:val="75E44BB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C8"/>
    <w:rsid w:val="00065559"/>
    <w:rsid w:val="00460134"/>
    <w:rsid w:val="004A10E3"/>
    <w:rsid w:val="005359C2"/>
    <w:rsid w:val="00696221"/>
    <w:rsid w:val="00741DDE"/>
    <w:rsid w:val="008056AA"/>
    <w:rsid w:val="0081330C"/>
    <w:rsid w:val="008A099D"/>
    <w:rsid w:val="00A1359D"/>
    <w:rsid w:val="00A47991"/>
    <w:rsid w:val="00AF4D17"/>
    <w:rsid w:val="00B81CC8"/>
    <w:rsid w:val="00C32C03"/>
    <w:rsid w:val="00C8309E"/>
    <w:rsid w:val="00D6228C"/>
    <w:rsid w:val="00E5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87AEC"/>
  <w15:chartTrackingRefBased/>
  <w15:docId w15:val="{9DF906A7-1A73-4713-ACC7-25260D11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11</cp:revision>
  <dcterms:created xsi:type="dcterms:W3CDTF">2023-02-10T01:56:00Z</dcterms:created>
  <dcterms:modified xsi:type="dcterms:W3CDTF">2023-02-10T02:27:00Z</dcterms:modified>
</cp:coreProperties>
</file>