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71997309" w:rsidR="008056AA" w:rsidRDefault="005258EF" w:rsidP="005258EF">
      <w:pPr>
        <w:jc w:val="center"/>
        <w:rPr>
          <w:lang w:val="es-ES"/>
        </w:rPr>
      </w:pPr>
      <w:r>
        <w:rPr>
          <w:lang w:val="es-ES"/>
        </w:rPr>
        <w:t>Formulas – Crear Campos de Formula</w:t>
      </w:r>
    </w:p>
    <w:p w14:paraId="26DF245F" w14:textId="2269B8E3" w:rsidR="00020103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estos </w:t>
      </w:r>
      <w:proofErr w:type="spellStart"/>
      <w:r>
        <w:rPr>
          <w:lang w:val="es-ES"/>
        </w:rPr>
        <w:t>tutorials</w:t>
      </w:r>
      <w:proofErr w:type="spellEnd"/>
      <w:r>
        <w:rPr>
          <w:lang w:val="es-ES"/>
        </w:rPr>
        <w:t>, vamos a crear formulas para calcular valores en dependencia de ciertos datos en los objetos.</w:t>
      </w:r>
    </w:p>
    <w:p w14:paraId="4CE6988F" w14:textId="353D6FF7" w:rsidR="00020103" w:rsidRPr="00515819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nos dirigimos hacia “</w:t>
      </w:r>
      <w:proofErr w:type="spellStart"/>
      <w:r w:rsidR="0029046D">
        <w:rPr>
          <w:lang w:val="es-ES"/>
        </w:rPr>
        <w:t>S</w:t>
      </w:r>
      <w:r>
        <w:rPr>
          <w:lang w:val="es-ES"/>
        </w:rPr>
        <w:t>etup</w:t>
      </w:r>
      <w:proofErr w:type="spellEnd"/>
      <w:r>
        <w:rPr>
          <w:lang w:val="es-ES"/>
        </w:rPr>
        <w:t>”</w:t>
      </w:r>
      <w:r w:rsidR="0029046D">
        <w:rPr>
          <w:lang w:val="es-ES"/>
        </w:rPr>
        <w:t xml:space="preserve"> </w:t>
      </w:r>
      <w:r w:rsidR="0029046D" w:rsidRPr="0029046D">
        <w:t>[</w:t>
      </w:r>
      <w:r w:rsidR="0029046D" w:rsidRPr="0029046D">
        <w:drawing>
          <wp:inline distT="0" distB="0" distL="0" distR="0" wp14:anchorId="665B56FB" wp14:editId="72457978">
            <wp:extent cx="804333" cy="31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08" t="15955" r="4836" b="-1"/>
                    <a:stretch/>
                  </pic:blipFill>
                  <pic:spPr bwMode="auto">
                    <a:xfrm>
                      <a:off x="0" y="0"/>
                      <a:ext cx="805538" cy="31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046D">
        <w:t>]</w:t>
      </w:r>
      <w:r w:rsidR="00515819">
        <w:t xml:space="preserve"> y dentro buscamos la opción de “</w:t>
      </w:r>
      <w:proofErr w:type="spellStart"/>
      <w:r w:rsidR="00515819" w:rsidRPr="00515819">
        <w:rPr>
          <w:b/>
        </w:rPr>
        <w:t>Object</w:t>
      </w:r>
      <w:proofErr w:type="spellEnd"/>
      <w:r w:rsidR="00515819" w:rsidRPr="00515819">
        <w:rPr>
          <w:b/>
        </w:rPr>
        <w:t xml:space="preserve"> Manager</w:t>
      </w:r>
      <w:r w:rsidR="00515819">
        <w:t>”:</w:t>
      </w:r>
    </w:p>
    <w:p w14:paraId="10FD19F2" w14:textId="56635988" w:rsidR="00515819" w:rsidRPr="00515819" w:rsidRDefault="00515819" w:rsidP="00515819">
      <w:pPr>
        <w:jc w:val="center"/>
        <w:rPr>
          <w:lang w:val="es-ES"/>
        </w:rPr>
      </w:pPr>
      <w:r w:rsidRPr="00515819">
        <w:rPr>
          <w:lang w:val="es-ES"/>
        </w:rPr>
        <w:drawing>
          <wp:inline distT="0" distB="0" distL="0" distR="0" wp14:anchorId="14B8B995" wp14:editId="1A8465C0">
            <wp:extent cx="910167" cy="703737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831" cy="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AE3" w14:textId="1BD6F885" w:rsidR="00515819" w:rsidRDefault="007C000A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presionada la opción, buscamos en la tabla de objetos al que queramos añadir la formula. En este caso usaremos “</w:t>
      </w:r>
      <w:r w:rsidRPr="007C000A">
        <w:rPr>
          <w:b/>
          <w:lang w:val="es-ES"/>
        </w:rPr>
        <w:t>Case</w:t>
      </w:r>
      <w:r>
        <w:rPr>
          <w:lang w:val="es-ES"/>
        </w:rPr>
        <w:t>” ya que tiene una amplia variedad de campos.</w:t>
      </w:r>
    </w:p>
    <w:p w14:paraId="2108B9CB" w14:textId="66CEB44C" w:rsidR="007C000A" w:rsidRPr="007C000A" w:rsidRDefault="007C000A" w:rsidP="007C000A">
      <w:pPr>
        <w:jc w:val="both"/>
        <w:rPr>
          <w:lang w:val="es-ES"/>
        </w:rPr>
      </w:pPr>
      <w:r w:rsidRPr="007C000A">
        <w:rPr>
          <w:lang w:val="es-ES"/>
        </w:rPr>
        <w:drawing>
          <wp:inline distT="0" distB="0" distL="0" distR="0" wp14:anchorId="0B4B6C2B" wp14:editId="3769898D">
            <wp:extent cx="540004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741" w14:textId="67027041" w:rsidR="007C000A" w:rsidRDefault="007C000A" w:rsidP="007C000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Accedemos al objeto mediante presionando sobre su “</w:t>
      </w:r>
      <w:proofErr w:type="spellStart"/>
      <w:r w:rsidRPr="007C000A">
        <w:rPr>
          <w:b/>
          <w:lang w:val="es-ES"/>
        </w:rPr>
        <w:t>Label</w:t>
      </w:r>
      <w:proofErr w:type="spellEnd"/>
      <w:r>
        <w:rPr>
          <w:lang w:val="es-ES"/>
        </w:rPr>
        <w:t>”.</w:t>
      </w:r>
    </w:p>
    <w:p w14:paraId="63994880" w14:textId="1E91D9A1" w:rsidR="007C000A" w:rsidRDefault="002B3A3F" w:rsidP="007C000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del objeto, accedemos a la opción de “</w:t>
      </w:r>
      <w:proofErr w:type="spellStart"/>
      <w:r w:rsidRPr="002B3A3F">
        <w:rPr>
          <w:b/>
          <w:lang w:val="es-ES"/>
        </w:rPr>
        <w:t>Fields</w:t>
      </w:r>
      <w:proofErr w:type="spellEnd"/>
      <w:r w:rsidRPr="002B3A3F">
        <w:rPr>
          <w:b/>
          <w:lang w:val="es-ES"/>
        </w:rPr>
        <w:t xml:space="preserve"> </w:t>
      </w:r>
      <w:r w:rsidRPr="002B3A3F">
        <w:rPr>
          <w:b/>
        </w:rPr>
        <w:t xml:space="preserve">&amp; </w:t>
      </w:r>
      <w:proofErr w:type="spellStart"/>
      <w:r w:rsidRPr="002B3A3F">
        <w:rPr>
          <w:b/>
        </w:rPr>
        <w:t>Relationships</w:t>
      </w:r>
      <w:proofErr w:type="spellEnd"/>
      <w:r>
        <w:rPr>
          <w:lang w:val="es-ES"/>
        </w:rPr>
        <w:t>” en el menú izquierdo:</w:t>
      </w:r>
    </w:p>
    <w:p w14:paraId="5C56B2C7" w14:textId="30737F9C" w:rsidR="002B3A3F" w:rsidRPr="002B3A3F" w:rsidRDefault="002B3A3F" w:rsidP="002B3A3F">
      <w:pPr>
        <w:jc w:val="both"/>
        <w:rPr>
          <w:lang w:val="es-ES"/>
        </w:rPr>
      </w:pPr>
      <w:r w:rsidRPr="002B3A3F">
        <w:rPr>
          <w:lang w:val="es-ES"/>
        </w:rPr>
        <w:drawing>
          <wp:inline distT="0" distB="0" distL="0" distR="0" wp14:anchorId="717F98F2" wp14:editId="1B914E3F">
            <wp:extent cx="540004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A67" w14:textId="04AF6B1B" w:rsidR="002B3A3F" w:rsidRDefault="00420249" w:rsidP="007C000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añadir la formula, presionamos en el botón </w:t>
      </w:r>
      <w:r w:rsidRPr="00420249">
        <w:t>[</w:t>
      </w:r>
      <w:r w:rsidRPr="00420249">
        <w:rPr>
          <w:b/>
        </w:rPr>
        <w:t>new</w:t>
      </w:r>
      <w:r>
        <w:t>], el c</w:t>
      </w:r>
      <w:proofErr w:type="spellStart"/>
      <w:r>
        <w:rPr>
          <w:lang w:val="es-ES"/>
        </w:rPr>
        <w:t>uál</w:t>
      </w:r>
      <w:proofErr w:type="spellEnd"/>
      <w:r>
        <w:rPr>
          <w:lang w:val="es-ES"/>
        </w:rPr>
        <w:t xml:space="preserve"> nos llevará al siguiente formulario:</w:t>
      </w:r>
    </w:p>
    <w:p w14:paraId="58AC8B54" w14:textId="563E8C93" w:rsidR="00420249" w:rsidRPr="00420249" w:rsidRDefault="00420249" w:rsidP="00420249">
      <w:pPr>
        <w:jc w:val="both"/>
        <w:rPr>
          <w:lang w:val="es-ES"/>
        </w:rPr>
      </w:pPr>
      <w:r w:rsidRPr="00420249">
        <w:rPr>
          <w:lang w:val="es-ES"/>
        </w:rPr>
        <w:drawing>
          <wp:inline distT="0" distB="0" distL="0" distR="0" wp14:anchorId="7D5D4B60" wp14:editId="03F12C56">
            <wp:extent cx="5400040" cy="986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91F" w14:textId="41CD5BFD" w:rsidR="00420249" w:rsidRDefault="00420249" w:rsidP="0042024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 elegiremos el tipo de dato “</w:t>
      </w:r>
      <w:r w:rsidRPr="00420249">
        <w:rPr>
          <w:b/>
          <w:lang w:val="es-ES"/>
        </w:rPr>
        <w:t>Formula</w:t>
      </w:r>
      <w:r>
        <w:rPr>
          <w:lang w:val="es-ES"/>
        </w:rPr>
        <w:t>”.</w:t>
      </w:r>
    </w:p>
    <w:p w14:paraId="7E4EC4A9" w14:textId="2BFA5712" w:rsidR="00420249" w:rsidRDefault="00420249" w:rsidP="0042024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Al presionar siguiente, nos enviará a la siguiente parte del formulario, donde podremos observar que tenemos que completar 5 pasos.</w:t>
      </w:r>
    </w:p>
    <w:p w14:paraId="3DEB243B" w14:textId="237F001E" w:rsidR="00420249" w:rsidRDefault="00420249" w:rsidP="0042024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primer paso consiste en añadir los datos generales (</w:t>
      </w:r>
      <w:proofErr w:type="spellStart"/>
      <w:r w:rsidRPr="00420249">
        <w:rPr>
          <w:b/>
          <w:lang w:val="es-ES"/>
        </w:rPr>
        <w:t>Label</w:t>
      </w:r>
      <w:proofErr w:type="spellEnd"/>
      <w:r>
        <w:rPr>
          <w:lang w:val="es-ES"/>
        </w:rPr>
        <w:t xml:space="preserve"> y </w:t>
      </w:r>
      <w:proofErr w:type="spellStart"/>
      <w:r w:rsidRPr="00420249">
        <w:rPr>
          <w:b/>
          <w:lang w:val="es-ES"/>
        </w:rPr>
        <w:t>Name</w:t>
      </w:r>
      <w:proofErr w:type="spellEnd"/>
      <w:r>
        <w:rPr>
          <w:lang w:val="es-ES"/>
        </w:rPr>
        <w:t>) de la formula; además de seleccionar el tipo de dato a retornar.</w:t>
      </w:r>
    </w:p>
    <w:p w14:paraId="5A343692" w14:textId="38BAC8CA" w:rsidR="00420249" w:rsidRDefault="00420249" w:rsidP="00420249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La formula que vamos a crear será para verificar que el título del caso siga una estructura concreta.</w:t>
      </w:r>
    </w:p>
    <w:p w14:paraId="70B5D215" w14:textId="6AEBF15D" w:rsidR="00E82AAD" w:rsidRPr="00E82AAD" w:rsidRDefault="00E82AAD" w:rsidP="00E82AAD">
      <w:pPr>
        <w:jc w:val="both"/>
        <w:rPr>
          <w:lang w:val="es-ES"/>
        </w:rPr>
      </w:pPr>
      <w:r w:rsidRPr="00E82AAD">
        <w:rPr>
          <w:lang w:val="es-ES"/>
        </w:rPr>
        <w:drawing>
          <wp:inline distT="0" distB="0" distL="0" distR="0" wp14:anchorId="78976BE7" wp14:editId="67BE0E35">
            <wp:extent cx="5400040" cy="640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167F" w14:textId="61F2CE70" w:rsidR="00420249" w:rsidRDefault="00E82AAD" w:rsidP="00E82AA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El valor a retornar es seleccionado posteriormente en la segunda parte de este formulario:</w:t>
      </w:r>
    </w:p>
    <w:p w14:paraId="3AE67EF9" w14:textId="70A778DD" w:rsidR="00E82AAD" w:rsidRPr="00E82AAD" w:rsidRDefault="00E82AAD" w:rsidP="00E82AAD">
      <w:pPr>
        <w:jc w:val="both"/>
        <w:rPr>
          <w:lang w:val="es-ES"/>
        </w:rPr>
      </w:pPr>
      <w:r w:rsidRPr="00E82AAD">
        <w:rPr>
          <w:lang w:val="es-ES"/>
        </w:rPr>
        <w:drawing>
          <wp:inline distT="0" distB="0" distL="0" distR="0" wp14:anchorId="761B077A" wp14:editId="1832D1CE">
            <wp:extent cx="5400040" cy="207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BCDB" w14:textId="1D52D2AE" w:rsidR="00E82AAD" w:rsidRDefault="00E82AAD" w:rsidP="00E82AA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este caso seleccionaremos “</w:t>
      </w:r>
      <w:proofErr w:type="spellStart"/>
      <w:r w:rsidRPr="00E82AAD">
        <w:rPr>
          <w:b/>
          <w:lang w:val="es-ES"/>
        </w:rPr>
        <w:t>Checkbox</w:t>
      </w:r>
      <w:proofErr w:type="spellEnd"/>
      <w:r>
        <w:rPr>
          <w:lang w:val="es-ES"/>
        </w:rPr>
        <w:t>” que es el equivalente a una expresión booleana (verdadero o falso).</w:t>
      </w:r>
    </w:p>
    <w:p w14:paraId="0D692419" w14:textId="03890967" w:rsidR="00E82AAD" w:rsidRDefault="00897B8A" w:rsidP="00E82AAD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Una vez que pasemos al paso 3, se nos presentará un formulario que nos permitirá crear la formula.</w:t>
      </w:r>
    </w:p>
    <w:p w14:paraId="3B3A6D10" w14:textId="0656B2AF" w:rsidR="00897B8A" w:rsidRDefault="00897B8A" w:rsidP="00897B8A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Este formulario posee dos vistas para crear una fórmula:</w:t>
      </w:r>
    </w:p>
    <w:p w14:paraId="70EF5D80" w14:textId="77777777" w:rsidR="00897B8A" w:rsidRPr="00F13CF3" w:rsidRDefault="00897B8A" w:rsidP="00897B8A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r w:rsidRPr="00F13CF3">
        <w:rPr>
          <w:b/>
          <w:lang w:val="es-ES"/>
        </w:rPr>
        <w:t>Simple</w:t>
      </w:r>
    </w:p>
    <w:p w14:paraId="01B3183F" w14:textId="24F42F67" w:rsidR="00897B8A" w:rsidRPr="00897B8A" w:rsidRDefault="00897B8A" w:rsidP="00897B8A">
      <w:pPr>
        <w:jc w:val="both"/>
        <w:rPr>
          <w:lang w:val="es-ES"/>
        </w:rPr>
      </w:pPr>
      <w:r w:rsidRPr="00897B8A">
        <w:rPr>
          <w:lang w:val="es-ES"/>
        </w:rPr>
        <w:drawing>
          <wp:inline distT="0" distB="0" distL="0" distR="0" wp14:anchorId="46CB59C9" wp14:editId="3181B0BB">
            <wp:extent cx="5400040" cy="839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8383" w14:textId="29E2ED37" w:rsidR="00897B8A" w:rsidRPr="00F13CF3" w:rsidRDefault="00897B8A" w:rsidP="00897B8A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r>
        <w:rPr>
          <w:lang w:val="es-ES"/>
        </w:rPr>
        <w:t xml:space="preserve"> </w:t>
      </w:r>
      <w:proofErr w:type="spellStart"/>
      <w:r w:rsidRPr="00F13CF3">
        <w:rPr>
          <w:b/>
          <w:lang w:val="es-ES"/>
        </w:rPr>
        <w:t>Advanced</w:t>
      </w:r>
      <w:proofErr w:type="spellEnd"/>
    </w:p>
    <w:p w14:paraId="0A5DCE12" w14:textId="525C4FB6" w:rsidR="00897B8A" w:rsidRPr="00897B8A" w:rsidRDefault="00897B8A" w:rsidP="00897B8A">
      <w:pPr>
        <w:jc w:val="both"/>
        <w:rPr>
          <w:lang w:val="es-ES"/>
        </w:rPr>
      </w:pPr>
      <w:r w:rsidRPr="00897B8A">
        <w:rPr>
          <w:lang w:val="es-ES"/>
        </w:rPr>
        <w:drawing>
          <wp:inline distT="0" distB="0" distL="0" distR="0" wp14:anchorId="03EF74D7" wp14:editId="59CA551A">
            <wp:extent cx="5400040" cy="1179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D26" w14:textId="75CA4B35" w:rsidR="00897B8A" w:rsidRDefault="00F13CF3" w:rsidP="00F13CF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nuestro caso vamos a utilizar la sección de “</w:t>
      </w:r>
      <w:proofErr w:type="spellStart"/>
      <w:r w:rsidRPr="00F13CF3">
        <w:rPr>
          <w:b/>
          <w:lang w:val="es-ES"/>
        </w:rPr>
        <w:t>Advanced</w:t>
      </w:r>
      <w:proofErr w:type="spellEnd"/>
      <w:r>
        <w:rPr>
          <w:lang w:val="es-ES"/>
        </w:rPr>
        <w:t>” debido a que queremos ver la estructura de un texto:</w:t>
      </w:r>
    </w:p>
    <w:p w14:paraId="6CB42D75" w14:textId="76038674" w:rsidR="00F13CF3" w:rsidRDefault="00F13CF3" w:rsidP="00F13CF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evitar tener que codificar todo, las diferentes funciones que están a nuestro alcance se encuentran a la derecha del área de </w:t>
      </w:r>
      <w:r w:rsidR="00391A31">
        <w:rPr>
          <w:lang w:val="es-ES"/>
        </w:rPr>
        <w:t>fórmula</w:t>
      </w:r>
      <w:r>
        <w:rPr>
          <w:lang w:val="es-ES"/>
        </w:rPr>
        <w:t>:</w:t>
      </w:r>
    </w:p>
    <w:p w14:paraId="717359E1" w14:textId="63BB5D3A" w:rsidR="00F13CF3" w:rsidRPr="00F13CF3" w:rsidRDefault="00F13CF3" w:rsidP="00F13CF3">
      <w:pPr>
        <w:jc w:val="center"/>
        <w:rPr>
          <w:lang w:val="es-ES"/>
        </w:rPr>
      </w:pPr>
      <w:r w:rsidRPr="00F13CF3">
        <w:rPr>
          <w:lang w:val="es-ES"/>
        </w:rPr>
        <w:drawing>
          <wp:inline distT="0" distB="0" distL="0" distR="0" wp14:anchorId="7EA5498A" wp14:editId="4A33B6B7">
            <wp:extent cx="872706" cy="88053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096" cy="8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6020" w14:textId="46C14D81" w:rsidR="00F13CF3" w:rsidRDefault="001C307D" w:rsidP="00F13CF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primer paso es seleccionar la función “</w:t>
      </w:r>
      <w:r w:rsidRPr="001C307D">
        <w:rPr>
          <w:b/>
          <w:lang w:val="es-ES"/>
        </w:rPr>
        <w:t>IF</w:t>
      </w:r>
      <w:r>
        <w:rPr>
          <w:lang w:val="es-ES"/>
        </w:rPr>
        <w:t>”:</w:t>
      </w:r>
    </w:p>
    <w:p w14:paraId="00C736EB" w14:textId="107A0483" w:rsidR="001C307D" w:rsidRPr="001C307D" w:rsidRDefault="001C307D" w:rsidP="001C307D">
      <w:pPr>
        <w:jc w:val="center"/>
        <w:rPr>
          <w:lang w:val="es-ES"/>
        </w:rPr>
      </w:pPr>
      <w:r w:rsidRPr="001C307D">
        <w:rPr>
          <w:lang w:val="es-ES"/>
        </w:rPr>
        <w:drawing>
          <wp:inline distT="0" distB="0" distL="0" distR="0" wp14:anchorId="587253DC" wp14:editId="0B5C48A7">
            <wp:extent cx="3479800" cy="265469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022" cy="2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CB9D" w14:textId="17312CD1" w:rsidR="001C307D" w:rsidRDefault="00962FB3" w:rsidP="00962FB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El primer valor del “</w:t>
      </w:r>
      <w:r w:rsidRPr="00962FB3">
        <w:rPr>
          <w:b/>
          <w:lang w:val="es-ES"/>
        </w:rPr>
        <w:t>IF</w:t>
      </w:r>
      <w:r>
        <w:rPr>
          <w:lang w:val="es-ES"/>
        </w:rPr>
        <w:t>” hace referencia a la expresión lógica; por lo que debemos insertar el campo que estaremos tomando como base:</w:t>
      </w:r>
    </w:p>
    <w:p w14:paraId="5490F94F" w14:textId="797A7D32" w:rsidR="00962FB3" w:rsidRDefault="00962FB3" w:rsidP="00962FB3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El campo puede ser insertado mediante el botón [</w:t>
      </w:r>
      <w:proofErr w:type="spellStart"/>
      <w:r w:rsidRPr="00962FB3">
        <w:rPr>
          <w:b/>
          <w:lang w:val="es-ES"/>
        </w:rPr>
        <w:t>Insert</w:t>
      </w:r>
      <w:proofErr w:type="spellEnd"/>
      <w:r w:rsidRPr="00962FB3">
        <w:rPr>
          <w:b/>
          <w:lang w:val="es-ES"/>
        </w:rPr>
        <w:t xml:space="preserve"> Field</w:t>
      </w:r>
      <w:r>
        <w:rPr>
          <w:lang w:val="es-ES"/>
        </w:rPr>
        <w:t>].</w:t>
      </w:r>
    </w:p>
    <w:p w14:paraId="6B21F1DB" w14:textId="7E30034F" w:rsidR="00962FB3" w:rsidRPr="00962FB3" w:rsidRDefault="00962FB3" w:rsidP="00962FB3">
      <w:pPr>
        <w:jc w:val="both"/>
        <w:rPr>
          <w:lang w:val="es-ES"/>
        </w:rPr>
      </w:pPr>
      <w:r w:rsidRPr="00962FB3">
        <w:rPr>
          <w:lang w:val="es-ES"/>
        </w:rPr>
        <w:drawing>
          <wp:inline distT="0" distB="0" distL="0" distR="0" wp14:anchorId="3A46C986" wp14:editId="0888ABB5">
            <wp:extent cx="5400040" cy="2245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F59F" w14:textId="25D7D3CA" w:rsidR="00962FB3" w:rsidRDefault="00962FB3" w:rsidP="00962FB3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Esto nos permitirá elegir el campo del objeto a utilizar. Los campos con un símbolo de (</w:t>
      </w:r>
      <w:r w:rsidRPr="00962FB3">
        <w:t>&gt;</w:t>
      </w:r>
      <w:r>
        <w:rPr>
          <w:lang w:val="es-ES"/>
        </w:rPr>
        <w:t>) al final, hacen referencia a objetos.</w:t>
      </w:r>
    </w:p>
    <w:p w14:paraId="63E4B570" w14:textId="7BB63D2A" w:rsidR="00962FB3" w:rsidRDefault="008A65A0" w:rsidP="008A65A0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Seleccionamos el campo “</w:t>
      </w:r>
      <w:proofErr w:type="spellStart"/>
      <w:r w:rsidRPr="008A65A0">
        <w:rPr>
          <w:b/>
          <w:lang w:val="es-ES"/>
        </w:rPr>
        <w:t>subject</w:t>
      </w:r>
      <w:proofErr w:type="spellEnd"/>
      <w:r>
        <w:rPr>
          <w:lang w:val="es-ES"/>
        </w:rPr>
        <w:t>” y lo insertamos.</w:t>
      </w:r>
    </w:p>
    <w:p w14:paraId="195569AC" w14:textId="0D9EDDFD" w:rsidR="008A65A0" w:rsidRPr="008A65A0" w:rsidRDefault="008A65A0" w:rsidP="008A65A0">
      <w:pPr>
        <w:jc w:val="center"/>
        <w:rPr>
          <w:lang w:val="es-ES"/>
        </w:rPr>
      </w:pPr>
      <w:r w:rsidRPr="008A65A0">
        <w:rPr>
          <w:lang w:val="es-ES"/>
        </w:rPr>
        <w:drawing>
          <wp:inline distT="0" distB="0" distL="0" distR="0" wp14:anchorId="14D9E6DA" wp14:editId="3567230A">
            <wp:extent cx="2417233" cy="223529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717" cy="2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EC3B" w14:textId="27B33F80" w:rsidR="008A65A0" w:rsidRDefault="005D252B" w:rsidP="005D252B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Ya tenemos con quien vamos a comparar, ahora nos falta la operación a realizar y el valor a comparar.</w:t>
      </w:r>
    </w:p>
    <w:p w14:paraId="2297E040" w14:textId="342E17DB" w:rsidR="005D252B" w:rsidRDefault="005D252B" w:rsidP="005D252B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la operación nos apoyamos en el botón </w:t>
      </w:r>
      <w:r w:rsidRPr="005D252B">
        <w:t>[</w:t>
      </w:r>
      <w:proofErr w:type="spellStart"/>
      <w:r w:rsidRPr="005D252B">
        <w:rPr>
          <w:b/>
        </w:rPr>
        <w:t>Insert</w:t>
      </w:r>
      <w:proofErr w:type="spellEnd"/>
      <w:r w:rsidRPr="005D252B">
        <w:rPr>
          <w:b/>
        </w:rPr>
        <w:t xml:space="preserve"> </w:t>
      </w:r>
      <w:proofErr w:type="spellStart"/>
      <w:r w:rsidRPr="005D252B">
        <w:rPr>
          <w:b/>
        </w:rPr>
        <w:t>Operator</w:t>
      </w:r>
      <w:proofErr w:type="spellEnd"/>
      <w:r>
        <w:t xml:space="preserve">]. Este nos permite seleccionar las operaciones de </w:t>
      </w:r>
      <w:proofErr w:type="spellStart"/>
      <w:r>
        <w:t>comparaci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básicas.</w:t>
      </w:r>
    </w:p>
    <w:p w14:paraId="6756013A" w14:textId="0CB7BF41" w:rsidR="005D252B" w:rsidRPr="005D252B" w:rsidRDefault="005D252B" w:rsidP="005D252B">
      <w:pPr>
        <w:jc w:val="center"/>
        <w:rPr>
          <w:lang w:val="es-ES"/>
        </w:rPr>
      </w:pPr>
      <w:r w:rsidRPr="005D252B">
        <w:rPr>
          <w:lang w:val="es-ES"/>
        </w:rPr>
        <w:drawing>
          <wp:inline distT="0" distB="0" distL="0" distR="0" wp14:anchorId="02F6EA87" wp14:editId="661A3EA5">
            <wp:extent cx="876300" cy="1763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7675" cy="1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E35" w14:textId="3C914A09" w:rsidR="005D252B" w:rsidRDefault="005D252B" w:rsidP="005D252B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Ahora solo faltaría añadir el valor, (Case)</w:t>
      </w:r>
      <w:r w:rsidR="003A2B86">
        <w:rPr>
          <w:lang w:val="es-ES"/>
        </w:rPr>
        <w:t>.</w:t>
      </w:r>
    </w:p>
    <w:p w14:paraId="7C03F0A8" w14:textId="42B86AF0" w:rsidR="005D252B" w:rsidRDefault="005D252B" w:rsidP="005D252B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este caso, no nos hacía falta utilizar un operador lógico, ya que queremos comprobar que el nombre del “</w:t>
      </w:r>
      <w:r w:rsidRPr="005D252B">
        <w:rPr>
          <w:b/>
          <w:lang w:val="es-ES"/>
        </w:rPr>
        <w:t>Case</w:t>
      </w:r>
      <w:r>
        <w:rPr>
          <w:lang w:val="es-ES"/>
        </w:rPr>
        <w:t>” siempre comience con el literal “Case_”</w:t>
      </w:r>
      <w:r w:rsidR="003A2B86">
        <w:rPr>
          <w:lang w:val="es-ES"/>
        </w:rPr>
        <w:t>.</w:t>
      </w:r>
    </w:p>
    <w:p w14:paraId="63B570E2" w14:textId="423D2887" w:rsidR="003A2B86" w:rsidRDefault="003A2B86" w:rsidP="005D252B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Posteriormente añadimos que pasa si el valor es verdadero o falso. En nuestro caso es devolver “</w:t>
      </w:r>
      <w:r w:rsidRPr="003A2B86">
        <w:rPr>
          <w:b/>
          <w:lang w:val="es-ES"/>
        </w:rPr>
        <w:t>True</w:t>
      </w:r>
      <w:r>
        <w:rPr>
          <w:lang w:val="es-ES"/>
        </w:rPr>
        <w:t>” o “</w:t>
      </w:r>
      <w:r w:rsidRPr="003A2B86">
        <w:rPr>
          <w:b/>
          <w:lang w:val="es-ES"/>
        </w:rPr>
        <w:t>False</w:t>
      </w:r>
      <w:r>
        <w:rPr>
          <w:lang w:val="es-ES"/>
        </w:rPr>
        <w:t>”.</w:t>
      </w:r>
    </w:p>
    <w:p w14:paraId="3F48A952" w14:textId="1587E23D" w:rsidR="003A2B86" w:rsidRPr="003A2B86" w:rsidRDefault="003A2B86" w:rsidP="003A2B86">
      <w:pPr>
        <w:jc w:val="center"/>
        <w:rPr>
          <w:lang w:val="es-ES"/>
        </w:rPr>
      </w:pPr>
      <w:r w:rsidRPr="003A2B86">
        <w:rPr>
          <w:lang w:val="es-ES"/>
        </w:rPr>
        <w:drawing>
          <wp:inline distT="0" distB="0" distL="0" distR="0" wp14:anchorId="57A060AE" wp14:editId="69E8AA1C">
            <wp:extent cx="2230967" cy="26069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6847" cy="2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021F" w14:textId="00169BDE" w:rsidR="003A2B86" w:rsidRPr="00391A31" w:rsidRDefault="00391A31" w:rsidP="00391A3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Debajo de campo para introducir la formula, encontramos el botón para comprobar que la sintaxis escrita está bien </w:t>
      </w:r>
      <w:r w:rsidRPr="00391A31">
        <w:t>[</w:t>
      </w:r>
      <w:proofErr w:type="spellStart"/>
      <w:r w:rsidRPr="00391A31">
        <w:rPr>
          <w:b/>
        </w:rPr>
        <w:t>Check</w:t>
      </w:r>
      <w:proofErr w:type="spellEnd"/>
      <w:r w:rsidRPr="00391A31">
        <w:rPr>
          <w:b/>
        </w:rPr>
        <w:t xml:space="preserve"> </w:t>
      </w:r>
      <w:proofErr w:type="spellStart"/>
      <w:r w:rsidRPr="00391A31">
        <w:rPr>
          <w:b/>
        </w:rPr>
        <w:t>Syntax</w:t>
      </w:r>
      <w:proofErr w:type="spellEnd"/>
      <w:r>
        <w:t>].</w:t>
      </w:r>
    </w:p>
    <w:p w14:paraId="7E664A45" w14:textId="35FF4DDD" w:rsidR="00391A31" w:rsidRDefault="00391A31" w:rsidP="00391A3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t>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abajo, se puede encontrar un campo donde podremos añadir una descripción de la formula y un “</w:t>
      </w:r>
      <w:proofErr w:type="spellStart"/>
      <w:r w:rsidRPr="00391A31">
        <w:rPr>
          <w:b/>
          <w:lang w:val="es-ES"/>
        </w:rPr>
        <w:t>Help</w:t>
      </w:r>
      <w:proofErr w:type="spellEnd"/>
      <w:r w:rsidRPr="00391A31">
        <w:rPr>
          <w:b/>
          <w:lang w:val="es-ES"/>
        </w:rPr>
        <w:t xml:space="preserve"> Text</w:t>
      </w:r>
      <w:r>
        <w:rPr>
          <w:lang w:val="es-ES"/>
        </w:rPr>
        <w:t>” para añadir un texto de ayuda.</w:t>
      </w:r>
    </w:p>
    <w:p w14:paraId="1E5AF553" w14:textId="73ECE06E" w:rsidR="00391A31" w:rsidRPr="00391A31" w:rsidRDefault="00391A31" w:rsidP="00391A31">
      <w:pPr>
        <w:jc w:val="both"/>
        <w:rPr>
          <w:lang w:val="es-ES"/>
        </w:rPr>
      </w:pPr>
      <w:r w:rsidRPr="00391A31">
        <w:rPr>
          <w:lang w:val="es-ES"/>
        </w:rPr>
        <w:lastRenderedPageBreak/>
        <w:drawing>
          <wp:inline distT="0" distB="0" distL="0" distR="0" wp14:anchorId="32C6A34B" wp14:editId="2C1D1CF6">
            <wp:extent cx="5400040" cy="2140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DEB6" w14:textId="56B5A409" w:rsidR="00391A31" w:rsidRDefault="00391A31" w:rsidP="00391A3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este caso, al pasar la comprobación, nos advierte que hay un error en nuestra formula.</w:t>
      </w:r>
    </w:p>
    <w:p w14:paraId="1162D0DA" w14:textId="09CB4541" w:rsidR="003D2CFA" w:rsidRDefault="003D2CFA" w:rsidP="00391A3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error era que C</w:t>
      </w:r>
      <w:r w:rsidR="0018589B">
        <w:rPr>
          <w:lang w:val="es-ES"/>
        </w:rPr>
        <w:t>ASE</w:t>
      </w:r>
      <w:r>
        <w:rPr>
          <w:lang w:val="es-ES"/>
        </w:rPr>
        <w:t>_ debe ir entre comillas dobles, ya que es un literal.</w:t>
      </w:r>
    </w:p>
    <w:p w14:paraId="4AFB701F" w14:textId="34456987" w:rsidR="00391A31" w:rsidRDefault="00391A31" w:rsidP="00391A3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Presionamos “</w:t>
      </w:r>
      <w:proofErr w:type="spellStart"/>
      <w:r w:rsidRPr="00391A31">
        <w:rPr>
          <w:b/>
          <w:lang w:val="es-ES"/>
        </w:rPr>
        <w:t>next</w:t>
      </w:r>
      <w:proofErr w:type="spellEnd"/>
      <w:r>
        <w:rPr>
          <w:lang w:val="es-ES"/>
        </w:rPr>
        <w:t>” para pasar al paso 4 donde podremos definir los perfiles que tendrán acceso a este campo:</w:t>
      </w:r>
    </w:p>
    <w:p w14:paraId="65EE220E" w14:textId="0FF26ABF" w:rsidR="00391A31" w:rsidRPr="00391A31" w:rsidRDefault="00391A31" w:rsidP="00391A31">
      <w:pPr>
        <w:jc w:val="both"/>
        <w:rPr>
          <w:lang w:val="es-ES"/>
        </w:rPr>
      </w:pPr>
      <w:r w:rsidRPr="00391A31">
        <w:rPr>
          <w:lang w:val="es-ES"/>
        </w:rPr>
        <w:drawing>
          <wp:inline distT="0" distB="0" distL="0" distR="0" wp14:anchorId="0E1468E0" wp14:editId="280982FA">
            <wp:extent cx="5400040" cy="8426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9A9" w14:textId="2F1E8DC7" w:rsidR="00391A31" w:rsidRDefault="002B554F" w:rsidP="00391A3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último paso es para seleccionar en que “</w:t>
      </w:r>
      <w:proofErr w:type="spellStart"/>
      <w:r w:rsidRPr="002B554F">
        <w:rPr>
          <w:b/>
          <w:lang w:val="es-ES"/>
        </w:rPr>
        <w:t>layout</w:t>
      </w:r>
      <w:proofErr w:type="spellEnd"/>
      <w:r>
        <w:rPr>
          <w:lang w:val="es-ES"/>
        </w:rPr>
        <w:t>” vamos a utilizar esta fórmula.</w:t>
      </w:r>
    </w:p>
    <w:p w14:paraId="4231DCBD" w14:textId="6D01EB4D" w:rsidR="002B554F" w:rsidRPr="002B554F" w:rsidRDefault="002B554F" w:rsidP="002B554F">
      <w:pPr>
        <w:jc w:val="center"/>
        <w:rPr>
          <w:lang w:val="es-ES"/>
        </w:rPr>
      </w:pPr>
      <w:r w:rsidRPr="002B554F">
        <w:rPr>
          <w:lang w:val="es-ES"/>
        </w:rPr>
        <w:drawing>
          <wp:inline distT="0" distB="0" distL="0" distR="0" wp14:anchorId="229D3ACB" wp14:editId="6E4E5263">
            <wp:extent cx="2057691" cy="170709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5938" cy="17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325" w14:textId="64936F39" w:rsidR="002B554F" w:rsidRDefault="003D2CFA" w:rsidP="002B554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Ahora solo nos queda comprobar la formula creada en un “</w:t>
      </w:r>
      <w:r w:rsidRPr="003D2CFA">
        <w:rPr>
          <w:b/>
          <w:lang w:val="es-ES"/>
        </w:rPr>
        <w:t>Case</w:t>
      </w:r>
      <w:r>
        <w:rPr>
          <w:lang w:val="es-ES"/>
        </w:rPr>
        <w:t>” existente:</w:t>
      </w:r>
    </w:p>
    <w:p w14:paraId="071EC556" w14:textId="5EFC0161" w:rsidR="00C05CE4" w:rsidRDefault="00C05CE4" w:rsidP="00C05CE4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C05CE4">
        <w:rPr>
          <w:lang w:val="es-ES"/>
        </w:rPr>
        <w:t>Para verificar que se cumple, cambiamos el “</w:t>
      </w:r>
      <w:proofErr w:type="spellStart"/>
      <w:r w:rsidRPr="00C05CE4">
        <w:rPr>
          <w:b/>
          <w:lang w:val="es-ES"/>
        </w:rPr>
        <w:t>Subject</w:t>
      </w:r>
      <w:proofErr w:type="spellEnd"/>
      <w:r w:rsidRPr="00C05CE4">
        <w:rPr>
          <w:lang w:val="es-ES"/>
        </w:rPr>
        <w:t>” de un case a</w:t>
      </w:r>
      <w:r>
        <w:rPr>
          <w:lang w:val="es-ES"/>
        </w:rPr>
        <w:t>:</w:t>
      </w:r>
    </w:p>
    <w:p w14:paraId="04CDDF67" w14:textId="16A0104E" w:rsidR="00C05CE4" w:rsidRPr="00C05CE4" w:rsidRDefault="00C05CE4" w:rsidP="00C05CE4">
      <w:pPr>
        <w:jc w:val="center"/>
        <w:rPr>
          <w:lang w:val="es-ES"/>
        </w:rPr>
      </w:pPr>
      <w:bookmarkStart w:id="0" w:name="_GoBack"/>
      <w:r w:rsidRPr="00C05CE4">
        <w:rPr>
          <w:lang w:val="es-ES"/>
        </w:rPr>
        <w:drawing>
          <wp:inline distT="0" distB="0" distL="0" distR="0" wp14:anchorId="0160F429" wp14:editId="3E3AF80F">
            <wp:extent cx="774700" cy="204714"/>
            <wp:effectExtent l="0" t="0" r="635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9935" cy="2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0C3A8C" w14:textId="041507B2" w:rsidR="00C05CE4" w:rsidRPr="009D10C0" w:rsidRDefault="00C05CE4" w:rsidP="009D10C0">
      <w:pPr>
        <w:jc w:val="center"/>
        <w:rPr>
          <w:lang w:val="es-ES"/>
        </w:rPr>
      </w:pPr>
      <w:r w:rsidRPr="00C05CE4">
        <w:rPr>
          <w:lang w:val="es-ES"/>
        </w:rPr>
        <w:drawing>
          <wp:inline distT="0" distB="0" distL="0" distR="0" wp14:anchorId="35D4D988" wp14:editId="7CFBF347">
            <wp:extent cx="626533" cy="277318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319" cy="2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E4" w:rsidRPr="009D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41E0E"/>
    <w:multiLevelType w:val="hybridMultilevel"/>
    <w:tmpl w:val="7256C5F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20103"/>
    <w:rsid w:val="00065559"/>
    <w:rsid w:val="0018589B"/>
    <w:rsid w:val="001C307D"/>
    <w:rsid w:val="0029046D"/>
    <w:rsid w:val="002B3A3F"/>
    <w:rsid w:val="002B554F"/>
    <w:rsid w:val="00391A31"/>
    <w:rsid w:val="003A2B86"/>
    <w:rsid w:val="003D2CFA"/>
    <w:rsid w:val="00420249"/>
    <w:rsid w:val="004A10E3"/>
    <w:rsid w:val="00515819"/>
    <w:rsid w:val="005258EF"/>
    <w:rsid w:val="005D252B"/>
    <w:rsid w:val="007C000A"/>
    <w:rsid w:val="008056AA"/>
    <w:rsid w:val="0081330C"/>
    <w:rsid w:val="00897B8A"/>
    <w:rsid w:val="008A65A0"/>
    <w:rsid w:val="00962FB3"/>
    <w:rsid w:val="009D10C0"/>
    <w:rsid w:val="00C05CE4"/>
    <w:rsid w:val="00E21434"/>
    <w:rsid w:val="00E82AAD"/>
    <w:rsid w:val="00F1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20</cp:revision>
  <dcterms:created xsi:type="dcterms:W3CDTF">2023-02-03T16:30:00Z</dcterms:created>
  <dcterms:modified xsi:type="dcterms:W3CDTF">2023-02-03T17:33:00Z</dcterms:modified>
</cp:coreProperties>
</file>