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9532" w14:textId="76DBD374" w:rsidR="002E1963" w:rsidRDefault="002E1963" w:rsidP="005E42C2">
      <w:pPr>
        <w:jc w:val="both"/>
        <w:rPr>
          <w:lang w:val="es-ES"/>
        </w:rPr>
      </w:pPr>
      <w:proofErr w:type="spellStart"/>
      <w:r w:rsidRPr="002E1963">
        <w:t>ClusterIP</w:t>
      </w:r>
      <w:proofErr w:type="spellEnd"/>
      <w:r w:rsidRPr="002E1963">
        <w:t xml:space="preserve">: </w:t>
      </w:r>
      <w:r>
        <w:t xml:space="preserve">solo permite que los objetos creados dentro de un mismo </w:t>
      </w:r>
      <w:proofErr w:type="spellStart"/>
      <w:r>
        <w:t>cluster</w:t>
      </w:r>
      <w:proofErr w:type="spellEnd"/>
      <w:r>
        <w:t xml:space="preserve"> se comuniquen entre ellos. </w:t>
      </w:r>
      <w:proofErr w:type="spellStart"/>
      <w:r>
        <w:t>Adem</w:t>
      </w:r>
      <w:r>
        <w:rPr>
          <w:lang w:val="es-ES"/>
        </w:rPr>
        <w:t>ás</w:t>
      </w:r>
      <w:proofErr w:type="spellEnd"/>
      <w:r>
        <w:rPr>
          <w:lang w:val="es-ES"/>
        </w:rPr>
        <w:t>, evita el acceso externo al objeto creado.</w:t>
      </w:r>
      <w:r w:rsidR="005E42C2">
        <w:rPr>
          <w:lang w:val="es-ES"/>
        </w:rPr>
        <w:t xml:space="preserve"> Un ejemplo sería con una BD; se debe exponer la BD para los otros objetos del “</w:t>
      </w:r>
      <w:proofErr w:type="spellStart"/>
      <w:r w:rsidR="005E42C2" w:rsidRPr="005E42C2">
        <w:rPr>
          <w:b/>
          <w:lang w:val="es-ES"/>
        </w:rPr>
        <w:t>cluster</w:t>
      </w:r>
      <w:proofErr w:type="spellEnd"/>
      <w:r w:rsidR="005E42C2">
        <w:rPr>
          <w:lang w:val="es-ES"/>
        </w:rPr>
        <w:t>” pero no para los usuarios externos.</w:t>
      </w:r>
      <w:r w:rsidR="00372E3C">
        <w:rPr>
          <w:lang w:val="es-ES"/>
        </w:rPr>
        <w:t xml:space="preserve"> </w:t>
      </w:r>
    </w:p>
    <w:p w14:paraId="76E3C0A7" w14:textId="1E3C1111" w:rsidR="002E1963" w:rsidRDefault="002E1963" w:rsidP="002E1963">
      <w:pPr>
        <w:jc w:val="both"/>
        <w:rPr>
          <w:lang w:val="es-ES"/>
        </w:rPr>
      </w:pPr>
      <w:proofErr w:type="spellStart"/>
      <w:r>
        <w:rPr>
          <w:lang w:val="es-ES"/>
        </w:rPr>
        <w:t>NodePort</w:t>
      </w:r>
      <w:proofErr w:type="spellEnd"/>
      <w:r>
        <w:rPr>
          <w:lang w:val="es-ES"/>
        </w:rPr>
        <w:t xml:space="preserve">: </w:t>
      </w:r>
      <w:r w:rsidR="00372E3C">
        <w:rPr>
          <w:lang w:val="es-ES"/>
        </w:rPr>
        <w:t xml:space="preserve">este permite la comunicación entre los diferentes objetos del </w:t>
      </w:r>
      <w:proofErr w:type="spellStart"/>
      <w:r w:rsidR="00372E3C">
        <w:rPr>
          <w:lang w:val="es-ES"/>
        </w:rPr>
        <w:t>cluster</w:t>
      </w:r>
      <w:proofErr w:type="spellEnd"/>
      <w:r w:rsidR="00372E3C">
        <w:rPr>
          <w:lang w:val="es-ES"/>
        </w:rPr>
        <w:t xml:space="preserve">. Sobre este comportamiento, </w:t>
      </w:r>
      <w:r w:rsidR="00D11D00">
        <w:rPr>
          <w:lang w:val="es-ES"/>
        </w:rPr>
        <w:t xml:space="preserve">se añade el uso de un tercer puerto para exponer al mundo exterior (acceso desde fuera del </w:t>
      </w:r>
      <w:proofErr w:type="spellStart"/>
      <w:r w:rsidR="00D11D00">
        <w:rPr>
          <w:lang w:val="es-ES"/>
        </w:rPr>
        <w:t>cluster</w:t>
      </w:r>
      <w:proofErr w:type="spellEnd"/>
      <w:r w:rsidR="00D11D00">
        <w:rPr>
          <w:lang w:val="es-ES"/>
        </w:rPr>
        <w:t>) nuestro objeto.</w:t>
      </w:r>
      <w:r w:rsidR="008F6923">
        <w:rPr>
          <w:lang w:val="es-ES"/>
        </w:rPr>
        <w:t xml:space="preserve"> Es utilizado mayormente para desarrollo, no se recomienda utilizar en producción.</w:t>
      </w:r>
    </w:p>
    <w:p w14:paraId="02BA08A2" w14:textId="654BE8DF" w:rsidR="005E42C2" w:rsidRDefault="005E42C2" w:rsidP="002E1963">
      <w:pPr>
        <w:jc w:val="both"/>
        <w:rPr>
          <w:lang w:val="es-ES"/>
        </w:rPr>
      </w:pPr>
      <w:proofErr w:type="spellStart"/>
      <w:r>
        <w:rPr>
          <w:lang w:val="es-ES"/>
        </w:rPr>
        <w:t>LoadBalancer</w:t>
      </w:r>
      <w:proofErr w:type="spellEnd"/>
      <w:r>
        <w:rPr>
          <w:lang w:val="es-ES"/>
        </w:rPr>
        <w:t xml:space="preserve">: </w:t>
      </w:r>
      <w:r w:rsidR="001871A0">
        <w:rPr>
          <w:lang w:val="es-ES"/>
        </w:rPr>
        <w:t xml:space="preserve">tiene como base el mismo funcionamiento de </w:t>
      </w:r>
      <w:proofErr w:type="spellStart"/>
      <w:r w:rsidR="001871A0">
        <w:rPr>
          <w:lang w:val="es-ES"/>
        </w:rPr>
        <w:t>NodePort</w:t>
      </w:r>
      <w:proofErr w:type="spellEnd"/>
      <w:r w:rsidR="001871A0">
        <w:rPr>
          <w:lang w:val="es-ES"/>
        </w:rPr>
        <w:t xml:space="preserve">. Además, crea una infraestructura para dirigir las peticiones de red directamente al </w:t>
      </w:r>
      <w:proofErr w:type="spellStart"/>
      <w:r w:rsidR="001871A0">
        <w:rPr>
          <w:lang w:val="es-ES"/>
        </w:rPr>
        <w:t>Pod</w:t>
      </w:r>
      <w:proofErr w:type="spellEnd"/>
      <w:r w:rsidR="001871A0">
        <w:rPr>
          <w:lang w:val="es-ES"/>
        </w:rPr>
        <w:t>.</w:t>
      </w:r>
      <w:r w:rsidR="006D12A7">
        <w:rPr>
          <w:lang w:val="es-ES"/>
        </w:rPr>
        <w:t xml:space="preserve"> Para su correcto funcionamiento, utiliza un servicio de balanceo de carga como puede ser el </w:t>
      </w:r>
      <w:proofErr w:type="spellStart"/>
      <w:r w:rsidR="006D12A7">
        <w:rPr>
          <w:lang w:val="es-ES"/>
        </w:rPr>
        <w:t>Nginx</w:t>
      </w:r>
      <w:proofErr w:type="spellEnd"/>
      <w:r w:rsidR="006D12A7">
        <w:rPr>
          <w:lang w:val="es-ES"/>
        </w:rPr>
        <w:t xml:space="preserve">. Este tipo de servicio es el indicado cuando es necesario poseer una URL única para el acceso a datos dejando que el servicio indique a que </w:t>
      </w:r>
      <w:proofErr w:type="spellStart"/>
      <w:r w:rsidR="006D12A7">
        <w:rPr>
          <w:lang w:val="es-ES"/>
        </w:rPr>
        <w:t>Pod</w:t>
      </w:r>
      <w:proofErr w:type="spellEnd"/>
      <w:r w:rsidR="006D12A7">
        <w:rPr>
          <w:lang w:val="es-ES"/>
        </w:rPr>
        <w:t xml:space="preserve"> se debe dirigir la conexión.</w:t>
      </w:r>
    </w:p>
    <w:p w14:paraId="3140848F" w14:textId="132A3127" w:rsidR="006D12A7" w:rsidRDefault="006D12A7" w:rsidP="002E1963">
      <w:pPr>
        <w:jc w:val="both"/>
        <w:rPr>
          <w:lang w:val="es-ES"/>
        </w:rPr>
      </w:pPr>
    </w:p>
    <w:p w14:paraId="54AC586B" w14:textId="7770E638" w:rsidR="006D12A7" w:rsidRDefault="006D12A7" w:rsidP="002E1963">
      <w:pPr>
        <w:jc w:val="both"/>
        <w:rPr>
          <w:lang w:val="es-ES"/>
        </w:rPr>
      </w:pPr>
      <w:r>
        <w:rPr>
          <w:lang w:val="es-ES"/>
        </w:rPr>
        <w:t>Estos tres trabajan por capas y tienen acceso a las funcionalidades de las otras capas:</w:t>
      </w:r>
    </w:p>
    <w:p w14:paraId="413CF5C5" w14:textId="1C35F3C6" w:rsidR="006D12A7" w:rsidRDefault="006D12A7" w:rsidP="002E1963">
      <w:pPr>
        <w:jc w:val="both"/>
        <w:rPr>
          <w:lang w:val="es-ES"/>
        </w:rPr>
      </w:pPr>
      <w:r>
        <w:rPr>
          <w:lang w:val="es-ES"/>
        </w:rPr>
        <w:t xml:space="preserve">1era Capa (Capa inferior): </w:t>
      </w:r>
      <w:proofErr w:type="spellStart"/>
      <w:r>
        <w:rPr>
          <w:lang w:val="es-ES"/>
        </w:rPr>
        <w:t>ClusterIP</w:t>
      </w:r>
      <w:proofErr w:type="spellEnd"/>
    </w:p>
    <w:p w14:paraId="6F5DC076" w14:textId="5B877BD6" w:rsidR="006D12A7" w:rsidRDefault="006D12A7" w:rsidP="002E1963">
      <w:pPr>
        <w:jc w:val="both"/>
        <w:rPr>
          <w:lang w:val="es-ES"/>
        </w:rPr>
      </w:pPr>
      <w:r>
        <w:rPr>
          <w:lang w:val="es-ES"/>
        </w:rPr>
        <w:t xml:space="preserve">2da Capa (Capa intermedia): </w:t>
      </w:r>
      <w:proofErr w:type="spellStart"/>
      <w:r>
        <w:rPr>
          <w:lang w:val="es-ES"/>
        </w:rPr>
        <w:t>NodePort</w:t>
      </w:r>
      <w:proofErr w:type="spellEnd"/>
    </w:p>
    <w:p w14:paraId="45DB90C4" w14:textId="6A3E7948" w:rsidR="006D12A7" w:rsidRPr="002E1963" w:rsidRDefault="006D12A7" w:rsidP="002E1963">
      <w:pPr>
        <w:jc w:val="both"/>
        <w:rPr>
          <w:lang w:val="es-ES"/>
        </w:rPr>
      </w:pPr>
      <w:r>
        <w:rPr>
          <w:lang w:val="es-ES"/>
        </w:rPr>
        <w:t>3ra Capa (Capa superior</w:t>
      </w:r>
      <w:bookmarkStart w:id="0" w:name="_GoBack"/>
      <w:bookmarkEnd w:id="0"/>
      <w:r>
        <w:rPr>
          <w:lang w:val="es-ES"/>
        </w:rPr>
        <w:t xml:space="preserve">): </w:t>
      </w:r>
      <w:proofErr w:type="spellStart"/>
      <w:r>
        <w:rPr>
          <w:lang w:val="es-ES"/>
        </w:rPr>
        <w:t>LoadBalancer</w:t>
      </w:r>
      <w:proofErr w:type="spellEnd"/>
    </w:p>
    <w:sectPr w:rsidR="006D12A7" w:rsidRPr="002E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88"/>
    <w:rsid w:val="00065559"/>
    <w:rsid w:val="001871A0"/>
    <w:rsid w:val="002E1963"/>
    <w:rsid w:val="00372E3C"/>
    <w:rsid w:val="004A10E3"/>
    <w:rsid w:val="005E42C2"/>
    <w:rsid w:val="00625688"/>
    <w:rsid w:val="006D12A7"/>
    <w:rsid w:val="008056AA"/>
    <w:rsid w:val="0081330C"/>
    <w:rsid w:val="008F6923"/>
    <w:rsid w:val="00D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93EAF"/>
  <w15:chartTrackingRefBased/>
  <w15:docId w15:val="{EFCBC11C-798A-4DBC-BEBC-4865EEA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</cp:revision>
  <dcterms:created xsi:type="dcterms:W3CDTF">2023-03-02T19:29:00Z</dcterms:created>
  <dcterms:modified xsi:type="dcterms:W3CDTF">2023-03-02T20:11:00Z</dcterms:modified>
</cp:coreProperties>
</file>