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54A6" w14:textId="77777777" w:rsidR="00C454AF" w:rsidRPr="00F768D3" w:rsidRDefault="00C454AF" w:rsidP="00DC5200">
      <w:pPr>
        <w:spacing w:line="360" w:lineRule="auto"/>
        <w:rPr>
          <w:rFonts w:ascii="Times New Roman" w:hAnsi="Times New Roman" w:cs="Times New Roman"/>
        </w:rPr>
      </w:pPr>
    </w:p>
    <w:p w14:paraId="56ACB78C" w14:textId="26CE33E2"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Object Oriented Analysis and Design</w:t>
      </w:r>
    </w:p>
    <w:p w14:paraId="2946D7A7" w14:textId="77777777" w:rsidR="00C454AF" w:rsidRPr="00F768D3" w:rsidRDefault="00C454AF" w:rsidP="00DC5200">
      <w:pPr>
        <w:spacing w:line="360" w:lineRule="auto"/>
        <w:jc w:val="center"/>
        <w:rPr>
          <w:rFonts w:ascii="Times New Roman" w:hAnsi="Times New Roman" w:cs="Times New Roman"/>
          <w:sz w:val="40"/>
          <w:szCs w:val="40"/>
        </w:rPr>
      </w:pPr>
    </w:p>
    <w:p w14:paraId="374F3915" w14:textId="77777777" w:rsidR="00C454AF" w:rsidRPr="00F768D3" w:rsidRDefault="00C454AF" w:rsidP="00DC5200">
      <w:pPr>
        <w:spacing w:line="360" w:lineRule="auto"/>
        <w:jc w:val="center"/>
        <w:rPr>
          <w:rFonts w:ascii="Times New Roman" w:hAnsi="Times New Roman" w:cs="Times New Roman"/>
          <w:sz w:val="40"/>
          <w:szCs w:val="40"/>
        </w:rPr>
      </w:pPr>
    </w:p>
    <w:p w14:paraId="344EA97B" w14:textId="00140E6B"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Small Batch Food Production Service</w:t>
      </w:r>
    </w:p>
    <w:p w14:paraId="6565B4EF" w14:textId="77777777" w:rsidR="00C454AF" w:rsidRPr="00F768D3" w:rsidRDefault="00C454AF" w:rsidP="00DC5200">
      <w:pPr>
        <w:spacing w:line="360" w:lineRule="auto"/>
        <w:jc w:val="center"/>
        <w:rPr>
          <w:rFonts w:ascii="Times New Roman" w:hAnsi="Times New Roman" w:cs="Times New Roman"/>
        </w:rPr>
      </w:pPr>
    </w:p>
    <w:p w14:paraId="3452C922" w14:textId="083E9EFB"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Submitted By: T00271887 (Andrii Badieiev)</w:t>
      </w:r>
      <w:r w:rsidRPr="00F768D3">
        <w:rPr>
          <w:rFonts w:ascii="Times New Roman" w:hAnsi="Times New Roman" w:cs="Times New Roman"/>
        </w:rPr>
        <w:br/>
        <w:t>Computing with Software Development</w:t>
      </w:r>
    </w:p>
    <w:p w14:paraId="72D438AB" w14:textId="64AAD1C7"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Date Submitted:</w:t>
      </w:r>
    </w:p>
    <w:p w14:paraId="409D90AC" w14:textId="77C3DEF0"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1443145689"/>
        <w:docPartObj>
          <w:docPartGallery w:val="Table of Contents"/>
          <w:docPartUnique/>
        </w:docPartObj>
      </w:sdtPr>
      <w:sdtEndPr>
        <w:rPr>
          <w:b/>
          <w:bCs/>
          <w:noProof/>
        </w:rPr>
      </w:sdtEndPr>
      <w:sdtContent>
        <w:p w14:paraId="51BDDD4D" w14:textId="2D774E27" w:rsidR="00C454AF" w:rsidRPr="00F768D3" w:rsidRDefault="00C454AF" w:rsidP="00DC5200">
          <w:pPr>
            <w:pStyle w:val="TOCHeading"/>
            <w:spacing w:line="360" w:lineRule="auto"/>
            <w:rPr>
              <w:rFonts w:ascii="Times New Roman" w:hAnsi="Times New Roman" w:cs="Times New Roman"/>
              <w:sz w:val="24"/>
              <w:szCs w:val="24"/>
            </w:rPr>
          </w:pPr>
          <w:r w:rsidRPr="00F768D3">
            <w:rPr>
              <w:rFonts w:ascii="Times New Roman" w:hAnsi="Times New Roman" w:cs="Times New Roman"/>
              <w:sz w:val="24"/>
              <w:szCs w:val="24"/>
            </w:rPr>
            <w:t>Table of Contents</w:t>
          </w:r>
        </w:p>
        <w:p w14:paraId="5AC00A49" w14:textId="5E799CA6" w:rsidR="00C76942" w:rsidRPr="00F768D3" w:rsidRDefault="00C454AF" w:rsidP="00DC5200">
          <w:pPr>
            <w:pStyle w:val="TOC1"/>
            <w:tabs>
              <w:tab w:val="left" w:pos="440"/>
              <w:tab w:val="right" w:leader="dot" w:pos="9350"/>
            </w:tabs>
            <w:spacing w:line="360" w:lineRule="auto"/>
            <w:rPr>
              <w:rFonts w:ascii="Times New Roman" w:hAnsi="Times New Roman"/>
              <w:noProof/>
              <w:kern w:val="2"/>
              <w:sz w:val="24"/>
              <w:szCs w:val="24"/>
              <w14:ligatures w14:val="standardContextual"/>
            </w:rPr>
          </w:pPr>
          <w:r w:rsidRPr="00F768D3">
            <w:rPr>
              <w:rFonts w:ascii="Times New Roman" w:hAnsi="Times New Roman"/>
              <w:sz w:val="24"/>
              <w:szCs w:val="24"/>
            </w:rPr>
            <w:fldChar w:fldCharType="begin"/>
          </w:r>
          <w:r w:rsidRPr="00F768D3">
            <w:rPr>
              <w:rFonts w:ascii="Times New Roman" w:hAnsi="Times New Roman"/>
              <w:sz w:val="24"/>
              <w:szCs w:val="24"/>
            </w:rPr>
            <w:instrText xml:space="preserve"> TOC \o "1-3" \h \z \u </w:instrText>
          </w:r>
          <w:r w:rsidRPr="00F768D3">
            <w:rPr>
              <w:rFonts w:ascii="Times New Roman" w:hAnsi="Times New Roman"/>
              <w:sz w:val="24"/>
              <w:szCs w:val="24"/>
            </w:rPr>
            <w:fldChar w:fldCharType="separate"/>
          </w:r>
          <w:hyperlink w:anchor="_Toc242529751" w:history="1">
            <w:r w:rsidR="00C76942" w:rsidRPr="00F768D3">
              <w:rPr>
                <w:rStyle w:val="Hyperlink"/>
                <w:rFonts w:ascii="Times New Roman" w:hAnsi="Times New Roman"/>
                <w:noProof/>
              </w:rPr>
              <w:t>1.</w:t>
            </w:r>
            <w:r w:rsidR="00C76942" w:rsidRPr="00F768D3">
              <w:rPr>
                <w:rFonts w:ascii="Times New Roman" w:hAnsi="Times New Roman"/>
                <w:noProof/>
                <w:kern w:val="2"/>
                <w:sz w:val="24"/>
                <w:szCs w:val="24"/>
                <w14:ligatures w14:val="standardContextual"/>
              </w:rPr>
              <w:tab/>
            </w:r>
            <w:r w:rsidR="00C76942" w:rsidRPr="00F768D3">
              <w:rPr>
                <w:rStyle w:val="Hyperlink"/>
                <w:rFonts w:ascii="Times New Roman" w:hAnsi="Times New Roman"/>
                <w:noProof/>
              </w:rPr>
              <w:t>Scenario Interpretation</w:t>
            </w:r>
            <w:r w:rsidR="00C76942" w:rsidRPr="00F768D3">
              <w:rPr>
                <w:rFonts w:ascii="Times New Roman" w:hAnsi="Times New Roman"/>
                <w:noProof/>
                <w:webHidden/>
              </w:rPr>
              <w:tab/>
            </w:r>
            <w:r w:rsidR="00C76942" w:rsidRPr="00F768D3">
              <w:rPr>
                <w:rFonts w:ascii="Times New Roman" w:hAnsi="Times New Roman"/>
                <w:noProof/>
                <w:webHidden/>
              </w:rPr>
              <w:fldChar w:fldCharType="begin"/>
            </w:r>
            <w:r w:rsidR="00C76942" w:rsidRPr="00F768D3">
              <w:rPr>
                <w:rFonts w:ascii="Times New Roman" w:hAnsi="Times New Roman"/>
                <w:noProof/>
                <w:webHidden/>
              </w:rPr>
              <w:instrText xml:space="preserve"> PAGEREF _Toc242529751 \h </w:instrText>
            </w:r>
            <w:r w:rsidR="00C76942" w:rsidRPr="00F768D3">
              <w:rPr>
                <w:rFonts w:ascii="Times New Roman" w:hAnsi="Times New Roman"/>
                <w:noProof/>
                <w:webHidden/>
              </w:rPr>
            </w:r>
            <w:r w:rsidR="00C76942" w:rsidRPr="00F768D3">
              <w:rPr>
                <w:rFonts w:ascii="Times New Roman" w:hAnsi="Times New Roman"/>
                <w:noProof/>
                <w:webHidden/>
              </w:rPr>
              <w:fldChar w:fldCharType="separate"/>
            </w:r>
            <w:r w:rsidR="00C76942" w:rsidRPr="00F768D3">
              <w:rPr>
                <w:rFonts w:ascii="Times New Roman" w:hAnsi="Times New Roman"/>
                <w:noProof/>
                <w:webHidden/>
              </w:rPr>
              <w:t>3</w:t>
            </w:r>
            <w:r w:rsidR="00C76942" w:rsidRPr="00F768D3">
              <w:rPr>
                <w:rFonts w:ascii="Times New Roman" w:hAnsi="Times New Roman"/>
                <w:noProof/>
                <w:webHidden/>
              </w:rPr>
              <w:fldChar w:fldCharType="end"/>
            </w:r>
          </w:hyperlink>
        </w:p>
        <w:p w14:paraId="1457846A" w14:textId="6C1B7ED3"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2" w:history="1">
            <w:r w:rsidRPr="00F768D3">
              <w:rPr>
                <w:rStyle w:val="Hyperlink"/>
                <w:rFonts w:ascii="Times New Roman" w:hAnsi="Times New Roman"/>
                <w:noProof/>
              </w:rPr>
              <w:t>1.1 Organisation and Current Process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_Toc242529752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3</w:t>
            </w:r>
            <w:r w:rsidRPr="00F768D3">
              <w:rPr>
                <w:rFonts w:ascii="Times New Roman" w:hAnsi="Times New Roman"/>
                <w:noProof/>
                <w:webHidden/>
              </w:rPr>
              <w:fldChar w:fldCharType="end"/>
            </w:r>
          </w:hyperlink>
        </w:p>
        <w:p w14:paraId="7C7F8D94" w14:textId="4836C588"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3" w:history="1">
            <w:r w:rsidRPr="00F768D3">
              <w:rPr>
                <w:rStyle w:val="Hyperlink"/>
                <w:rFonts w:ascii="Times New Roman" w:hAnsi="Times New Roman"/>
                <w:noProof/>
              </w:rPr>
              <w:t>1.2 Current Problems and Consequences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_Toc242529753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3</w:t>
            </w:r>
            <w:r w:rsidRPr="00F768D3">
              <w:rPr>
                <w:rFonts w:ascii="Times New Roman" w:hAnsi="Times New Roman"/>
                <w:noProof/>
                <w:webHidden/>
              </w:rPr>
              <w:fldChar w:fldCharType="end"/>
            </w:r>
          </w:hyperlink>
        </w:p>
        <w:p w14:paraId="44675403" w14:textId="024B1F57"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4" w:history="1">
            <w:r w:rsidRPr="00F768D3">
              <w:rPr>
                <w:rStyle w:val="Hyperlink"/>
                <w:rFonts w:ascii="Times New Roman" w:hAnsi="Times New Roman"/>
                <w:noProof/>
              </w:rPr>
              <w:t>1.3 Desired Outcomes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_Toc242529754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4</w:t>
            </w:r>
            <w:r w:rsidRPr="00F768D3">
              <w:rPr>
                <w:rFonts w:ascii="Times New Roman" w:hAnsi="Times New Roman"/>
                <w:noProof/>
                <w:webHidden/>
              </w:rPr>
              <w:fldChar w:fldCharType="end"/>
            </w:r>
          </w:hyperlink>
        </w:p>
        <w:p w14:paraId="4B0ECAA2" w14:textId="27398F9E"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5" w:history="1">
            <w:r w:rsidRPr="00F768D3">
              <w:rPr>
                <w:rStyle w:val="Hyperlink"/>
                <w:rFonts w:ascii="Times New Roman" w:hAnsi="Times New Roman"/>
                <w:noProof/>
              </w:rPr>
              <w:t>1.4 Evidence and Uncertainty</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_Toc242529755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4</w:t>
            </w:r>
            <w:r w:rsidRPr="00F768D3">
              <w:rPr>
                <w:rFonts w:ascii="Times New Roman" w:hAnsi="Times New Roman"/>
                <w:noProof/>
                <w:webHidden/>
              </w:rPr>
              <w:fldChar w:fldCharType="end"/>
            </w:r>
          </w:hyperlink>
        </w:p>
        <w:p w14:paraId="11809700" w14:textId="5DEA3630" w:rsidR="00C76942" w:rsidRPr="00F768D3" w:rsidRDefault="00C76942" w:rsidP="00DC5200">
          <w:pPr>
            <w:pStyle w:val="TOC1"/>
            <w:tabs>
              <w:tab w:val="left" w:pos="440"/>
              <w:tab w:val="right" w:leader="dot" w:pos="9350"/>
            </w:tabs>
            <w:spacing w:line="360" w:lineRule="auto"/>
            <w:rPr>
              <w:rFonts w:ascii="Times New Roman" w:hAnsi="Times New Roman"/>
              <w:noProof/>
              <w:kern w:val="2"/>
              <w:sz w:val="24"/>
              <w:szCs w:val="24"/>
              <w14:ligatures w14:val="standardContextual"/>
            </w:rPr>
          </w:pPr>
          <w:hyperlink w:anchor="_Toc242529756" w:history="1">
            <w:r w:rsidRPr="00F768D3">
              <w:rPr>
                <w:rStyle w:val="Hyperlink"/>
                <w:rFonts w:ascii="Times New Roman" w:hAnsi="Times New Roman"/>
                <w:noProof/>
              </w:rPr>
              <w:t>2.</w:t>
            </w:r>
            <w:r w:rsidRPr="00F768D3">
              <w:rPr>
                <w:rFonts w:ascii="Times New Roman" w:hAnsi="Times New Roman"/>
                <w:noProof/>
                <w:kern w:val="2"/>
                <w:sz w:val="24"/>
                <w:szCs w:val="24"/>
                <w14:ligatures w14:val="standardContextual"/>
              </w:rPr>
              <w:tab/>
            </w:r>
            <w:r w:rsidRPr="00F768D3">
              <w:rPr>
                <w:rStyle w:val="Hyperlink"/>
                <w:rFonts w:ascii="Times New Roman" w:hAnsi="Times New Roman"/>
                <w:noProof/>
              </w:rPr>
              <w:t>Purpose, Scope and Boundary</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_Toc242529756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0D2D8EEE" w14:textId="5B428048"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7" w:history="1">
            <w:r w:rsidRPr="00F768D3">
              <w:rPr>
                <w:rStyle w:val="Hyperlink"/>
                <w:rFonts w:ascii="Times New Roman" w:hAnsi="Times New Roman"/>
                <w:noProof/>
              </w:rPr>
              <w:t>2.1 Purpose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_Toc242529757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27D0EF38" w14:textId="396EC8BC"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8" w:history="1">
            <w:r w:rsidRPr="00F768D3">
              <w:rPr>
                <w:rStyle w:val="Hyperlink"/>
                <w:rFonts w:ascii="Times New Roman" w:hAnsi="Times New Roman"/>
                <w:noProof/>
              </w:rPr>
              <w:t>2.2 Scope and Boundary: In Scope / Out of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_Toc242529758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1575F803" w14:textId="27865D26"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9" w:history="1">
            <w:r w:rsidRPr="00F768D3">
              <w:rPr>
                <w:rStyle w:val="Hyperlink"/>
                <w:rFonts w:ascii="Times New Roman" w:hAnsi="Times New Roman"/>
                <w:noProof/>
              </w:rPr>
              <w:t>2.2.1 In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_Toc242529759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69B83533" w14:textId="4F10D699"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0" w:history="1">
            <w:r w:rsidRPr="00F768D3">
              <w:rPr>
                <w:rStyle w:val="Hyperlink"/>
                <w:rFonts w:ascii="Times New Roman" w:hAnsi="Times New Roman"/>
                <w:noProof/>
              </w:rPr>
              <w:t>2.2.2 Out of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_Toc242529760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5ADDC283" w14:textId="71A5DFDF"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1" w:history="1">
            <w:r w:rsidRPr="00F768D3">
              <w:rPr>
                <w:rStyle w:val="Hyperlink"/>
                <w:rFonts w:ascii="Times New Roman" w:hAnsi="Times New Roman"/>
                <w:noProof/>
              </w:rPr>
              <w:t>2.3 Dependencies, Assumptions and Constraints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_Toc242529761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087C0564" w14:textId="6E5760E2"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2" w:history="1">
            <w:r w:rsidRPr="00F768D3">
              <w:rPr>
                <w:rStyle w:val="Hyperlink"/>
                <w:rFonts w:ascii="Times New Roman" w:hAnsi="Times New Roman"/>
                <w:noProof/>
              </w:rPr>
              <w:t>2.3.1 Constraints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_Toc242529762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18E79317" w14:textId="32FDF9FC"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3" w:history="1">
            <w:r w:rsidRPr="00F768D3">
              <w:rPr>
                <w:rStyle w:val="Hyperlink"/>
                <w:rFonts w:ascii="Times New Roman" w:hAnsi="Times New Roman"/>
                <w:noProof/>
              </w:rPr>
              <w:t>2.3.2 Dependencies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_Toc242529763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7</w:t>
            </w:r>
            <w:r w:rsidRPr="00F768D3">
              <w:rPr>
                <w:rFonts w:ascii="Times New Roman" w:hAnsi="Times New Roman"/>
                <w:noProof/>
                <w:webHidden/>
              </w:rPr>
              <w:fldChar w:fldCharType="end"/>
            </w:r>
          </w:hyperlink>
        </w:p>
        <w:p w14:paraId="070290F5" w14:textId="509456F0"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4" w:history="1">
            <w:r w:rsidRPr="00F768D3">
              <w:rPr>
                <w:rStyle w:val="Hyperlink"/>
                <w:rFonts w:ascii="Times New Roman" w:hAnsi="Times New Roman"/>
                <w:noProof/>
              </w:rPr>
              <w:t>2.3.3 Assumptions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_Toc242529764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7</w:t>
            </w:r>
            <w:r w:rsidRPr="00F768D3">
              <w:rPr>
                <w:rFonts w:ascii="Times New Roman" w:hAnsi="Times New Roman"/>
                <w:noProof/>
                <w:webHidden/>
              </w:rPr>
              <w:fldChar w:fldCharType="end"/>
            </w:r>
          </w:hyperlink>
        </w:p>
        <w:p w14:paraId="087FB1F1" w14:textId="2F071739" w:rsidR="00C76942" w:rsidRPr="00F768D3" w:rsidRDefault="00C76942" w:rsidP="00DC5200">
          <w:pPr>
            <w:pStyle w:val="TOC1"/>
            <w:tabs>
              <w:tab w:val="right" w:leader="dot" w:pos="9350"/>
            </w:tabs>
            <w:spacing w:line="360" w:lineRule="auto"/>
            <w:rPr>
              <w:rFonts w:ascii="Times New Roman" w:hAnsi="Times New Roman"/>
              <w:noProof/>
              <w:kern w:val="2"/>
              <w:sz w:val="24"/>
              <w:szCs w:val="24"/>
              <w14:ligatures w14:val="standardContextual"/>
            </w:rPr>
          </w:pPr>
          <w:hyperlink w:anchor="_Toc242529765" w:history="1">
            <w:r w:rsidRPr="00F768D3">
              <w:rPr>
                <w:rStyle w:val="Hyperlink"/>
                <w:rFonts w:ascii="Times New Roman" w:hAnsi="Times New Roman"/>
                <w:noProof/>
                <w:lang w:val="ru-RU"/>
              </w:rPr>
              <w:t>5.</w:t>
            </w:r>
            <w:r w:rsidRPr="00F768D3">
              <w:rPr>
                <w:rStyle w:val="Hyperlink"/>
                <w:rFonts w:ascii="Times New Roman" w:hAnsi="Times New Roman"/>
                <w:noProof/>
              </w:rPr>
              <w:t xml:space="preserve"> Rules and Uncertainty Register</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_Toc242529765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8</w:t>
            </w:r>
            <w:r w:rsidRPr="00F768D3">
              <w:rPr>
                <w:rFonts w:ascii="Times New Roman" w:hAnsi="Times New Roman"/>
                <w:noProof/>
                <w:webHidden/>
              </w:rPr>
              <w:fldChar w:fldCharType="end"/>
            </w:r>
          </w:hyperlink>
        </w:p>
        <w:p w14:paraId="25DA211A" w14:textId="6CD2F77E"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6" w:history="1">
            <w:r w:rsidRPr="00F768D3">
              <w:rPr>
                <w:rStyle w:val="Hyperlink"/>
                <w:rFonts w:ascii="Times New Roman" w:hAnsi="Times New Roman"/>
                <w:noProof/>
              </w:rPr>
              <w:t>5.5 Clarification Questions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_Toc242529766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8</w:t>
            </w:r>
            <w:r w:rsidRPr="00F768D3">
              <w:rPr>
                <w:rFonts w:ascii="Times New Roman" w:hAnsi="Times New Roman"/>
                <w:noProof/>
                <w:webHidden/>
              </w:rPr>
              <w:fldChar w:fldCharType="end"/>
            </w:r>
          </w:hyperlink>
        </w:p>
        <w:p w14:paraId="7BDFC709" w14:textId="3C349EEA"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b/>
              <w:bCs/>
              <w:noProof/>
            </w:rPr>
            <w:fldChar w:fldCharType="end"/>
          </w:r>
        </w:p>
      </w:sdtContent>
    </w:sdt>
    <w:p w14:paraId="304C8FD4" w14:textId="0553A0ED"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p w14:paraId="74515014" w14:textId="4FC63376" w:rsidR="00C454AF" w:rsidRPr="00F768D3" w:rsidRDefault="00373AA3" w:rsidP="00DC5200">
      <w:pPr>
        <w:pStyle w:val="Heading1"/>
        <w:numPr>
          <w:ilvl w:val="0"/>
          <w:numId w:val="1"/>
        </w:numPr>
        <w:spacing w:line="360" w:lineRule="auto"/>
        <w:ind w:left="0"/>
        <w:rPr>
          <w:rFonts w:ascii="Times New Roman" w:hAnsi="Times New Roman" w:cs="Times New Roman"/>
          <w:color w:val="auto"/>
          <w:sz w:val="28"/>
          <w:szCs w:val="28"/>
        </w:rPr>
      </w:pPr>
      <w:bookmarkStart w:id="0" w:name="_Toc242529751"/>
      <w:r w:rsidRPr="00F768D3">
        <w:rPr>
          <w:rFonts w:ascii="Times New Roman" w:hAnsi="Times New Roman" w:cs="Times New Roman"/>
          <w:color w:val="auto"/>
          <w:sz w:val="28"/>
          <w:szCs w:val="28"/>
        </w:rPr>
        <w:lastRenderedPageBreak/>
        <w:t>Scenario Interpretation</w:t>
      </w:r>
      <w:bookmarkEnd w:id="0"/>
    </w:p>
    <w:p w14:paraId="2F0310B1" w14:textId="4D924FC3" w:rsidR="00373AA3" w:rsidRPr="00F768D3" w:rsidRDefault="00373AA3" w:rsidP="00DC5200">
      <w:pPr>
        <w:pStyle w:val="Heading2"/>
        <w:spacing w:line="360" w:lineRule="auto"/>
        <w:rPr>
          <w:rFonts w:ascii="Times New Roman" w:hAnsi="Times New Roman" w:cs="Times New Roman"/>
          <w:color w:val="auto"/>
          <w:sz w:val="24"/>
          <w:szCs w:val="24"/>
        </w:rPr>
      </w:pPr>
      <w:bookmarkStart w:id="1" w:name="_Toc242529752"/>
      <w:r w:rsidRPr="00F768D3">
        <w:rPr>
          <w:rFonts w:ascii="Times New Roman" w:hAnsi="Times New Roman" w:cs="Times New Roman"/>
          <w:color w:val="auto"/>
          <w:sz w:val="24"/>
          <w:szCs w:val="24"/>
        </w:rPr>
        <w:t>1.1</w:t>
      </w:r>
      <w:r w:rsidRPr="00F768D3">
        <w:rPr>
          <w:rFonts w:ascii="Times New Roman" w:hAnsi="Times New Roman" w:cs="Times New Roman"/>
          <w:color w:val="auto"/>
          <w:sz w:val="28"/>
          <w:szCs w:val="28"/>
        </w:rPr>
        <w:t xml:space="preserve"> </w:t>
      </w:r>
      <w:proofErr w:type="spellStart"/>
      <w:r w:rsidRPr="00F768D3">
        <w:rPr>
          <w:rFonts w:ascii="Times New Roman" w:hAnsi="Times New Roman" w:cs="Times New Roman"/>
          <w:color w:val="auto"/>
          <w:sz w:val="24"/>
          <w:szCs w:val="24"/>
        </w:rPr>
        <w:t>Organisation</w:t>
      </w:r>
      <w:proofErr w:type="spellEnd"/>
      <w:r w:rsidRPr="00F768D3">
        <w:rPr>
          <w:rFonts w:ascii="Times New Roman" w:hAnsi="Times New Roman" w:cs="Times New Roman"/>
          <w:color w:val="auto"/>
          <w:sz w:val="24"/>
          <w:szCs w:val="24"/>
        </w:rPr>
        <w:t xml:space="preserve"> and Current Process</w:t>
      </w:r>
      <w:bookmarkEnd w:id="1"/>
    </w:p>
    <w:p w14:paraId="72DB3351" w14:textId="435B88E4"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Kerry Kitchen Collective produces preserves, sauces, baked goods and seasonal gift products in small batches for shops, markets and direct customers.</w:t>
      </w:r>
      <w:r w:rsidRPr="00F768D3">
        <w:rPr>
          <w:rFonts w:ascii="Times New Roman" w:hAnsi="Times New Roman" w:cs="Times New Roman"/>
        </w:rPr>
        <w:br/>
        <w:t>Orders, recipes, ingredient stock, production records, and labels are maintained across spreadsheets and paper records.</w:t>
      </w:r>
      <w:r w:rsidRPr="00F768D3">
        <w:rPr>
          <w:rFonts w:ascii="Times New Roman" w:hAnsi="Times New Roman" w:cs="Times New Roman"/>
        </w:rPr>
        <w:br/>
        <w:t>Staff require stronger control over recipe versions, allergen information, ingredient batches, planned production, and released products.</w:t>
      </w:r>
    </w:p>
    <w:p w14:paraId="3E5D32AF" w14:textId="61F62E12" w:rsidR="00373AA3" w:rsidRPr="00F768D3" w:rsidRDefault="00373AA3" w:rsidP="00DC5200">
      <w:pPr>
        <w:pStyle w:val="Heading2"/>
        <w:spacing w:line="360" w:lineRule="auto"/>
        <w:rPr>
          <w:rFonts w:ascii="Times New Roman" w:hAnsi="Times New Roman" w:cs="Times New Roman"/>
          <w:color w:val="auto"/>
          <w:sz w:val="24"/>
          <w:szCs w:val="24"/>
        </w:rPr>
      </w:pPr>
      <w:bookmarkStart w:id="2" w:name="_Toc242529753"/>
      <w:r w:rsidRPr="00F768D3">
        <w:rPr>
          <w:rFonts w:ascii="Times New Roman" w:hAnsi="Times New Roman" w:cs="Times New Roman"/>
          <w:color w:val="auto"/>
          <w:sz w:val="24"/>
          <w:szCs w:val="24"/>
        </w:rPr>
        <w:t>1.2 Current Problems and Consequences</w:t>
      </w:r>
      <w:bookmarkEnd w:id="2"/>
    </w:p>
    <w:p w14:paraId="39318D1C" w14:textId="2B9774D5"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Employees sometimes make handwritten notes on paper recipes without updating the master record.</w:t>
      </w:r>
      <w:r w:rsidRPr="00F768D3">
        <w:rPr>
          <w:rFonts w:ascii="Times New Roman" w:hAnsi="Times New Roman" w:cs="Times New Roman"/>
        </w:rPr>
        <w:br/>
        <w:t>Opened ingredients and substitutions are not always reflected promptly.</w:t>
      </w:r>
      <w:r w:rsidRPr="00F768D3">
        <w:rPr>
          <w:rFonts w:ascii="Times New Roman" w:hAnsi="Times New Roman" w:cs="Times New Roman"/>
        </w:rPr>
        <w:br/>
        <w:t>Several customer orders may receive units from the same batch, while one order may contain units from several batches, but this relationship is not consistently recorded.</w:t>
      </w:r>
    </w:p>
    <w:tbl>
      <w:tblPr>
        <w:tblStyle w:val="TableGrid"/>
        <w:tblW w:w="0" w:type="auto"/>
        <w:tblLook w:val="04A0" w:firstRow="1" w:lastRow="0" w:firstColumn="1" w:lastColumn="0" w:noHBand="0" w:noVBand="1"/>
      </w:tblPr>
      <w:tblGrid>
        <w:gridCol w:w="535"/>
        <w:gridCol w:w="2790"/>
        <w:gridCol w:w="6025"/>
      </w:tblGrid>
      <w:tr w:rsidR="00893B91" w:rsidRPr="00F768D3" w14:paraId="18E9ABFD" w14:textId="77777777" w:rsidTr="00BA67DE">
        <w:tc>
          <w:tcPr>
            <w:tcW w:w="535" w:type="dxa"/>
          </w:tcPr>
          <w:p w14:paraId="3754F8B9" w14:textId="483DF800"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ID</w:t>
            </w:r>
          </w:p>
        </w:tc>
        <w:tc>
          <w:tcPr>
            <w:tcW w:w="2790" w:type="dxa"/>
          </w:tcPr>
          <w:p w14:paraId="51D6ABF2" w14:textId="60063699"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Current Problem</w:t>
            </w:r>
          </w:p>
        </w:tc>
        <w:tc>
          <w:tcPr>
            <w:tcW w:w="6025" w:type="dxa"/>
          </w:tcPr>
          <w:p w14:paraId="338F3B7B" w14:textId="2482B8B5"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Consequence</w:t>
            </w:r>
          </w:p>
        </w:tc>
      </w:tr>
      <w:tr w:rsidR="00B72B9B" w:rsidRPr="00F768D3" w14:paraId="1DB28DE5" w14:textId="77777777" w:rsidTr="00BA67DE">
        <w:tc>
          <w:tcPr>
            <w:tcW w:w="535" w:type="dxa"/>
          </w:tcPr>
          <w:p w14:paraId="2D91EBB9" w14:textId="4B9B409D"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P1</w:t>
            </w:r>
          </w:p>
        </w:tc>
        <w:tc>
          <w:tcPr>
            <w:tcW w:w="2790" w:type="dxa"/>
          </w:tcPr>
          <w:p w14:paraId="520CF3B2" w14:textId="0D75876C"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Paper recipe changes are not always reflected in the master recipe</w:t>
            </w:r>
          </w:p>
        </w:tc>
        <w:tc>
          <w:tcPr>
            <w:tcW w:w="6025" w:type="dxa"/>
          </w:tcPr>
          <w:p w14:paraId="55EDC52F" w14:textId="097227CF"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This can make it difficult to determine which approved recipe version was used for a specific production batch and may affect the accuracy of labels, allergen information, cost and expected yield</w:t>
            </w:r>
          </w:p>
        </w:tc>
      </w:tr>
      <w:tr w:rsidR="00B72B9B" w:rsidRPr="00F768D3" w14:paraId="17B397E4" w14:textId="77777777" w:rsidTr="00BA67DE">
        <w:tc>
          <w:tcPr>
            <w:tcW w:w="535" w:type="dxa"/>
          </w:tcPr>
          <w:p w14:paraId="1D59314D" w14:textId="4B5BF956"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P2</w:t>
            </w:r>
          </w:p>
        </w:tc>
        <w:tc>
          <w:tcPr>
            <w:tcW w:w="2790" w:type="dxa"/>
          </w:tcPr>
          <w:p w14:paraId="01C507E8" w14:textId="7D936CE7"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Opened ingredients and substitutions are not always recor</w:t>
            </w:r>
            <w:r w:rsidR="00D83285" w:rsidRPr="00F768D3">
              <w:rPr>
                <w:rFonts w:ascii="Times New Roman" w:hAnsi="Times New Roman" w:cs="Times New Roman"/>
              </w:rPr>
              <w:t>ded promptly</w:t>
            </w:r>
          </w:p>
        </w:tc>
        <w:tc>
          <w:tcPr>
            <w:tcW w:w="6025" w:type="dxa"/>
          </w:tcPr>
          <w:p w14:paraId="7ECCF3D8" w14:textId="17E11283" w:rsidR="00B72B9B"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Ingredient availability records may not accurately reflect the stock available for planned production, making production planning more difficult</w:t>
            </w:r>
          </w:p>
        </w:tc>
      </w:tr>
      <w:tr w:rsidR="00D83285" w:rsidRPr="00F768D3" w14:paraId="65FA139F" w14:textId="77777777" w:rsidTr="00BA67DE">
        <w:tc>
          <w:tcPr>
            <w:tcW w:w="535" w:type="dxa"/>
          </w:tcPr>
          <w:p w14:paraId="3AA1ED7F" w14:textId="49703381"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w:t>
            </w:r>
          </w:p>
        </w:tc>
        <w:tc>
          <w:tcPr>
            <w:tcW w:w="2790" w:type="dxa"/>
          </w:tcPr>
          <w:p w14:paraId="7120E8D7" w14:textId="20DA029E"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The relationship between production batches and customer orders is not consistently recorded</w:t>
            </w:r>
          </w:p>
        </w:tc>
        <w:tc>
          <w:tcPr>
            <w:tcW w:w="6025" w:type="dxa"/>
          </w:tcPr>
          <w:p w14:paraId="169179CB" w14:textId="3C268DEA"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When error is identified, tracing affected production batches, packaged units and customer orders can be slow, particularly when production has been split</w:t>
            </w:r>
          </w:p>
        </w:tc>
      </w:tr>
    </w:tbl>
    <w:p w14:paraId="60100D7E" w14:textId="77777777" w:rsidR="00893B91" w:rsidRPr="00F768D3" w:rsidRDefault="00893B91" w:rsidP="00DC5200">
      <w:pPr>
        <w:spacing w:line="360" w:lineRule="auto"/>
        <w:rPr>
          <w:rFonts w:ascii="Times New Roman" w:hAnsi="Times New Roman" w:cs="Times New Roman"/>
        </w:rPr>
      </w:pPr>
    </w:p>
    <w:p w14:paraId="03913557" w14:textId="6A0EF314" w:rsidR="00373AA3" w:rsidRPr="00F768D3" w:rsidRDefault="00BA67DE" w:rsidP="00DC5200">
      <w:pPr>
        <w:pStyle w:val="Heading2"/>
        <w:spacing w:line="360" w:lineRule="auto"/>
        <w:rPr>
          <w:rFonts w:ascii="Times New Roman" w:hAnsi="Times New Roman" w:cs="Times New Roman"/>
          <w:color w:val="auto"/>
          <w:sz w:val="24"/>
          <w:szCs w:val="24"/>
        </w:rPr>
      </w:pPr>
      <w:bookmarkStart w:id="3" w:name="_Toc242529754"/>
      <w:r w:rsidRPr="00F768D3">
        <w:rPr>
          <w:rFonts w:ascii="Times New Roman" w:hAnsi="Times New Roman" w:cs="Times New Roman"/>
          <w:color w:val="auto"/>
          <w:sz w:val="24"/>
          <w:szCs w:val="24"/>
        </w:rPr>
        <w:lastRenderedPageBreak/>
        <w:t>1.3 Desired Outcomes</w:t>
      </w:r>
      <w:bookmarkEnd w:id="3"/>
    </w:p>
    <w:tbl>
      <w:tblPr>
        <w:tblStyle w:val="TableGrid"/>
        <w:tblW w:w="0" w:type="auto"/>
        <w:tblLook w:val="04A0" w:firstRow="1" w:lastRow="0" w:firstColumn="1" w:lastColumn="0" w:noHBand="0" w:noVBand="1"/>
      </w:tblPr>
      <w:tblGrid>
        <w:gridCol w:w="715"/>
        <w:gridCol w:w="2520"/>
        <w:gridCol w:w="6115"/>
      </w:tblGrid>
      <w:tr w:rsidR="00BA67DE" w:rsidRPr="00F768D3" w14:paraId="4C0629A5" w14:textId="77777777" w:rsidTr="00BA67DE">
        <w:tc>
          <w:tcPr>
            <w:tcW w:w="715" w:type="dxa"/>
          </w:tcPr>
          <w:p w14:paraId="59C20ACE" w14:textId="2881DCED"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ID</w:t>
            </w:r>
          </w:p>
        </w:tc>
        <w:tc>
          <w:tcPr>
            <w:tcW w:w="2520" w:type="dxa"/>
          </w:tcPr>
          <w:p w14:paraId="042578E0" w14:textId="72B1F750"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Related Problem</w:t>
            </w:r>
          </w:p>
        </w:tc>
        <w:tc>
          <w:tcPr>
            <w:tcW w:w="6115" w:type="dxa"/>
          </w:tcPr>
          <w:p w14:paraId="2C9ADC67" w14:textId="622AA36A"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Desired Outcome</w:t>
            </w:r>
          </w:p>
        </w:tc>
      </w:tr>
      <w:tr w:rsidR="00D83285" w:rsidRPr="00F768D3" w14:paraId="28EA3378" w14:textId="77777777" w:rsidTr="00BA67DE">
        <w:tc>
          <w:tcPr>
            <w:tcW w:w="715" w:type="dxa"/>
          </w:tcPr>
          <w:p w14:paraId="09D04A54" w14:textId="71EF74D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DO1</w:t>
            </w:r>
          </w:p>
        </w:tc>
        <w:tc>
          <w:tcPr>
            <w:tcW w:w="2520" w:type="dxa"/>
          </w:tcPr>
          <w:p w14:paraId="16C01B6F" w14:textId="275CFEC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P1 – Recipe version records</w:t>
            </w:r>
          </w:p>
        </w:tc>
        <w:tc>
          <w:tcPr>
            <w:tcW w:w="6115" w:type="dxa"/>
          </w:tcPr>
          <w:p w14:paraId="62E93D86" w14:textId="71055C5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reliability and consistency of recipe version records used for production</w:t>
            </w:r>
          </w:p>
        </w:tc>
      </w:tr>
      <w:tr w:rsidR="00D83285" w:rsidRPr="00F768D3" w14:paraId="4428BE55" w14:textId="77777777" w:rsidTr="00BA67DE">
        <w:tc>
          <w:tcPr>
            <w:tcW w:w="715" w:type="dxa"/>
          </w:tcPr>
          <w:p w14:paraId="3740DE3D" w14:textId="20B9CFA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DO2</w:t>
            </w:r>
          </w:p>
        </w:tc>
        <w:tc>
          <w:tcPr>
            <w:tcW w:w="2520" w:type="dxa"/>
          </w:tcPr>
          <w:p w14:paraId="4E9A8D12" w14:textId="30BBC87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P2 – Ingredient availability records</w:t>
            </w:r>
          </w:p>
        </w:tc>
        <w:tc>
          <w:tcPr>
            <w:tcW w:w="6115" w:type="dxa"/>
          </w:tcPr>
          <w:p w14:paraId="1A22CD40" w14:textId="6D6A878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accuracy and timeliness of ingredient availability information for production planning</w:t>
            </w:r>
          </w:p>
        </w:tc>
      </w:tr>
      <w:tr w:rsidR="00D83285" w:rsidRPr="00F768D3" w14:paraId="2C7463AD" w14:textId="77777777" w:rsidTr="00BA67DE">
        <w:tc>
          <w:tcPr>
            <w:tcW w:w="715" w:type="dxa"/>
          </w:tcPr>
          <w:p w14:paraId="7861C937" w14:textId="385823E8"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DO3</w:t>
            </w:r>
          </w:p>
        </w:tc>
        <w:tc>
          <w:tcPr>
            <w:tcW w:w="2520" w:type="dxa"/>
          </w:tcPr>
          <w:p w14:paraId="5A712908" w14:textId="52521BC0"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 – Batch / order traceability</w:t>
            </w:r>
          </w:p>
        </w:tc>
        <w:tc>
          <w:tcPr>
            <w:tcW w:w="6115" w:type="dxa"/>
          </w:tcPr>
          <w:p w14:paraId="42400108" w14:textId="0311B6CC"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Ensure reliable traceability between production batches and customer orders</w:t>
            </w:r>
          </w:p>
        </w:tc>
      </w:tr>
    </w:tbl>
    <w:p w14:paraId="3FDD707E" w14:textId="05062ABA" w:rsidR="001A03F9" w:rsidRPr="00F768D3" w:rsidRDefault="001A03F9" w:rsidP="00DC5200">
      <w:pPr>
        <w:pStyle w:val="Heading2"/>
        <w:spacing w:line="360" w:lineRule="auto"/>
        <w:rPr>
          <w:rFonts w:ascii="Times New Roman" w:hAnsi="Times New Roman" w:cs="Times New Roman"/>
          <w:color w:val="auto"/>
          <w:sz w:val="24"/>
          <w:szCs w:val="24"/>
        </w:rPr>
      </w:pPr>
      <w:bookmarkStart w:id="4" w:name="_Toc242529755"/>
      <w:r w:rsidRPr="00F768D3">
        <w:rPr>
          <w:rFonts w:ascii="Times New Roman" w:hAnsi="Times New Roman" w:cs="Times New Roman"/>
          <w:color w:val="auto"/>
          <w:sz w:val="24"/>
          <w:szCs w:val="24"/>
        </w:rPr>
        <w:t>1.4 Evidence and Uncertainty</w:t>
      </w:r>
      <w:bookmarkEnd w:id="4"/>
    </w:p>
    <w:tbl>
      <w:tblPr>
        <w:tblStyle w:val="TableGrid"/>
        <w:tblW w:w="0" w:type="auto"/>
        <w:tblLook w:val="04A0" w:firstRow="1" w:lastRow="0" w:firstColumn="1" w:lastColumn="0" w:noHBand="0" w:noVBand="1"/>
      </w:tblPr>
      <w:tblGrid>
        <w:gridCol w:w="656"/>
        <w:gridCol w:w="3396"/>
        <w:gridCol w:w="1443"/>
        <w:gridCol w:w="3855"/>
      </w:tblGrid>
      <w:tr w:rsidR="001A03F9" w:rsidRPr="00F768D3" w14:paraId="68E9C847" w14:textId="77777777" w:rsidTr="00AF1015">
        <w:tc>
          <w:tcPr>
            <w:tcW w:w="656" w:type="dxa"/>
          </w:tcPr>
          <w:p w14:paraId="189192E8" w14:textId="3BB29E8D"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ID</w:t>
            </w:r>
          </w:p>
        </w:tc>
        <w:tc>
          <w:tcPr>
            <w:tcW w:w="3396" w:type="dxa"/>
          </w:tcPr>
          <w:p w14:paraId="23BD8F05" w14:textId="3C5C44EA"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Evidence from Scenario</w:t>
            </w:r>
          </w:p>
        </w:tc>
        <w:tc>
          <w:tcPr>
            <w:tcW w:w="1443" w:type="dxa"/>
          </w:tcPr>
          <w:p w14:paraId="3A248A42" w14:textId="73A788B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Related Area</w:t>
            </w:r>
          </w:p>
        </w:tc>
        <w:tc>
          <w:tcPr>
            <w:tcW w:w="3855" w:type="dxa"/>
          </w:tcPr>
          <w:p w14:paraId="26D8DED8" w14:textId="523A159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Uncertainty / Question</w:t>
            </w:r>
          </w:p>
        </w:tc>
      </w:tr>
      <w:tr w:rsidR="00AF1015" w:rsidRPr="00F768D3" w14:paraId="100C9789" w14:textId="77777777" w:rsidTr="00AF1015">
        <w:tc>
          <w:tcPr>
            <w:tcW w:w="656" w:type="dxa"/>
          </w:tcPr>
          <w:p w14:paraId="0F631324" w14:textId="752C4F8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EU1</w:t>
            </w:r>
          </w:p>
        </w:tc>
        <w:tc>
          <w:tcPr>
            <w:tcW w:w="3396" w:type="dxa"/>
          </w:tcPr>
          <w:p w14:paraId="66E1F8F5" w14:textId="4EB612E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Staff sometimes annotate paper recipe without updating the master recipe</w:t>
            </w:r>
          </w:p>
        </w:tc>
        <w:tc>
          <w:tcPr>
            <w:tcW w:w="1443" w:type="dxa"/>
          </w:tcPr>
          <w:p w14:paraId="0618C7A4" w14:textId="25B09EAA"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3855" w:type="dxa"/>
          </w:tcPr>
          <w:p w14:paraId="7FAFA2FC" w14:textId="044757C1"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new recipe version?</w:t>
            </w:r>
          </w:p>
        </w:tc>
      </w:tr>
      <w:tr w:rsidR="00AF1015" w:rsidRPr="00F768D3" w14:paraId="6809682D" w14:textId="77777777" w:rsidTr="00AF1015">
        <w:tc>
          <w:tcPr>
            <w:tcW w:w="656" w:type="dxa"/>
          </w:tcPr>
          <w:p w14:paraId="1699F131" w14:textId="4E187814"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EU2</w:t>
            </w:r>
          </w:p>
        </w:tc>
        <w:tc>
          <w:tcPr>
            <w:tcW w:w="3396" w:type="dxa"/>
          </w:tcPr>
          <w:p w14:paraId="2AC6A83D" w14:textId="5691E13C"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 xml:space="preserve">Opened ingredients and substitutions </w:t>
            </w:r>
            <w:r w:rsidR="00EF536E" w:rsidRPr="00F768D3">
              <w:rPr>
                <w:rFonts w:ascii="Times New Roman" w:hAnsi="Times New Roman" w:cs="Times New Roman"/>
              </w:rPr>
              <w:t>are not always reflected promptly in ingredient records</w:t>
            </w:r>
          </w:p>
        </w:tc>
        <w:tc>
          <w:tcPr>
            <w:tcW w:w="1443" w:type="dxa"/>
          </w:tcPr>
          <w:p w14:paraId="2230F1EC" w14:textId="79705285"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3855" w:type="dxa"/>
          </w:tcPr>
          <w:p w14:paraId="4ABDA255" w14:textId="21FC1253"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 and when does an ingredient become reserved or unavailable for another batch?</w:t>
            </w:r>
          </w:p>
        </w:tc>
      </w:tr>
      <w:tr w:rsidR="00EF536E" w:rsidRPr="00F768D3" w14:paraId="2C68FD19" w14:textId="77777777" w:rsidTr="00AF1015">
        <w:tc>
          <w:tcPr>
            <w:tcW w:w="656" w:type="dxa"/>
          </w:tcPr>
          <w:p w14:paraId="6AE565B4" w14:textId="45069CB8" w:rsidR="00EF536E"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EU3</w:t>
            </w:r>
          </w:p>
        </w:tc>
        <w:tc>
          <w:tcPr>
            <w:tcW w:w="3396" w:type="dxa"/>
          </w:tcPr>
          <w:p w14:paraId="7D7B93F6" w14:textId="0FC94E85"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Actual production yield can differ from the expected yield</w:t>
            </w:r>
          </w:p>
        </w:tc>
        <w:tc>
          <w:tcPr>
            <w:tcW w:w="1443" w:type="dxa"/>
          </w:tcPr>
          <w:p w14:paraId="08E84207" w14:textId="32F3B837"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Yield / order allocation</w:t>
            </w:r>
          </w:p>
        </w:tc>
        <w:tc>
          <w:tcPr>
            <w:tcW w:w="3855" w:type="dxa"/>
          </w:tcPr>
          <w:p w14:paraId="5139AB2F" w14:textId="238C0691"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r>
      <w:tr w:rsidR="004F2DA3" w:rsidRPr="00F768D3" w14:paraId="5D9D060E" w14:textId="77777777" w:rsidTr="00AF1015">
        <w:tc>
          <w:tcPr>
            <w:tcW w:w="656" w:type="dxa"/>
          </w:tcPr>
          <w:p w14:paraId="42D988FC" w14:textId="7E4B10FA"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EU4</w:t>
            </w:r>
          </w:p>
        </w:tc>
        <w:tc>
          <w:tcPr>
            <w:tcW w:w="3396" w:type="dxa"/>
          </w:tcPr>
          <w:p w14:paraId="2E690E14" w14:textId="372036A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Production output may be released, held, reworked where appropriate, or rejected after quality checks. A packed batch may remain held pending checks</w:t>
            </w:r>
          </w:p>
        </w:tc>
        <w:tc>
          <w:tcPr>
            <w:tcW w:w="1443" w:type="dxa"/>
          </w:tcPr>
          <w:p w14:paraId="0F4DE9A3" w14:textId="0BF4D93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Quality and release</w:t>
            </w:r>
          </w:p>
        </w:tc>
        <w:tc>
          <w:tcPr>
            <w:tcW w:w="3855" w:type="dxa"/>
          </w:tcPr>
          <w:p w14:paraId="3B08D9EC" w14:textId="18A195A6"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quality checks are required before different products can be released, and when is rework permitted?</w:t>
            </w:r>
          </w:p>
        </w:tc>
      </w:tr>
      <w:tr w:rsidR="004F2DA3" w:rsidRPr="00F768D3" w14:paraId="08F5175B" w14:textId="77777777" w:rsidTr="00AF1015">
        <w:tc>
          <w:tcPr>
            <w:tcW w:w="656" w:type="dxa"/>
          </w:tcPr>
          <w:p w14:paraId="5A7CEC10" w14:textId="762AC75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EU5</w:t>
            </w:r>
          </w:p>
        </w:tc>
        <w:tc>
          <w:tcPr>
            <w:tcW w:w="3396" w:type="dxa"/>
          </w:tcPr>
          <w:p w14:paraId="057917F1" w14:textId="2E2D1D8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 xml:space="preserve">Several customer orders may receive units from the same batch, and one order may contain units from several </w:t>
            </w:r>
            <w:r w:rsidRPr="00F768D3">
              <w:rPr>
                <w:rFonts w:ascii="Times New Roman" w:hAnsi="Times New Roman" w:cs="Times New Roman"/>
              </w:rPr>
              <w:lastRenderedPageBreak/>
              <w:t>batches. This relationship is not consistently recorded</w:t>
            </w:r>
          </w:p>
        </w:tc>
        <w:tc>
          <w:tcPr>
            <w:tcW w:w="1443" w:type="dxa"/>
          </w:tcPr>
          <w:p w14:paraId="1198268F" w14:textId="4B0BDBE9"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lastRenderedPageBreak/>
              <w:t>Traceability</w:t>
            </w:r>
          </w:p>
        </w:tc>
        <w:tc>
          <w:tcPr>
            <w:tcW w:w="3855" w:type="dxa"/>
          </w:tcPr>
          <w:p w14:paraId="150C03A9" w14:textId="73BEAAC3"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packed units be linked to production batches and customer orders?</w:t>
            </w:r>
          </w:p>
        </w:tc>
      </w:tr>
      <w:tr w:rsidR="004F2DA3" w:rsidRPr="00F768D3" w14:paraId="07C0C95E" w14:textId="77777777" w:rsidTr="00AF1015">
        <w:tc>
          <w:tcPr>
            <w:tcW w:w="656" w:type="dxa"/>
          </w:tcPr>
          <w:p w14:paraId="27985BC3" w14:textId="38DB2D3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EU6</w:t>
            </w:r>
          </w:p>
        </w:tc>
        <w:tc>
          <w:tcPr>
            <w:tcW w:w="3396" w:type="dxa"/>
          </w:tcPr>
          <w:p w14:paraId="1B050030" w14:textId="6748F50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Different roles work with production, supplier and customer information</w:t>
            </w:r>
          </w:p>
        </w:tc>
        <w:tc>
          <w:tcPr>
            <w:tcW w:w="1443" w:type="dxa"/>
          </w:tcPr>
          <w:p w14:paraId="29E4FBB1" w14:textId="7B7EE45C"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Access / permissions</w:t>
            </w:r>
          </w:p>
        </w:tc>
        <w:tc>
          <w:tcPr>
            <w:tcW w:w="3855" w:type="dxa"/>
          </w:tcPr>
          <w:p w14:paraId="50988F5D" w14:textId="77DD85B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r>
    </w:tbl>
    <w:p w14:paraId="2F8CD841" w14:textId="725777B1" w:rsidR="00A63D2B" w:rsidRPr="00F768D3" w:rsidRDefault="00A63D2B" w:rsidP="00DC5200">
      <w:pPr>
        <w:pStyle w:val="Heading1"/>
        <w:numPr>
          <w:ilvl w:val="0"/>
          <w:numId w:val="1"/>
        </w:numPr>
        <w:spacing w:line="360" w:lineRule="auto"/>
        <w:ind w:left="0"/>
        <w:rPr>
          <w:rFonts w:ascii="Times New Roman" w:hAnsi="Times New Roman" w:cs="Times New Roman"/>
          <w:color w:val="auto"/>
          <w:sz w:val="28"/>
          <w:szCs w:val="28"/>
        </w:rPr>
      </w:pPr>
      <w:bookmarkStart w:id="5" w:name="_Toc242529756"/>
      <w:r w:rsidRPr="00F768D3">
        <w:rPr>
          <w:rFonts w:ascii="Times New Roman" w:hAnsi="Times New Roman" w:cs="Times New Roman"/>
          <w:color w:val="auto"/>
          <w:sz w:val="28"/>
          <w:szCs w:val="28"/>
        </w:rPr>
        <w:t>Purpose, Scope and Boundary</w:t>
      </w:r>
      <w:bookmarkEnd w:id="5"/>
    </w:p>
    <w:p w14:paraId="09F141BB" w14:textId="46DCF2EE" w:rsidR="00A63D2B" w:rsidRPr="00F768D3" w:rsidRDefault="00F1212A" w:rsidP="00DC5200">
      <w:pPr>
        <w:pStyle w:val="Heading2"/>
        <w:spacing w:line="360" w:lineRule="auto"/>
        <w:rPr>
          <w:rFonts w:ascii="Times New Roman" w:hAnsi="Times New Roman" w:cs="Times New Roman"/>
          <w:color w:val="auto"/>
          <w:sz w:val="24"/>
          <w:szCs w:val="24"/>
        </w:rPr>
      </w:pPr>
      <w:bookmarkStart w:id="6" w:name="_Toc242529757"/>
      <w:r w:rsidRPr="00F768D3">
        <w:rPr>
          <w:rFonts w:ascii="Times New Roman" w:hAnsi="Times New Roman" w:cs="Times New Roman"/>
          <w:color w:val="auto"/>
          <w:sz w:val="24"/>
          <w:szCs w:val="24"/>
        </w:rPr>
        <w:t>2.1 Purpose</w:t>
      </w:r>
      <w:bookmarkEnd w:id="6"/>
    </w:p>
    <w:p w14:paraId="7D8E877F" w14:textId="4450E305" w:rsidR="00F1212A" w:rsidRPr="00F768D3" w:rsidRDefault="006057B2" w:rsidP="00DC5200">
      <w:pPr>
        <w:spacing w:line="360" w:lineRule="auto"/>
        <w:rPr>
          <w:rFonts w:ascii="Times New Roman" w:hAnsi="Times New Roman" w:cs="Times New Roman"/>
        </w:rPr>
      </w:pPr>
      <w:r w:rsidRPr="00F768D3">
        <w:rPr>
          <w:rFonts w:ascii="Times New Roman" w:hAnsi="Times New Roman" w:cs="Times New Roman"/>
        </w:rPr>
        <w:t>The system is intended to provide stronger control over approved recipe version, allergen information, ingredient batches and availability, planned production, production batch records, and product release status. It should also improve traceability between ingredients, production batches, packaged products, and customer orders, enabling staff to identify relevant production and customer information more reliably when issues arise.</w:t>
      </w:r>
    </w:p>
    <w:p w14:paraId="03B5033A" w14:textId="34CB88CF" w:rsidR="00595EBC" w:rsidRPr="00F768D3" w:rsidRDefault="00595EBC" w:rsidP="00DC5200">
      <w:pPr>
        <w:pStyle w:val="Heading2"/>
        <w:spacing w:line="360" w:lineRule="auto"/>
        <w:rPr>
          <w:rFonts w:ascii="Times New Roman" w:hAnsi="Times New Roman" w:cs="Times New Roman"/>
          <w:color w:val="auto"/>
          <w:sz w:val="24"/>
          <w:szCs w:val="24"/>
        </w:rPr>
      </w:pPr>
      <w:bookmarkStart w:id="7" w:name="_Toc242529758"/>
      <w:r w:rsidRPr="00F768D3">
        <w:rPr>
          <w:rFonts w:ascii="Times New Roman" w:hAnsi="Times New Roman" w:cs="Times New Roman"/>
          <w:color w:val="auto"/>
          <w:sz w:val="24"/>
          <w:szCs w:val="24"/>
        </w:rPr>
        <w:t>2.2 Scope and Boundary: In Scope / Out of Scope</w:t>
      </w:r>
      <w:bookmarkEnd w:id="7"/>
    </w:p>
    <w:p w14:paraId="2B6266E9" w14:textId="694A218E" w:rsidR="003C5A65" w:rsidRPr="00F768D3" w:rsidRDefault="003C5A65" w:rsidP="00DC5200">
      <w:pPr>
        <w:pStyle w:val="Heading2"/>
        <w:spacing w:line="360" w:lineRule="auto"/>
        <w:rPr>
          <w:rFonts w:ascii="Times New Roman" w:hAnsi="Times New Roman" w:cs="Times New Roman"/>
          <w:color w:val="auto"/>
          <w:sz w:val="24"/>
          <w:szCs w:val="24"/>
        </w:rPr>
      </w:pPr>
      <w:bookmarkStart w:id="8" w:name="_Toc242529759"/>
      <w:r w:rsidRPr="00F768D3">
        <w:rPr>
          <w:rFonts w:ascii="Times New Roman" w:hAnsi="Times New Roman" w:cs="Times New Roman"/>
          <w:color w:val="auto"/>
          <w:sz w:val="24"/>
          <w:szCs w:val="24"/>
        </w:rPr>
        <w:t>2.2.1 In Scope</w:t>
      </w:r>
      <w:bookmarkEnd w:id="8"/>
    </w:p>
    <w:tbl>
      <w:tblPr>
        <w:tblStyle w:val="TableGrid"/>
        <w:tblW w:w="0" w:type="auto"/>
        <w:tblLook w:val="04A0" w:firstRow="1" w:lastRow="0" w:firstColumn="1" w:lastColumn="0" w:noHBand="0" w:noVBand="1"/>
      </w:tblPr>
      <w:tblGrid>
        <w:gridCol w:w="550"/>
        <w:gridCol w:w="1702"/>
        <w:gridCol w:w="7098"/>
      </w:tblGrid>
      <w:tr w:rsidR="003C5A65" w:rsidRPr="00F768D3" w14:paraId="7FA5859B" w14:textId="77777777" w:rsidTr="004F2DA3">
        <w:tc>
          <w:tcPr>
            <w:tcW w:w="550" w:type="dxa"/>
          </w:tcPr>
          <w:p w14:paraId="0DEEDEBC" w14:textId="2695AC0D"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ID</w:t>
            </w:r>
          </w:p>
        </w:tc>
        <w:tc>
          <w:tcPr>
            <w:tcW w:w="1702" w:type="dxa"/>
          </w:tcPr>
          <w:p w14:paraId="1FE39609" w14:textId="28EBE2BB"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In Scope Area</w:t>
            </w:r>
          </w:p>
        </w:tc>
        <w:tc>
          <w:tcPr>
            <w:tcW w:w="7098" w:type="dxa"/>
          </w:tcPr>
          <w:p w14:paraId="78FF9289" w14:textId="2892C6FF"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4F2DA3" w:rsidRPr="00F768D3" w14:paraId="590EF36C" w14:textId="77777777" w:rsidTr="004F2DA3">
        <w:tc>
          <w:tcPr>
            <w:tcW w:w="550" w:type="dxa"/>
          </w:tcPr>
          <w:p w14:paraId="21B4EDCF" w14:textId="0ADDFBC7"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IS1</w:t>
            </w:r>
          </w:p>
        </w:tc>
        <w:tc>
          <w:tcPr>
            <w:tcW w:w="1702" w:type="dxa"/>
          </w:tcPr>
          <w:p w14:paraId="3513EB3A" w14:textId="2EF3B22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7098" w:type="dxa"/>
          </w:tcPr>
          <w:p w14:paraId="5833DF6B" w14:textId="64BD8E4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 xml:space="preserve">Management of approved recipe versions and production information associated with each version, </w:t>
            </w:r>
            <w:r w:rsidR="007141E0" w:rsidRPr="00F768D3">
              <w:rPr>
                <w:rFonts w:ascii="Times New Roman" w:hAnsi="Times New Roman" w:cs="Times New Roman"/>
              </w:rPr>
              <w:t>including details on ingredients, quantities, preparation methods, expected product yield, allergen presence, and packaging instructions.</w:t>
            </w:r>
          </w:p>
        </w:tc>
      </w:tr>
      <w:tr w:rsidR="007141E0" w:rsidRPr="00F768D3" w14:paraId="0CC5ECD8" w14:textId="77777777" w:rsidTr="004F2DA3">
        <w:tc>
          <w:tcPr>
            <w:tcW w:w="550" w:type="dxa"/>
          </w:tcPr>
          <w:p w14:paraId="4D0D57B4" w14:textId="1B210A56"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IS2</w:t>
            </w:r>
          </w:p>
        </w:tc>
        <w:tc>
          <w:tcPr>
            <w:tcW w:w="1702" w:type="dxa"/>
          </w:tcPr>
          <w:p w14:paraId="13EA71E7" w14:textId="66BF3D5F"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7098" w:type="dxa"/>
          </w:tcPr>
          <w:p w14:paraId="242078C5" w14:textId="46109270"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ingredient inventory information, including data on quantities, supplier batches, relevant dates, availability, reservations, opened packages, and substitutions</w:t>
            </w:r>
          </w:p>
        </w:tc>
      </w:tr>
      <w:tr w:rsidR="007861F6" w:rsidRPr="00F768D3" w14:paraId="5F58E0B8" w14:textId="77777777" w:rsidTr="004F2DA3">
        <w:tc>
          <w:tcPr>
            <w:tcW w:w="550" w:type="dxa"/>
          </w:tcPr>
          <w:p w14:paraId="32C81650" w14:textId="7985CDCE"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IS3</w:t>
            </w:r>
          </w:p>
        </w:tc>
        <w:tc>
          <w:tcPr>
            <w:tcW w:w="1702" w:type="dxa"/>
          </w:tcPr>
          <w:p w14:paraId="410CC372" w14:textId="60602769"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Customer order management</w:t>
            </w:r>
          </w:p>
        </w:tc>
        <w:tc>
          <w:tcPr>
            <w:tcW w:w="7098" w:type="dxa"/>
          </w:tcPr>
          <w:p w14:paraId="21B2B1BA" w14:textId="287B2E96"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customer orders comprising standard products, seasonal ranges, or custom – specific pack sizes – including orders requiring the delivery of multiple product types and the use of different production batches</w:t>
            </w:r>
          </w:p>
        </w:tc>
      </w:tr>
      <w:tr w:rsidR="007861F6" w:rsidRPr="00F768D3" w14:paraId="61D30DB4" w14:textId="77777777" w:rsidTr="004F2DA3">
        <w:tc>
          <w:tcPr>
            <w:tcW w:w="550" w:type="dxa"/>
          </w:tcPr>
          <w:p w14:paraId="5D06ADA4" w14:textId="436C684B"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IS4</w:t>
            </w:r>
          </w:p>
        </w:tc>
        <w:tc>
          <w:tcPr>
            <w:tcW w:w="1702" w:type="dxa"/>
          </w:tcPr>
          <w:p w14:paraId="64405181" w14:textId="4239098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Production planning</w:t>
            </w:r>
          </w:p>
        </w:tc>
        <w:tc>
          <w:tcPr>
            <w:tcW w:w="7098" w:type="dxa"/>
          </w:tcPr>
          <w:p w14:paraId="1283B568" w14:textId="2931703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Production batch planning </w:t>
            </w:r>
            <w:proofErr w:type="gramStart"/>
            <w:r w:rsidRPr="00F768D3">
              <w:rPr>
                <w:rFonts w:ascii="Times New Roman" w:hAnsi="Times New Roman" w:cs="Times New Roman"/>
              </w:rPr>
              <w:t>taking into account</w:t>
            </w:r>
            <w:proofErr w:type="gramEnd"/>
            <w:r w:rsidRPr="00F768D3">
              <w:rPr>
                <w:rFonts w:ascii="Times New Roman" w:hAnsi="Times New Roman" w:cs="Times New Roman"/>
              </w:rPr>
              <w:t xml:space="preserve"> customer orders, ingredient </w:t>
            </w:r>
            <w:r w:rsidR="007063BA" w:rsidRPr="00F768D3">
              <w:rPr>
                <w:rFonts w:ascii="Times New Roman" w:hAnsi="Times New Roman" w:cs="Times New Roman"/>
              </w:rPr>
              <w:t xml:space="preserve">availability, kitchen production capacity, equipment </w:t>
            </w:r>
            <w:r w:rsidR="007063BA" w:rsidRPr="00F768D3">
              <w:rPr>
                <w:rFonts w:ascii="Times New Roman" w:hAnsi="Times New Roman" w:cs="Times New Roman"/>
              </w:rPr>
              <w:lastRenderedPageBreak/>
              <w:t>availability, and staff qualifications, as well as preparation and cooling times and packaging requirements</w:t>
            </w:r>
          </w:p>
        </w:tc>
      </w:tr>
      <w:tr w:rsidR="007063BA" w:rsidRPr="00F768D3" w14:paraId="2F90F6A4" w14:textId="77777777" w:rsidTr="004F2DA3">
        <w:tc>
          <w:tcPr>
            <w:tcW w:w="550" w:type="dxa"/>
          </w:tcPr>
          <w:p w14:paraId="621694DF" w14:textId="6C2496B1"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lastRenderedPageBreak/>
              <w:t>IS5</w:t>
            </w:r>
          </w:p>
        </w:tc>
        <w:tc>
          <w:tcPr>
            <w:tcW w:w="1702" w:type="dxa"/>
          </w:tcPr>
          <w:p w14:paraId="175A18E3" w14:textId="7326DFFE"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Production batch recording</w:t>
            </w:r>
          </w:p>
        </w:tc>
        <w:tc>
          <w:tcPr>
            <w:tcW w:w="7098" w:type="dxa"/>
          </w:tcPr>
          <w:p w14:paraId="76798930" w14:textId="470E7079"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Recording production batch information, including the recipe version used, ingredient batches, actual quantities, production time, and actual product yield</w:t>
            </w:r>
          </w:p>
        </w:tc>
      </w:tr>
      <w:tr w:rsidR="007063BA" w:rsidRPr="00F768D3" w14:paraId="2C39AEE3" w14:textId="77777777" w:rsidTr="004F2DA3">
        <w:tc>
          <w:tcPr>
            <w:tcW w:w="550" w:type="dxa"/>
          </w:tcPr>
          <w:p w14:paraId="4C2F7C35" w14:textId="7B4E67EC"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IS6</w:t>
            </w:r>
          </w:p>
        </w:tc>
        <w:tc>
          <w:tcPr>
            <w:tcW w:w="1702" w:type="dxa"/>
          </w:tcPr>
          <w:p w14:paraId="54BCD020" w14:textId="17EDF236"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Quality and product release</w:t>
            </w:r>
          </w:p>
        </w:tc>
        <w:tc>
          <w:tcPr>
            <w:tcW w:w="7098" w:type="dxa"/>
          </w:tcPr>
          <w:p w14:paraId="6A89316A" w14:textId="14BC9CCF"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 xml:space="preserve">Recording the results of relevant quality checks and the status of production output, including products that are held, </w:t>
            </w:r>
            <w:r w:rsidR="00271211" w:rsidRPr="00F768D3">
              <w:rPr>
                <w:rFonts w:ascii="Times New Roman" w:hAnsi="Times New Roman" w:cs="Times New Roman"/>
              </w:rPr>
              <w:t>released, reworked where appropriate, or rejected</w:t>
            </w:r>
          </w:p>
        </w:tc>
      </w:tr>
      <w:tr w:rsidR="00271211" w:rsidRPr="00F768D3" w14:paraId="3B713FD4" w14:textId="77777777" w:rsidTr="004F2DA3">
        <w:tc>
          <w:tcPr>
            <w:tcW w:w="550" w:type="dxa"/>
          </w:tcPr>
          <w:p w14:paraId="38B74384" w14:textId="7AA0DAAC"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IS7</w:t>
            </w:r>
          </w:p>
        </w:tc>
        <w:tc>
          <w:tcPr>
            <w:tcW w:w="1702" w:type="dxa"/>
          </w:tcPr>
          <w:p w14:paraId="69A5E695" w14:textId="07CB3376"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Packing and traceability</w:t>
            </w:r>
          </w:p>
        </w:tc>
        <w:tc>
          <w:tcPr>
            <w:tcW w:w="7098" w:type="dxa"/>
          </w:tcPr>
          <w:p w14:paraId="1C8BD4D9" w14:textId="2E9D26BE"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Providing information on product packaging and release, and maintaining traceability between ingredient batches, production batches, packaged units, and customer orders</w:t>
            </w:r>
          </w:p>
        </w:tc>
      </w:tr>
    </w:tbl>
    <w:p w14:paraId="61A15AEE" w14:textId="57B1346A" w:rsidR="00AE775B" w:rsidRPr="00F768D3" w:rsidRDefault="00AE775B" w:rsidP="00DC5200">
      <w:pPr>
        <w:pStyle w:val="Heading2"/>
        <w:spacing w:line="360" w:lineRule="auto"/>
        <w:rPr>
          <w:rFonts w:ascii="Times New Roman" w:hAnsi="Times New Roman" w:cs="Times New Roman"/>
          <w:color w:val="auto"/>
          <w:sz w:val="24"/>
          <w:szCs w:val="24"/>
        </w:rPr>
      </w:pPr>
      <w:bookmarkStart w:id="9" w:name="_Toc242529760"/>
      <w:r w:rsidRPr="00F768D3">
        <w:rPr>
          <w:rFonts w:ascii="Times New Roman" w:hAnsi="Times New Roman" w:cs="Times New Roman"/>
          <w:color w:val="auto"/>
          <w:sz w:val="24"/>
          <w:szCs w:val="24"/>
        </w:rPr>
        <w:t>2.2.2 Out of Scope</w:t>
      </w:r>
      <w:bookmarkEnd w:id="9"/>
    </w:p>
    <w:tbl>
      <w:tblPr>
        <w:tblStyle w:val="TableGrid"/>
        <w:tblW w:w="0" w:type="auto"/>
        <w:tblLook w:val="04A0" w:firstRow="1" w:lastRow="0" w:firstColumn="1" w:lastColumn="0" w:noHBand="0" w:noVBand="1"/>
      </w:tblPr>
      <w:tblGrid>
        <w:gridCol w:w="656"/>
        <w:gridCol w:w="2129"/>
        <w:gridCol w:w="6565"/>
      </w:tblGrid>
      <w:tr w:rsidR="00AE775B" w:rsidRPr="00F768D3" w14:paraId="3D752179" w14:textId="77777777" w:rsidTr="00AE775B">
        <w:tc>
          <w:tcPr>
            <w:tcW w:w="656" w:type="dxa"/>
          </w:tcPr>
          <w:p w14:paraId="0DC9F359" w14:textId="6A393A4D"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ID</w:t>
            </w:r>
          </w:p>
        </w:tc>
        <w:tc>
          <w:tcPr>
            <w:tcW w:w="2129" w:type="dxa"/>
          </w:tcPr>
          <w:p w14:paraId="178961E5" w14:textId="0723BA6F"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Out of Scope Area</w:t>
            </w:r>
          </w:p>
        </w:tc>
        <w:tc>
          <w:tcPr>
            <w:tcW w:w="6565" w:type="dxa"/>
          </w:tcPr>
          <w:p w14:paraId="0C7D4963" w14:textId="5E6F5680"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AC1610" w:rsidRPr="00F768D3" w14:paraId="6A8E2CD4" w14:textId="77777777" w:rsidTr="00AE775B">
        <w:tc>
          <w:tcPr>
            <w:tcW w:w="656" w:type="dxa"/>
          </w:tcPr>
          <w:p w14:paraId="68D8E6A5" w14:textId="4E9ECE63"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OS1</w:t>
            </w:r>
          </w:p>
        </w:tc>
        <w:tc>
          <w:tcPr>
            <w:tcW w:w="2129" w:type="dxa"/>
          </w:tcPr>
          <w:p w14:paraId="64154419" w14:textId="59A9CF05"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Kitchen equipment control</w:t>
            </w:r>
          </w:p>
        </w:tc>
        <w:tc>
          <w:tcPr>
            <w:tcW w:w="6565" w:type="dxa"/>
          </w:tcPr>
          <w:p w14:paraId="1EE24C19" w14:textId="20365138" w:rsidR="00AC1610" w:rsidRPr="00F768D3" w:rsidRDefault="00AC1610" w:rsidP="00DC5200">
            <w:pPr>
              <w:tabs>
                <w:tab w:val="left" w:pos="2025"/>
              </w:tabs>
              <w:spacing w:line="360" w:lineRule="auto"/>
              <w:rPr>
                <w:rFonts w:ascii="Times New Roman" w:hAnsi="Times New Roman" w:cs="Times New Roman"/>
              </w:rPr>
            </w:pPr>
            <w:r w:rsidRPr="00F768D3">
              <w:rPr>
                <w:rFonts w:ascii="Times New Roman" w:hAnsi="Times New Roman" w:cs="Times New Roman"/>
              </w:rPr>
              <w:t>Direct control of kitchen equipment is outside the initial scope of tasks. Equipment availability may still be considered during production planning</w:t>
            </w:r>
          </w:p>
        </w:tc>
      </w:tr>
      <w:tr w:rsidR="00AC1610" w:rsidRPr="00F768D3" w14:paraId="4A1D6716" w14:textId="77777777" w:rsidTr="00AE775B">
        <w:tc>
          <w:tcPr>
            <w:tcW w:w="656" w:type="dxa"/>
          </w:tcPr>
          <w:p w14:paraId="2070BC04" w14:textId="3CD80C40"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OS2</w:t>
            </w:r>
          </w:p>
        </w:tc>
        <w:tc>
          <w:tcPr>
            <w:tcW w:w="2129" w:type="dxa"/>
          </w:tcPr>
          <w:p w14:paraId="1FE9BA46" w14:textId="65773224"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Retail payment processing</w:t>
            </w:r>
          </w:p>
        </w:tc>
        <w:tc>
          <w:tcPr>
            <w:tcW w:w="6565" w:type="dxa"/>
          </w:tcPr>
          <w:p w14:paraId="649BDA95" w14:textId="1D50A9CA"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Processing retail customer payments is outside the initial scope</w:t>
            </w:r>
          </w:p>
        </w:tc>
      </w:tr>
      <w:tr w:rsidR="00667BCB" w:rsidRPr="00F768D3" w14:paraId="4693D1C7" w14:textId="77777777" w:rsidTr="00AE775B">
        <w:tc>
          <w:tcPr>
            <w:tcW w:w="656" w:type="dxa"/>
          </w:tcPr>
          <w:p w14:paraId="7787E9A6" w14:textId="5E6454A7"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OS3</w:t>
            </w:r>
          </w:p>
        </w:tc>
        <w:tc>
          <w:tcPr>
            <w:tcW w:w="2129" w:type="dxa"/>
          </w:tcPr>
          <w:p w14:paraId="341B8C7A" w14:textId="1175EE4B"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w:t>
            </w:r>
          </w:p>
        </w:tc>
        <w:tc>
          <w:tcPr>
            <w:tcW w:w="6565" w:type="dxa"/>
          </w:tcPr>
          <w:p w14:paraId="1FE8F1E0" w14:textId="2D2800D5"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 activities are outside the initial scope</w:t>
            </w:r>
          </w:p>
        </w:tc>
      </w:tr>
    </w:tbl>
    <w:p w14:paraId="4E5F509E" w14:textId="63F71051" w:rsidR="006D72BB" w:rsidRPr="00F768D3" w:rsidRDefault="006D72BB" w:rsidP="00DC5200">
      <w:pPr>
        <w:pStyle w:val="Heading2"/>
        <w:spacing w:line="360" w:lineRule="auto"/>
        <w:rPr>
          <w:rFonts w:ascii="Times New Roman" w:hAnsi="Times New Roman" w:cs="Times New Roman"/>
          <w:color w:val="auto"/>
          <w:sz w:val="24"/>
          <w:szCs w:val="24"/>
        </w:rPr>
      </w:pPr>
      <w:bookmarkStart w:id="10" w:name="_Toc242529761"/>
      <w:r w:rsidRPr="00F768D3">
        <w:rPr>
          <w:rFonts w:ascii="Times New Roman" w:hAnsi="Times New Roman" w:cs="Times New Roman"/>
          <w:color w:val="auto"/>
          <w:sz w:val="24"/>
          <w:szCs w:val="24"/>
        </w:rPr>
        <w:t>2.3 Dependencies, Assumptions and Constraints</w:t>
      </w:r>
      <w:bookmarkEnd w:id="10"/>
    </w:p>
    <w:p w14:paraId="723A560A" w14:textId="7FF4ED4C" w:rsidR="006D72BB" w:rsidRPr="00F768D3" w:rsidRDefault="00DB4F99" w:rsidP="00DC5200">
      <w:pPr>
        <w:pStyle w:val="Heading2"/>
        <w:spacing w:line="360" w:lineRule="auto"/>
        <w:rPr>
          <w:rFonts w:ascii="Times New Roman" w:hAnsi="Times New Roman" w:cs="Times New Roman"/>
          <w:color w:val="auto"/>
          <w:sz w:val="24"/>
          <w:szCs w:val="24"/>
        </w:rPr>
      </w:pPr>
      <w:bookmarkStart w:id="11" w:name="_Toc242529762"/>
      <w:r w:rsidRPr="00F768D3">
        <w:rPr>
          <w:rFonts w:ascii="Times New Roman" w:hAnsi="Times New Roman" w:cs="Times New Roman"/>
          <w:color w:val="auto"/>
          <w:sz w:val="24"/>
          <w:szCs w:val="24"/>
        </w:rPr>
        <w:t>2.3.1 Constraints</w:t>
      </w:r>
      <w:bookmarkEnd w:id="11"/>
    </w:p>
    <w:tbl>
      <w:tblPr>
        <w:tblStyle w:val="TableGrid"/>
        <w:tblW w:w="0" w:type="auto"/>
        <w:tblLook w:val="04A0" w:firstRow="1" w:lastRow="0" w:firstColumn="1" w:lastColumn="0" w:noHBand="0" w:noVBand="1"/>
      </w:tblPr>
      <w:tblGrid>
        <w:gridCol w:w="511"/>
        <w:gridCol w:w="4344"/>
        <w:gridCol w:w="4495"/>
      </w:tblGrid>
      <w:tr w:rsidR="00DB4F99" w:rsidRPr="00F768D3" w14:paraId="68D0FBBC" w14:textId="77777777" w:rsidTr="00DB4F99">
        <w:tc>
          <w:tcPr>
            <w:tcW w:w="511" w:type="dxa"/>
          </w:tcPr>
          <w:p w14:paraId="31BA2DA9" w14:textId="6303D5FD"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ID</w:t>
            </w:r>
          </w:p>
        </w:tc>
        <w:tc>
          <w:tcPr>
            <w:tcW w:w="4344" w:type="dxa"/>
          </w:tcPr>
          <w:p w14:paraId="4E766DBB" w14:textId="4CE7A233"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Constraint</w:t>
            </w:r>
          </w:p>
        </w:tc>
        <w:tc>
          <w:tcPr>
            <w:tcW w:w="4495" w:type="dxa"/>
          </w:tcPr>
          <w:p w14:paraId="305C87C2" w14:textId="0F70636A"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Evidence / Rationale</w:t>
            </w:r>
          </w:p>
        </w:tc>
      </w:tr>
      <w:tr w:rsidR="00667BCB" w:rsidRPr="00F768D3" w14:paraId="0AB013B0" w14:textId="77777777" w:rsidTr="00DB4F99">
        <w:tc>
          <w:tcPr>
            <w:tcW w:w="511" w:type="dxa"/>
          </w:tcPr>
          <w:p w14:paraId="1412E781" w14:textId="5474E588"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C1</w:t>
            </w:r>
          </w:p>
        </w:tc>
        <w:tc>
          <w:tcPr>
            <w:tcW w:w="4344" w:type="dxa"/>
          </w:tcPr>
          <w:p w14:paraId="3447F5BD" w14:textId="4F8AA85A" w:rsidR="00667BCB" w:rsidRPr="00F768D3" w:rsidRDefault="00B929B5" w:rsidP="00DC5200">
            <w:pPr>
              <w:spacing w:line="360" w:lineRule="auto"/>
              <w:rPr>
                <w:rFonts w:ascii="Times New Roman" w:hAnsi="Times New Roman" w:cs="Times New Roman"/>
              </w:rPr>
            </w:pPr>
            <w:r w:rsidRPr="00F768D3">
              <w:rPr>
                <w:rFonts w:ascii="Times New Roman" w:hAnsi="Times New Roman" w:cs="Times New Roman"/>
              </w:rPr>
              <w:t>Production takes place in a shared kitchen with limited equipment and storage</w:t>
            </w:r>
          </w:p>
        </w:tc>
        <w:tc>
          <w:tcPr>
            <w:tcW w:w="4495" w:type="dxa"/>
          </w:tcPr>
          <w:p w14:paraId="47AB1E24" w14:textId="02D7B57E" w:rsidR="00667BCB"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explicitly identifies limited equipment and storage as part of the production environment</w:t>
            </w:r>
          </w:p>
        </w:tc>
      </w:tr>
      <w:tr w:rsidR="00537FFD" w:rsidRPr="00F768D3" w14:paraId="495BCA6E" w14:textId="77777777" w:rsidTr="00DB4F99">
        <w:tc>
          <w:tcPr>
            <w:tcW w:w="511" w:type="dxa"/>
          </w:tcPr>
          <w:p w14:paraId="73387DDB" w14:textId="62F58186"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C2</w:t>
            </w:r>
          </w:p>
        </w:tc>
        <w:tc>
          <w:tcPr>
            <w:tcW w:w="4344" w:type="dxa"/>
          </w:tcPr>
          <w:p w14:paraId="59411FA3" w14:textId="31F6379C"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kitchen capacity and equipment availability</w:t>
            </w:r>
          </w:p>
        </w:tc>
        <w:tc>
          <w:tcPr>
            <w:tcW w:w="4495" w:type="dxa"/>
          </w:tcPr>
          <w:p w14:paraId="32678B67" w14:textId="1B039075"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states that production planning considers kitchen capacity and equipment</w:t>
            </w:r>
          </w:p>
        </w:tc>
      </w:tr>
      <w:tr w:rsidR="00537FFD" w:rsidRPr="00F768D3" w14:paraId="03148A1B" w14:textId="77777777" w:rsidTr="00DB4F99">
        <w:tc>
          <w:tcPr>
            <w:tcW w:w="511" w:type="dxa"/>
          </w:tcPr>
          <w:p w14:paraId="50B0983D" w14:textId="74F73CCE"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lastRenderedPageBreak/>
              <w:t>C3</w:t>
            </w:r>
          </w:p>
        </w:tc>
        <w:tc>
          <w:tcPr>
            <w:tcW w:w="4344" w:type="dxa"/>
          </w:tcPr>
          <w:p w14:paraId="21CD443D" w14:textId="57CC7FFD"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staff skills and the time required for preparation, cooling and packing</w:t>
            </w:r>
          </w:p>
        </w:tc>
        <w:tc>
          <w:tcPr>
            <w:tcW w:w="4495" w:type="dxa"/>
          </w:tcPr>
          <w:p w14:paraId="5ABF9719" w14:textId="68C7F3E3"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These factors are explicitly identified as considerations when planning production</w:t>
            </w:r>
          </w:p>
        </w:tc>
      </w:tr>
      <w:tr w:rsidR="00537FFD" w:rsidRPr="00F768D3" w14:paraId="4C827617" w14:textId="77777777" w:rsidTr="00DB4F99">
        <w:tc>
          <w:tcPr>
            <w:tcW w:w="511" w:type="dxa"/>
          </w:tcPr>
          <w:p w14:paraId="0476C749" w14:textId="471705E2"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C4</w:t>
            </w:r>
          </w:p>
        </w:tc>
        <w:tc>
          <w:tcPr>
            <w:tcW w:w="4344" w:type="dxa"/>
          </w:tcPr>
          <w:p w14:paraId="5BC7EEFE" w14:textId="20870E7E"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 initial system scope excludes kitchen equipment control, retail payment processing and full financial accounting</w:t>
            </w:r>
          </w:p>
        </w:tc>
        <w:tc>
          <w:tcPr>
            <w:tcW w:w="4495" w:type="dxa"/>
          </w:tcPr>
          <w:p w14:paraId="20287E50" w14:textId="1E139DF1"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These areas are explicitly excluded from the initial scope</w:t>
            </w:r>
          </w:p>
        </w:tc>
      </w:tr>
    </w:tbl>
    <w:p w14:paraId="3D25BFE4" w14:textId="02F00881" w:rsidR="002C48DE" w:rsidRPr="00F768D3" w:rsidRDefault="002C48DE" w:rsidP="00DC5200">
      <w:pPr>
        <w:pStyle w:val="Heading2"/>
        <w:spacing w:line="360" w:lineRule="auto"/>
        <w:rPr>
          <w:rFonts w:ascii="Times New Roman" w:hAnsi="Times New Roman" w:cs="Times New Roman"/>
          <w:color w:val="auto"/>
          <w:sz w:val="24"/>
          <w:szCs w:val="24"/>
        </w:rPr>
      </w:pPr>
      <w:bookmarkStart w:id="12" w:name="_Toc242529763"/>
      <w:r w:rsidRPr="00F768D3">
        <w:rPr>
          <w:rFonts w:ascii="Times New Roman" w:hAnsi="Times New Roman" w:cs="Times New Roman"/>
          <w:color w:val="auto"/>
          <w:sz w:val="24"/>
          <w:szCs w:val="24"/>
        </w:rPr>
        <w:t>2.3.2 Dependencies</w:t>
      </w:r>
      <w:bookmarkEnd w:id="12"/>
    </w:p>
    <w:tbl>
      <w:tblPr>
        <w:tblStyle w:val="TableGrid"/>
        <w:tblW w:w="0" w:type="auto"/>
        <w:tblLook w:val="04A0" w:firstRow="1" w:lastRow="0" w:firstColumn="1" w:lastColumn="0" w:noHBand="0" w:noVBand="1"/>
      </w:tblPr>
      <w:tblGrid>
        <w:gridCol w:w="510"/>
        <w:gridCol w:w="4346"/>
        <w:gridCol w:w="4494"/>
      </w:tblGrid>
      <w:tr w:rsidR="001C348C" w:rsidRPr="00F768D3" w14:paraId="4C7AE5F6" w14:textId="77777777" w:rsidTr="001E3E85">
        <w:tc>
          <w:tcPr>
            <w:tcW w:w="510" w:type="dxa"/>
          </w:tcPr>
          <w:p w14:paraId="443F885C" w14:textId="35E34B9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ID</w:t>
            </w:r>
          </w:p>
        </w:tc>
        <w:tc>
          <w:tcPr>
            <w:tcW w:w="4346" w:type="dxa"/>
          </w:tcPr>
          <w:p w14:paraId="545F0830" w14:textId="7F163198"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Dependency</w:t>
            </w:r>
          </w:p>
        </w:tc>
        <w:tc>
          <w:tcPr>
            <w:tcW w:w="4494" w:type="dxa"/>
          </w:tcPr>
          <w:p w14:paraId="5CCA0050" w14:textId="331F56B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Rationale</w:t>
            </w:r>
          </w:p>
        </w:tc>
      </w:tr>
      <w:tr w:rsidR="001E3E85" w:rsidRPr="00F768D3" w14:paraId="5B99163D" w14:textId="77777777" w:rsidTr="001E3E85">
        <w:tc>
          <w:tcPr>
            <w:tcW w:w="510" w:type="dxa"/>
          </w:tcPr>
          <w:p w14:paraId="47C1EDD0" w14:textId="14810BE2"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D1</w:t>
            </w:r>
          </w:p>
        </w:tc>
        <w:tc>
          <w:tcPr>
            <w:tcW w:w="4346" w:type="dxa"/>
          </w:tcPr>
          <w:p w14:paraId="75CD1D6D" w14:textId="44D2988C"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Production planning depends on accurate ingredient availability information</w:t>
            </w:r>
          </w:p>
        </w:tc>
        <w:tc>
          <w:tcPr>
            <w:tcW w:w="4494" w:type="dxa"/>
          </w:tcPr>
          <w:p w14:paraId="58EEC8C5" w14:textId="580A6A30"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Ingredient availability is one of the factors considered when planning production</w:t>
            </w:r>
          </w:p>
        </w:tc>
      </w:tr>
      <w:tr w:rsidR="001C348C" w:rsidRPr="00F768D3" w14:paraId="757D0FF5" w14:textId="77777777" w:rsidTr="001E3E85">
        <w:tc>
          <w:tcPr>
            <w:tcW w:w="510" w:type="dxa"/>
          </w:tcPr>
          <w:p w14:paraId="71332084" w14:textId="5529E6E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D2</w:t>
            </w:r>
          </w:p>
        </w:tc>
        <w:tc>
          <w:tcPr>
            <w:tcW w:w="4346" w:type="dxa"/>
          </w:tcPr>
          <w:p w14:paraId="51736010" w14:textId="38F61011"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Production batches depend on an identifiable approved recipe version</w:t>
            </w:r>
          </w:p>
        </w:tc>
        <w:tc>
          <w:tcPr>
            <w:tcW w:w="4494" w:type="dxa"/>
          </w:tcPr>
          <w:p w14:paraId="5239263F" w14:textId="620ABDCE"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Each product uses an approved recipe version, and the applicable version needs to be known for each batch</w:t>
            </w:r>
          </w:p>
        </w:tc>
      </w:tr>
      <w:tr w:rsidR="001C348C" w:rsidRPr="00F768D3" w14:paraId="2B6C5045" w14:textId="77777777" w:rsidTr="001E3E85">
        <w:tc>
          <w:tcPr>
            <w:tcW w:w="510" w:type="dxa"/>
          </w:tcPr>
          <w:p w14:paraId="59DA185F" w14:textId="5456FA1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D3</w:t>
            </w:r>
          </w:p>
        </w:tc>
        <w:tc>
          <w:tcPr>
            <w:tcW w:w="4346" w:type="dxa"/>
          </w:tcPr>
          <w:p w14:paraId="1EE5E3C8" w14:textId="6832C37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 release depends on completion of the required quality checks</w:t>
            </w:r>
          </w:p>
        </w:tc>
        <w:tc>
          <w:tcPr>
            <w:tcW w:w="4494" w:type="dxa"/>
          </w:tcPr>
          <w:p w14:paraId="74603F61" w14:textId="464862F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A batch may be packed but remain held pending checks</w:t>
            </w:r>
          </w:p>
        </w:tc>
      </w:tr>
      <w:tr w:rsidR="001C348C" w:rsidRPr="00F768D3" w14:paraId="59300B27" w14:textId="77777777" w:rsidTr="001E3E85">
        <w:tc>
          <w:tcPr>
            <w:tcW w:w="510" w:type="dxa"/>
          </w:tcPr>
          <w:p w14:paraId="75502D6C" w14:textId="351D4D20"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D4</w:t>
            </w:r>
          </w:p>
        </w:tc>
        <w:tc>
          <w:tcPr>
            <w:tcW w:w="4346" w:type="dxa"/>
          </w:tcPr>
          <w:p w14:paraId="1FEB7795" w14:textId="1314ADD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Effective traceability depends on maintaining relationships between ingredient batches, production batches, packaged units and customer order</w:t>
            </w:r>
          </w:p>
        </w:tc>
        <w:tc>
          <w:tcPr>
            <w:tcW w:w="4494" w:type="dxa"/>
          </w:tcPr>
          <w:p w14:paraId="27573F9C" w14:textId="2393D09E" w:rsidR="001C348C" w:rsidRPr="00F768D3" w:rsidRDefault="002D18D6" w:rsidP="00DC5200">
            <w:pPr>
              <w:spacing w:line="360" w:lineRule="auto"/>
              <w:rPr>
                <w:rFonts w:ascii="Times New Roman" w:hAnsi="Times New Roman" w:cs="Times New Roman"/>
              </w:rPr>
            </w:pPr>
            <w:r w:rsidRPr="00F768D3">
              <w:rPr>
                <w:rFonts w:ascii="Times New Roman" w:hAnsi="Times New Roman" w:cs="Times New Roman"/>
              </w:rPr>
              <w:t>These relationships</w:t>
            </w:r>
            <w:r w:rsidR="005051A2" w:rsidRPr="00F768D3">
              <w:rPr>
                <w:rFonts w:ascii="Times New Roman" w:hAnsi="Times New Roman" w:cs="Times New Roman"/>
              </w:rPr>
              <w:t xml:space="preserve"> are required when identifying affected production and customer records after an issue is discovered</w:t>
            </w:r>
          </w:p>
        </w:tc>
      </w:tr>
    </w:tbl>
    <w:p w14:paraId="6413E60F" w14:textId="2B6FF9A4" w:rsidR="002C48DE" w:rsidRPr="00F768D3" w:rsidRDefault="00671C4C" w:rsidP="00DC5200">
      <w:pPr>
        <w:pStyle w:val="Heading2"/>
        <w:spacing w:line="360" w:lineRule="auto"/>
        <w:rPr>
          <w:rFonts w:ascii="Times New Roman" w:hAnsi="Times New Roman" w:cs="Times New Roman"/>
          <w:color w:val="000000" w:themeColor="text1"/>
          <w:sz w:val="24"/>
          <w:szCs w:val="24"/>
        </w:rPr>
      </w:pPr>
      <w:bookmarkStart w:id="13" w:name="_Toc242529764"/>
      <w:r w:rsidRPr="00F768D3">
        <w:rPr>
          <w:rFonts w:ascii="Times New Roman" w:hAnsi="Times New Roman" w:cs="Times New Roman"/>
          <w:color w:val="000000" w:themeColor="text1"/>
          <w:sz w:val="24"/>
          <w:szCs w:val="24"/>
        </w:rPr>
        <w:t>2.3.3 Assumptions</w:t>
      </w:r>
      <w:bookmarkEnd w:id="13"/>
    </w:p>
    <w:tbl>
      <w:tblPr>
        <w:tblStyle w:val="TableGrid"/>
        <w:tblW w:w="0" w:type="auto"/>
        <w:tblLook w:val="04A0" w:firstRow="1" w:lastRow="0" w:firstColumn="1" w:lastColumn="0" w:noHBand="0" w:noVBand="1"/>
      </w:tblPr>
      <w:tblGrid>
        <w:gridCol w:w="510"/>
        <w:gridCol w:w="5741"/>
        <w:gridCol w:w="3099"/>
      </w:tblGrid>
      <w:tr w:rsidR="00671C4C" w:rsidRPr="00F768D3" w14:paraId="7DD910D1" w14:textId="77777777" w:rsidTr="00671C4C">
        <w:tc>
          <w:tcPr>
            <w:tcW w:w="445" w:type="dxa"/>
          </w:tcPr>
          <w:p w14:paraId="7296883B" w14:textId="50D6DF0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ID</w:t>
            </w:r>
          </w:p>
        </w:tc>
        <w:tc>
          <w:tcPr>
            <w:tcW w:w="5788" w:type="dxa"/>
          </w:tcPr>
          <w:p w14:paraId="13F543AF" w14:textId="10BA3638"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Temporary Assumption</w:t>
            </w:r>
          </w:p>
        </w:tc>
        <w:tc>
          <w:tcPr>
            <w:tcW w:w="3117" w:type="dxa"/>
          </w:tcPr>
          <w:p w14:paraId="43325AFA" w14:textId="7347C1BC"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Status</w:t>
            </w:r>
          </w:p>
        </w:tc>
      </w:tr>
      <w:tr w:rsidR="00671C4C" w:rsidRPr="00F768D3" w14:paraId="0336E44E" w14:textId="77777777" w:rsidTr="00671C4C">
        <w:tc>
          <w:tcPr>
            <w:tcW w:w="445" w:type="dxa"/>
          </w:tcPr>
          <w:p w14:paraId="0B6726A1" w14:textId="7024AAB3"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A1</w:t>
            </w:r>
          </w:p>
        </w:tc>
        <w:tc>
          <w:tcPr>
            <w:tcW w:w="5788" w:type="dxa"/>
          </w:tcPr>
          <w:p w14:paraId="0F4195FB" w14:textId="7DFB7E1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approved recipe version must be identified for each production batch before production is recorded against that batch</w:t>
            </w:r>
          </w:p>
        </w:tc>
        <w:tc>
          <w:tcPr>
            <w:tcW w:w="3117" w:type="dxa"/>
          </w:tcPr>
          <w:p w14:paraId="62236718" w14:textId="5F6262C0"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r w:rsidR="00671C4C" w:rsidRPr="00F768D3" w14:paraId="0CA1E8F4" w14:textId="77777777" w:rsidTr="00671C4C">
        <w:tc>
          <w:tcPr>
            <w:tcW w:w="445" w:type="dxa"/>
          </w:tcPr>
          <w:p w14:paraId="6BE13CFB" w14:textId="56198AF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A2</w:t>
            </w:r>
          </w:p>
        </w:tc>
        <w:tc>
          <w:tcPr>
            <w:tcW w:w="5788" w:type="dxa"/>
          </w:tcPr>
          <w:p w14:paraId="3AED4F50" w14:textId="10287297"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ingredient substitution requires review before it is accepted for use in a production batch because it may affect allergens, quality, or labelling</w:t>
            </w:r>
          </w:p>
        </w:tc>
        <w:tc>
          <w:tcPr>
            <w:tcW w:w="3117" w:type="dxa"/>
          </w:tcPr>
          <w:p w14:paraId="3D0890A5" w14:textId="1492DB5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 xml:space="preserve">Requires stakeholder confirmation </w:t>
            </w:r>
          </w:p>
        </w:tc>
      </w:tr>
      <w:tr w:rsidR="00671C4C" w:rsidRPr="00F768D3" w14:paraId="797EC970" w14:textId="77777777" w:rsidTr="00671C4C">
        <w:tc>
          <w:tcPr>
            <w:tcW w:w="445" w:type="dxa"/>
          </w:tcPr>
          <w:p w14:paraId="3A729868" w14:textId="416CC66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A3</w:t>
            </w:r>
          </w:p>
        </w:tc>
        <w:tc>
          <w:tcPr>
            <w:tcW w:w="5788" w:type="dxa"/>
          </w:tcPr>
          <w:p w14:paraId="594D975C" w14:textId="47762D7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Production output cannot be treated as released solely because it has been packed</w:t>
            </w:r>
          </w:p>
        </w:tc>
        <w:tc>
          <w:tcPr>
            <w:tcW w:w="3117" w:type="dxa"/>
          </w:tcPr>
          <w:p w14:paraId="10B48C80" w14:textId="375EE3DA"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bl>
    <w:p w14:paraId="613D93DC" w14:textId="77777777" w:rsidR="00671C4C" w:rsidRPr="00F768D3" w:rsidRDefault="00671C4C" w:rsidP="00DC5200">
      <w:pPr>
        <w:spacing w:line="360" w:lineRule="auto"/>
        <w:rPr>
          <w:rFonts w:ascii="Times New Roman" w:hAnsi="Times New Roman" w:cs="Times New Roman"/>
        </w:rPr>
      </w:pPr>
    </w:p>
    <w:p w14:paraId="6743EED1" w14:textId="769C43BC" w:rsidR="00C76942" w:rsidRPr="00F768D3" w:rsidRDefault="00C76942" w:rsidP="00DC5200">
      <w:pPr>
        <w:pStyle w:val="Heading2"/>
        <w:spacing w:line="360" w:lineRule="auto"/>
        <w:rPr>
          <w:rFonts w:ascii="Times New Roman" w:hAnsi="Times New Roman" w:cs="Times New Roman"/>
          <w:color w:val="000000" w:themeColor="text1"/>
          <w:sz w:val="24"/>
          <w:szCs w:val="24"/>
        </w:rPr>
      </w:pPr>
    </w:p>
    <w:p w14:paraId="63DF82F9" w14:textId="77777777" w:rsidR="00DC5200" w:rsidRPr="00F768D3" w:rsidRDefault="00DC5200" w:rsidP="00DC5200">
      <w:pPr>
        <w:pStyle w:val="Heading2"/>
        <w:spacing w:line="360" w:lineRule="auto"/>
        <w:rPr>
          <w:rFonts w:ascii="Times New Roman" w:hAnsi="Times New Roman" w:cs="Times New Roman"/>
          <w:color w:val="000000" w:themeColor="text1"/>
          <w:sz w:val="28"/>
          <w:szCs w:val="28"/>
        </w:rPr>
      </w:pPr>
      <w:r w:rsidRPr="00F768D3">
        <w:rPr>
          <w:rFonts w:ascii="Times New Roman" w:hAnsi="Times New Roman" w:cs="Times New Roman"/>
          <w:color w:val="000000" w:themeColor="text1"/>
          <w:sz w:val="28"/>
          <w:szCs w:val="28"/>
        </w:rPr>
        <w:t>3. Stakeholder and Actor Catalogue</w:t>
      </w:r>
    </w:p>
    <w:p w14:paraId="06DE6293" w14:textId="10B07815" w:rsidR="00635042" w:rsidRPr="00F768D3" w:rsidRDefault="00DC5200" w:rsidP="00DC5200">
      <w:pPr>
        <w:spacing w:line="360" w:lineRule="auto"/>
        <w:rPr>
          <w:rFonts w:ascii="Times New Roman" w:hAnsi="Times New Roman" w:cs="Times New Roman"/>
          <w:color w:val="000000" w:themeColor="text1"/>
        </w:rPr>
      </w:pPr>
      <w:r w:rsidRPr="00F768D3">
        <w:rPr>
          <w:rFonts w:ascii="Times New Roman" w:hAnsi="Times New Roman" w:cs="Times New Roman"/>
          <w:color w:val="000000" w:themeColor="text1"/>
        </w:rPr>
        <w:t>3.1 Stakeholder Catalogue</w:t>
      </w:r>
    </w:p>
    <w:tbl>
      <w:tblPr>
        <w:tblStyle w:val="TableGrid"/>
        <w:tblW w:w="9265" w:type="dxa"/>
        <w:tblLook w:val="04A0" w:firstRow="1" w:lastRow="0" w:firstColumn="1" w:lastColumn="0" w:noHBand="0" w:noVBand="1"/>
      </w:tblPr>
      <w:tblGrid>
        <w:gridCol w:w="617"/>
        <w:gridCol w:w="1376"/>
        <w:gridCol w:w="1469"/>
        <w:gridCol w:w="1892"/>
        <w:gridCol w:w="1430"/>
        <w:gridCol w:w="1123"/>
        <w:gridCol w:w="1358"/>
      </w:tblGrid>
      <w:tr w:rsidR="00EE25CE" w:rsidRPr="00F768D3" w14:paraId="5BA1367D" w14:textId="60B49E78" w:rsidTr="00EE25CE">
        <w:tc>
          <w:tcPr>
            <w:tcW w:w="617" w:type="dxa"/>
          </w:tcPr>
          <w:p w14:paraId="70D01380"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798900B8"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Stakeholder</w:t>
            </w:r>
          </w:p>
        </w:tc>
        <w:tc>
          <w:tcPr>
            <w:tcW w:w="1469" w:type="dxa"/>
          </w:tcPr>
          <w:p w14:paraId="17ED905A"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Type</w:t>
            </w:r>
          </w:p>
        </w:tc>
        <w:tc>
          <w:tcPr>
            <w:tcW w:w="2203" w:type="dxa"/>
          </w:tcPr>
          <w:p w14:paraId="0FC789C4"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Goal / Interest</w:t>
            </w:r>
          </w:p>
        </w:tc>
        <w:tc>
          <w:tcPr>
            <w:tcW w:w="1115" w:type="dxa"/>
          </w:tcPr>
          <w:p w14:paraId="74FCD919"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Main Concern</w:t>
            </w:r>
          </w:p>
        </w:tc>
        <w:tc>
          <w:tcPr>
            <w:tcW w:w="1123" w:type="dxa"/>
          </w:tcPr>
          <w:p w14:paraId="23219D6D"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Influence</w:t>
            </w:r>
          </w:p>
        </w:tc>
        <w:tc>
          <w:tcPr>
            <w:tcW w:w="1362" w:type="dxa"/>
          </w:tcPr>
          <w:p w14:paraId="0C30519D" w14:textId="663B7A25" w:rsidR="00EE25CE" w:rsidRPr="00F768D3" w:rsidRDefault="00EE25CE" w:rsidP="00DC5200">
            <w:pPr>
              <w:spacing w:line="360" w:lineRule="auto"/>
              <w:rPr>
                <w:rFonts w:ascii="Times New Roman" w:hAnsi="Times New Roman" w:cs="Times New Roman"/>
              </w:rPr>
            </w:pPr>
            <w:r>
              <w:rPr>
                <w:rFonts w:ascii="Times New Roman" w:hAnsi="Times New Roman" w:cs="Times New Roman"/>
              </w:rPr>
              <w:t>Expected Interaction</w:t>
            </w:r>
          </w:p>
        </w:tc>
      </w:tr>
      <w:tr w:rsidR="00EE25CE" w:rsidRPr="00F768D3" w14:paraId="2A6F46E4" w14:textId="34B7BCB7" w:rsidTr="00EE25CE">
        <w:tc>
          <w:tcPr>
            <w:tcW w:w="617" w:type="dxa"/>
          </w:tcPr>
          <w:p w14:paraId="52B435B9"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ST1</w:t>
            </w:r>
          </w:p>
        </w:tc>
        <w:tc>
          <w:tcPr>
            <w:tcW w:w="1376" w:type="dxa"/>
          </w:tcPr>
          <w:p w14:paraId="667DCBA7"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469" w:type="dxa"/>
          </w:tcPr>
          <w:p w14:paraId="02FAB085" w14:textId="4D361A2A"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Management</w:t>
            </w:r>
          </w:p>
        </w:tc>
        <w:tc>
          <w:tcPr>
            <w:tcW w:w="2203" w:type="dxa"/>
          </w:tcPr>
          <w:p w14:paraId="3AE48260" w14:textId="0DCA99F6" w:rsidR="00EE25CE" w:rsidRPr="00F768D3" w:rsidRDefault="00EE25CE" w:rsidP="00EE25CE">
            <w:pPr>
              <w:spacing w:line="360" w:lineRule="auto"/>
              <w:rPr>
                <w:rFonts w:ascii="Times New Roman" w:hAnsi="Times New Roman" w:cs="Times New Roman"/>
              </w:rPr>
            </w:pPr>
            <w:r w:rsidRPr="00F768D3">
              <w:rPr>
                <w:rFonts w:ascii="Times New Roman" w:hAnsi="Times New Roman" w:cs="Times New Roman"/>
              </w:rPr>
              <w:t>Maintain reliable production information and</w:t>
            </w:r>
            <w:r>
              <w:rPr>
                <w:rFonts w:ascii="Times New Roman" w:hAnsi="Times New Roman" w:cs="Times New Roman"/>
              </w:rPr>
              <w:t xml:space="preserve"> oversee production</w:t>
            </w:r>
          </w:p>
          <w:p w14:paraId="6652928A" w14:textId="5998AE24" w:rsidR="00EE25CE" w:rsidRPr="00F768D3" w:rsidRDefault="00EE25CE" w:rsidP="00DC5200">
            <w:pPr>
              <w:spacing w:line="360" w:lineRule="auto"/>
              <w:rPr>
                <w:rFonts w:ascii="Times New Roman" w:hAnsi="Times New Roman" w:cs="Times New Roman"/>
              </w:rPr>
            </w:pPr>
          </w:p>
        </w:tc>
        <w:tc>
          <w:tcPr>
            <w:tcW w:w="1115" w:type="dxa"/>
          </w:tcPr>
          <w:p w14:paraId="08CCA921" w14:textId="68C8DC48"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The recipe may not be the version </w:t>
            </w:r>
            <w:proofErr w:type="gramStart"/>
            <w:r w:rsidRPr="00F768D3">
              <w:rPr>
                <w:rFonts w:ascii="Times New Roman" w:hAnsi="Times New Roman" w:cs="Times New Roman"/>
              </w:rPr>
              <w:t>actually used</w:t>
            </w:r>
            <w:proofErr w:type="gramEnd"/>
            <w:r w:rsidRPr="00F768D3">
              <w:rPr>
                <w:rFonts w:ascii="Times New Roman" w:hAnsi="Times New Roman" w:cs="Times New Roman"/>
              </w:rPr>
              <w:t xml:space="preserve"> </w:t>
            </w:r>
          </w:p>
        </w:tc>
        <w:tc>
          <w:tcPr>
            <w:tcW w:w="1123" w:type="dxa"/>
          </w:tcPr>
          <w:p w14:paraId="2E811E2C"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07CF99AB" w14:textId="73409C7C" w:rsidR="00EE25CE" w:rsidRPr="00F768D3" w:rsidRDefault="00EE25CE" w:rsidP="00EE25CE">
            <w:pPr>
              <w:tabs>
                <w:tab w:val="left" w:pos="1276"/>
              </w:tabs>
              <w:spacing w:line="360" w:lineRule="auto"/>
              <w:rPr>
                <w:rFonts w:ascii="Times New Roman" w:hAnsi="Times New Roman" w:cs="Times New Roman"/>
              </w:rPr>
            </w:pPr>
            <w:r>
              <w:rPr>
                <w:rFonts w:ascii="Times New Roman" w:hAnsi="Times New Roman" w:cs="Times New Roman"/>
              </w:rPr>
              <w:t>Review production, planning, yield and traceability information</w:t>
            </w:r>
          </w:p>
        </w:tc>
      </w:tr>
      <w:tr w:rsidR="00EE25CE" w:rsidRPr="00F768D3" w14:paraId="21D5D618" w14:textId="4246D8CA" w:rsidTr="00EE25CE">
        <w:tc>
          <w:tcPr>
            <w:tcW w:w="617" w:type="dxa"/>
          </w:tcPr>
          <w:p w14:paraId="09FF688E"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ST2</w:t>
            </w:r>
          </w:p>
        </w:tc>
        <w:tc>
          <w:tcPr>
            <w:tcW w:w="1376" w:type="dxa"/>
          </w:tcPr>
          <w:p w14:paraId="265ACD4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469" w:type="dxa"/>
          </w:tcPr>
          <w:p w14:paraId="0480FCE6" w14:textId="27B98B44"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Operational</w:t>
            </w:r>
          </w:p>
        </w:tc>
        <w:tc>
          <w:tcPr>
            <w:tcW w:w="2203" w:type="dxa"/>
          </w:tcPr>
          <w:p w14:paraId="6372C591" w14:textId="0E0A473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Use appropriate </w:t>
            </w:r>
            <w:proofErr w:type="gramStart"/>
            <w:r w:rsidRPr="00F768D3">
              <w:rPr>
                <w:rFonts w:ascii="Times New Roman" w:hAnsi="Times New Roman" w:cs="Times New Roman"/>
              </w:rPr>
              <w:t>recipe</w:t>
            </w:r>
            <w:proofErr w:type="gramEnd"/>
            <w:r w:rsidRPr="00F768D3">
              <w:rPr>
                <w:rFonts w:ascii="Times New Roman" w:hAnsi="Times New Roman" w:cs="Times New Roman"/>
              </w:rPr>
              <w:t xml:space="preserve"> and ingredient information</w:t>
            </w:r>
            <w:r>
              <w:rPr>
                <w:rFonts w:ascii="Times New Roman" w:hAnsi="Times New Roman" w:cs="Times New Roman"/>
              </w:rPr>
              <w:t xml:space="preserve"> during production</w:t>
            </w:r>
          </w:p>
        </w:tc>
        <w:tc>
          <w:tcPr>
            <w:tcW w:w="1115" w:type="dxa"/>
          </w:tcPr>
          <w:p w14:paraId="4512267D" w14:textId="3B5B7C6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Ingredient substitutions may affect allergens, quality and labelling</w:t>
            </w:r>
          </w:p>
        </w:tc>
        <w:tc>
          <w:tcPr>
            <w:tcW w:w="1123" w:type="dxa"/>
          </w:tcPr>
          <w:p w14:paraId="645B68F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Medium</w:t>
            </w:r>
          </w:p>
        </w:tc>
        <w:tc>
          <w:tcPr>
            <w:tcW w:w="1362" w:type="dxa"/>
          </w:tcPr>
          <w:p w14:paraId="32F7828B" w14:textId="11CD8A28" w:rsidR="00EE25CE" w:rsidRPr="00F768D3" w:rsidRDefault="00EE25CE" w:rsidP="00DC5200">
            <w:pPr>
              <w:spacing w:line="360" w:lineRule="auto"/>
              <w:rPr>
                <w:rFonts w:ascii="Times New Roman" w:hAnsi="Times New Roman" w:cs="Times New Roman"/>
              </w:rPr>
            </w:pPr>
            <w:r>
              <w:rPr>
                <w:rFonts w:ascii="Times New Roman" w:hAnsi="Times New Roman" w:cs="Times New Roman"/>
              </w:rPr>
              <w:t>Record production and ingredient-use information</w:t>
            </w:r>
          </w:p>
        </w:tc>
      </w:tr>
      <w:tr w:rsidR="00EE25CE" w:rsidRPr="00F768D3" w14:paraId="2762B884" w14:textId="5C57DB12" w:rsidTr="00EE25CE">
        <w:tc>
          <w:tcPr>
            <w:tcW w:w="617" w:type="dxa"/>
          </w:tcPr>
          <w:p w14:paraId="238329D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ST3</w:t>
            </w:r>
          </w:p>
        </w:tc>
        <w:tc>
          <w:tcPr>
            <w:tcW w:w="1376" w:type="dxa"/>
          </w:tcPr>
          <w:p w14:paraId="79E7FB42"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469" w:type="dxa"/>
          </w:tcPr>
          <w:p w14:paraId="539F05FE" w14:textId="16AB05A8"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Operational</w:t>
            </w:r>
          </w:p>
        </w:tc>
        <w:tc>
          <w:tcPr>
            <w:tcW w:w="2203" w:type="dxa"/>
          </w:tcPr>
          <w:p w14:paraId="16B5B439" w14:textId="34722F43"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Maintain accurate </w:t>
            </w:r>
            <w:r w:rsidR="00D7565A">
              <w:rPr>
                <w:rFonts w:ascii="Times New Roman" w:hAnsi="Times New Roman" w:cs="Times New Roman"/>
              </w:rPr>
              <w:t>ingredient availability information</w:t>
            </w:r>
          </w:p>
        </w:tc>
        <w:tc>
          <w:tcPr>
            <w:tcW w:w="1115" w:type="dxa"/>
          </w:tcPr>
          <w:p w14:paraId="53CFA51B" w14:textId="6A574C1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Stock may </w:t>
            </w:r>
            <w:r w:rsidR="00D7565A">
              <w:rPr>
                <w:rFonts w:ascii="Times New Roman" w:hAnsi="Times New Roman" w:cs="Times New Roman"/>
              </w:rPr>
              <w:t>be committed, opened or unsuitable</w:t>
            </w:r>
          </w:p>
        </w:tc>
        <w:tc>
          <w:tcPr>
            <w:tcW w:w="1123" w:type="dxa"/>
          </w:tcPr>
          <w:p w14:paraId="5FFDD1B3"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Medium</w:t>
            </w:r>
          </w:p>
        </w:tc>
        <w:tc>
          <w:tcPr>
            <w:tcW w:w="1362" w:type="dxa"/>
          </w:tcPr>
          <w:p w14:paraId="317C33CE" w14:textId="1F13177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Maintain ingredient stock and batch information</w:t>
            </w:r>
          </w:p>
        </w:tc>
      </w:tr>
      <w:tr w:rsidR="00EE25CE" w:rsidRPr="00F768D3" w14:paraId="6B8D942A" w14:textId="04DC3FC1" w:rsidTr="00EE25CE">
        <w:tc>
          <w:tcPr>
            <w:tcW w:w="617" w:type="dxa"/>
          </w:tcPr>
          <w:p w14:paraId="114D566E"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ST4</w:t>
            </w:r>
          </w:p>
        </w:tc>
        <w:tc>
          <w:tcPr>
            <w:tcW w:w="1376" w:type="dxa"/>
          </w:tcPr>
          <w:p w14:paraId="5EF96F75"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469" w:type="dxa"/>
          </w:tcPr>
          <w:p w14:paraId="2235CFDF" w14:textId="06B1A882"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sidR="00D7565A">
              <w:rPr>
                <w:rFonts w:ascii="Times New Roman" w:hAnsi="Times New Roman" w:cs="Times New Roman"/>
              </w:rPr>
              <w:t xml:space="preserve"> / Operational</w:t>
            </w:r>
          </w:p>
        </w:tc>
        <w:tc>
          <w:tcPr>
            <w:tcW w:w="2203" w:type="dxa"/>
          </w:tcPr>
          <w:p w14:paraId="057454DD" w14:textId="20ABBD83"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Ensure </w:t>
            </w:r>
            <w:r w:rsidR="00D7565A">
              <w:rPr>
                <w:rFonts w:ascii="Times New Roman" w:hAnsi="Times New Roman" w:cs="Times New Roman"/>
              </w:rPr>
              <w:t>required checks are completed before release</w:t>
            </w:r>
          </w:p>
        </w:tc>
        <w:tc>
          <w:tcPr>
            <w:tcW w:w="1115" w:type="dxa"/>
          </w:tcPr>
          <w:p w14:paraId="5AE85443" w14:textId="5ACF0668" w:rsidR="00EE25CE" w:rsidRPr="00F768D3" w:rsidRDefault="00D7565A" w:rsidP="00DC5200">
            <w:pPr>
              <w:spacing w:line="360" w:lineRule="auto"/>
              <w:rPr>
                <w:rFonts w:ascii="Times New Roman" w:hAnsi="Times New Roman" w:cs="Times New Roman"/>
              </w:rPr>
            </w:pPr>
            <w:r>
              <w:rPr>
                <w:rFonts w:ascii="Times New Roman" w:hAnsi="Times New Roman" w:cs="Times New Roman"/>
              </w:rPr>
              <w:t>Packed output may still be held</w:t>
            </w:r>
          </w:p>
        </w:tc>
        <w:tc>
          <w:tcPr>
            <w:tcW w:w="1123" w:type="dxa"/>
          </w:tcPr>
          <w:p w14:paraId="1DF56E1A"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10868165" w14:textId="6BDA007C" w:rsidR="00EE25CE" w:rsidRPr="00F768D3" w:rsidRDefault="00D7565A" w:rsidP="00DC5200">
            <w:pPr>
              <w:spacing w:line="360" w:lineRule="auto"/>
              <w:rPr>
                <w:rFonts w:ascii="Times New Roman" w:hAnsi="Times New Roman" w:cs="Times New Roman"/>
              </w:rPr>
            </w:pPr>
            <w:r>
              <w:rPr>
                <w:rFonts w:ascii="Times New Roman" w:hAnsi="Times New Roman" w:cs="Times New Roman"/>
              </w:rPr>
              <w:t>Record quality – check outcomes</w:t>
            </w:r>
          </w:p>
        </w:tc>
      </w:tr>
      <w:tr w:rsidR="00EE25CE" w:rsidRPr="00F768D3" w14:paraId="23F10362" w14:textId="131EAE99" w:rsidTr="00EE25CE">
        <w:tc>
          <w:tcPr>
            <w:tcW w:w="617" w:type="dxa"/>
          </w:tcPr>
          <w:p w14:paraId="3179FC5B"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ST5</w:t>
            </w:r>
          </w:p>
        </w:tc>
        <w:tc>
          <w:tcPr>
            <w:tcW w:w="1376" w:type="dxa"/>
          </w:tcPr>
          <w:p w14:paraId="2FD2F485"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469" w:type="dxa"/>
          </w:tcPr>
          <w:p w14:paraId="4AFB5467" w14:textId="52936984"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sidR="00D7565A">
              <w:rPr>
                <w:rFonts w:ascii="Times New Roman" w:hAnsi="Times New Roman" w:cs="Times New Roman"/>
              </w:rPr>
              <w:t xml:space="preserve"> / Operational</w:t>
            </w:r>
          </w:p>
        </w:tc>
        <w:tc>
          <w:tcPr>
            <w:tcW w:w="2203" w:type="dxa"/>
          </w:tcPr>
          <w:p w14:paraId="26E1D534" w14:textId="03CC5291"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Maintain accurate customer </w:t>
            </w:r>
            <w:r w:rsidR="00D7565A">
              <w:rPr>
                <w:rFonts w:ascii="Times New Roman" w:hAnsi="Times New Roman" w:cs="Times New Roman"/>
              </w:rPr>
              <w:t xml:space="preserve">- </w:t>
            </w:r>
            <w:r w:rsidRPr="00F768D3">
              <w:rPr>
                <w:rFonts w:ascii="Times New Roman" w:hAnsi="Times New Roman" w:cs="Times New Roman"/>
              </w:rPr>
              <w:t xml:space="preserve">order </w:t>
            </w:r>
            <w:r w:rsidRPr="00F768D3">
              <w:rPr>
                <w:rFonts w:ascii="Times New Roman" w:hAnsi="Times New Roman" w:cs="Times New Roman"/>
              </w:rPr>
              <w:lastRenderedPageBreak/>
              <w:t>fulfil</w:t>
            </w:r>
            <w:r w:rsidR="00D7565A">
              <w:rPr>
                <w:rFonts w:ascii="Times New Roman" w:hAnsi="Times New Roman" w:cs="Times New Roman"/>
              </w:rPr>
              <w:t>ment information</w:t>
            </w:r>
          </w:p>
        </w:tc>
        <w:tc>
          <w:tcPr>
            <w:tcW w:w="1115" w:type="dxa"/>
          </w:tcPr>
          <w:p w14:paraId="40BCE0F1" w14:textId="054D5BED"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lastRenderedPageBreak/>
              <w:t xml:space="preserve">One order may </w:t>
            </w:r>
            <w:r w:rsidR="00D7565A">
              <w:rPr>
                <w:rFonts w:ascii="Times New Roman" w:hAnsi="Times New Roman" w:cs="Times New Roman"/>
              </w:rPr>
              <w:t xml:space="preserve">be supplied </w:t>
            </w:r>
            <w:r w:rsidR="00D7565A">
              <w:rPr>
                <w:rFonts w:ascii="Times New Roman" w:hAnsi="Times New Roman" w:cs="Times New Roman"/>
              </w:rPr>
              <w:lastRenderedPageBreak/>
              <w:t>from several batches</w:t>
            </w:r>
          </w:p>
        </w:tc>
        <w:tc>
          <w:tcPr>
            <w:tcW w:w="1123" w:type="dxa"/>
          </w:tcPr>
          <w:p w14:paraId="290E481B" w14:textId="71CB27F9" w:rsidR="00EE25CE" w:rsidRPr="00F768D3" w:rsidRDefault="00D7565A" w:rsidP="00DC5200">
            <w:pPr>
              <w:spacing w:line="360" w:lineRule="auto"/>
              <w:rPr>
                <w:rFonts w:ascii="Times New Roman" w:hAnsi="Times New Roman" w:cs="Times New Roman"/>
              </w:rPr>
            </w:pPr>
            <w:r>
              <w:rPr>
                <w:rFonts w:ascii="Times New Roman" w:hAnsi="Times New Roman" w:cs="Times New Roman"/>
              </w:rPr>
              <w:lastRenderedPageBreak/>
              <w:t>Medium</w:t>
            </w:r>
          </w:p>
        </w:tc>
        <w:tc>
          <w:tcPr>
            <w:tcW w:w="1362" w:type="dxa"/>
          </w:tcPr>
          <w:p w14:paraId="1B1CF22F" w14:textId="0FFEA32C" w:rsidR="00EE25CE" w:rsidRPr="00F768D3" w:rsidRDefault="00D7565A" w:rsidP="00DC5200">
            <w:pPr>
              <w:spacing w:line="360" w:lineRule="auto"/>
              <w:rPr>
                <w:rFonts w:ascii="Times New Roman" w:hAnsi="Times New Roman" w:cs="Times New Roman"/>
              </w:rPr>
            </w:pPr>
            <w:r>
              <w:rPr>
                <w:rFonts w:ascii="Times New Roman" w:hAnsi="Times New Roman" w:cs="Times New Roman"/>
              </w:rPr>
              <w:t>Maintain order and allocation information</w:t>
            </w:r>
          </w:p>
        </w:tc>
      </w:tr>
      <w:tr w:rsidR="00EE25CE" w:rsidRPr="00F768D3" w14:paraId="70D55A25" w14:textId="4083BD4E" w:rsidTr="00EE25CE">
        <w:tc>
          <w:tcPr>
            <w:tcW w:w="617" w:type="dxa"/>
          </w:tcPr>
          <w:p w14:paraId="701B9CB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ST6</w:t>
            </w:r>
          </w:p>
        </w:tc>
        <w:tc>
          <w:tcPr>
            <w:tcW w:w="1376" w:type="dxa"/>
          </w:tcPr>
          <w:p w14:paraId="6E572730"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469" w:type="dxa"/>
          </w:tcPr>
          <w:p w14:paraId="2087441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p>
        </w:tc>
        <w:tc>
          <w:tcPr>
            <w:tcW w:w="2203" w:type="dxa"/>
          </w:tcPr>
          <w:p w14:paraId="004AFBBF" w14:textId="4A2D7EF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Trace ingredients through production customers</w:t>
            </w:r>
          </w:p>
        </w:tc>
        <w:tc>
          <w:tcPr>
            <w:tcW w:w="1115" w:type="dxa"/>
          </w:tcPr>
          <w:p w14:paraId="57A8915F" w14:textId="4E6B95E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Affected customers must be identifiable </w:t>
            </w:r>
          </w:p>
        </w:tc>
        <w:tc>
          <w:tcPr>
            <w:tcW w:w="1123" w:type="dxa"/>
          </w:tcPr>
          <w:p w14:paraId="78DDD22F"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19023713" w14:textId="5BB31636" w:rsidR="00EE25CE" w:rsidRPr="00F768D3" w:rsidRDefault="00D7565A" w:rsidP="00DC5200">
            <w:pPr>
              <w:spacing w:line="360" w:lineRule="auto"/>
              <w:rPr>
                <w:rFonts w:ascii="Times New Roman" w:hAnsi="Times New Roman" w:cs="Times New Roman"/>
              </w:rPr>
            </w:pPr>
            <w:r>
              <w:rPr>
                <w:rFonts w:ascii="Times New Roman" w:hAnsi="Times New Roman" w:cs="Times New Roman"/>
              </w:rPr>
              <w:t>Retrieve traceability information</w:t>
            </w:r>
          </w:p>
        </w:tc>
      </w:tr>
      <w:tr w:rsidR="00EE25CE" w:rsidRPr="00F768D3" w14:paraId="4E2EDC9A" w14:textId="0507904C" w:rsidTr="00EE25CE">
        <w:tc>
          <w:tcPr>
            <w:tcW w:w="617" w:type="dxa"/>
          </w:tcPr>
          <w:p w14:paraId="64FF51C3" w14:textId="79C36079"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ST7</w:t>
            </w:r>
          </w:p>
        </w:tc>
        <w:tc>
          <w:tcPr>
            <w:tcW w:w="1376" w:type="dxa"/>
          </w:tcPr>
          <w:p w14:paraId="31F08766" w14:textId="13048BC6"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Customer</w:t>
            </w:r>
          </w:p>
        </w:tc>
        <w:tc>
          <w:tcPr>
            <w:tcW w:w="1469" w:type="dxa"/>
          </w:tcPr>
          <w:p w14:paraId="73871A8F" w14:textId="7007AAF2"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External / Indirect</w:t>
            </w:r>
          </w:p>
        </w:tc>
        <w:tc>
          <w:tcPr>
            <w:tcW w:w="2203" w:type="dxa"/>
          </w:tcPr>
          <w:p w14:paraId="2112DD3B" w14:textId="516D860B"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Receive the correct ordered </w:t>
            </w:r>
            <w:r w:rsidR="00D7565A">
              <w:rPr>
                <w:rFonts w:ascii="Times New Roman" w:hAnsi="Times New Roman" w:cs="Times New Roman"/>
              </w:rPr>
              <w:t xml:space="preserve">products </w:t>
            </w:r>
            <w:r w:rsidRPr="00F768D3">
              <w:rPr>
                <w:rFonts w:ascii="Times New Roman" w:hAnsi="Times New Roman" w:cs="Times New Roman"/>
              </w:rPr>
              <w:t>and information</w:t>
            </w:r>
          </w:p>
        </w:tc>
        <w:tc>
          <w:tcPr>
            <w:tcW w:w="1115" w:type="dxa"/>
          </w:tcPr>
          <w:p w14:paraId="6BBDEEE2" w14:textId="5CC69C4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Accurate fulfilment, labelling and allergen information</w:t>
            </w:r>
          </w:p>
        </w:tc>
        <w:tc>
          <w:tcPr>
            <w:tcW w:w="1123" w:type="dxa"/>
          </w:tcPr>
          <w:p w14:paraId="708234C2" w14:textId="32AAE5CE"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Low</w:t>
            </w:r>
          </w:p>
        </w:tc>
        <w:tc>
          <w:tcPr>
            <w:tcW w:w="1362" w:type="dxa"/>
          </w:tcPr>
          <w:p w14:paraId="0E377686" w14:textId="210E73BB" w:rsidR="00EE25CE" w:rsidRPr="00F768D3" w:rsidRDefault="00D7565A" w:rsidP="00DC5200">
            <w:pPr>
              <w:spacing w:line="360" w:lineRule="auto"/>
              <w:rPr>
                <w:rFonts w:ascii="Times New Roman" w:hAnsi="Times New Roman" w:cs="Times New Roman"/>
              </w:rPr>
            </w:pPr>
            <w:r>
              <w:rPr>
                <w:rFonts w:ascii="Times New Roman" w:hAnsi="Times New Roman" w:cs="Times New Roman"/>
              </w:rPr>
              <w:t>No direct system interaction confirmed</w:t>
            </w:r>
          </w:p>
        </w:tc>
      </w:tr>
    </w:tbl>
    <w:p w14:paraId="33B09BAF" w14:textId="77777777" w:rsidR="00DC5200" w:rsidRPr="00F768D3" w:rsidRDefault="00DC5200" w:rsidP="00DC5200">
      <w:pPr>
        <w:spacing w:line="360" w:lineRule="auto"/>
        <w:rPr>
          <w:rFonts w:ascii="Times New Roman" w:hAnsi="Times New Roman" w:cs="Times New Roman"/>
        </w:rPr>
      </w:pPr>
    </w:p>
    <w:p w14:paraId="3243FC2A" w14:textId="78E764C4" w:rsidR="00DC5200" w:rsidRPr="00F768D3" w:rsidRDefault="00DC5200" w:rsidP="00DC5200">
      <w:pPr>
        <w:pStyle w:val="Heading2"/>
        <w:spacing w:line="360" w:lineRule="auto"/>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3.2 Actor Catalogue</w:t>
      </w:r>
    </w:p>
    <w:tbl>
      <w:tblPr>
        <w:tblStyle w:val="TableGrid"/>
        <w:tblW w:w="9355" w:type="dxa"/>
        <w:tblLook w:val="04A0" w:firstRow="1" w:lastRow="0" w:firstColumn="1" w:lastColumn="0" w:noHBand="0" w:noVBand="1"/>
      </w:tblPr>
      <w:tblGrid>
        <w:gridCol w:w="670"/>
        <w:gridCol w:w="1376"/>
        <w:gridCol w:w="1023"/>
        <w:gridCol w:w="6286"/>
      </w:tblGrid>
      <w:tr w:rsidR="00986187" w:rsidRPr="00F768D3" w14:paraId="6E6C3DF2" w14:textId="77777777" w:rsidTr="00986187">
        <w:tc>
          <w:tcPr>
            <w:tcW w:w="670" w:type="dxa"/>
          </w:tcPr>
          <w:p w14:paraId="301B504F" w14:textId="63F5B82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22E4BAC5" w14:textId="42742E8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w:t>
            </w:r>
          </w:p>
        </w:tc>
        <w:tc>
          <w:tcPr>
            <w:tcW w:w="1023" w:type="dxa"/>
          </w:tcPr>
          <w:p w14:paraId="3BDDE9C3" w14:textId="509F877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 Type</w:t>
            </w:r>
          </w:p>
        </w:tc>
        <w:tc>
          <w:tcPr>
            <w:tcW w:w="6286" w:type="dxa"/>
          </w:tcPr>
          <w:p w14:paraId="4B5DC1A5" w14:textId="7382F05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 Goal / Interaction</w:t>
            </w:r>
          </w:p>
        </w:tc>
      </w:tr>
      <w:tr w:rsidR="00986187" w:rsidRPr="00F768D3" w14:paraId="03585357" w14:textId="77777777" w:rsidTr="00986187">
        <w:tc>
          <w:tcPr>
            <w:tcW w:w="670" w:type="dxa"/>
          </w:tcPr>
          <w:p w14:paraId="49916CF7" w14:textId="160AC4B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AC1</w:t>
            </w:r>
          </w:p>
        </w:tc>
        <w:tc>
          <w:tcPr>
            <w:tcW w:w="1376" w:type="dxa"/>
          </w:tcPr>
          <w:p w14:paraId="6B0E29E7" w14:textId="7D12EDC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023" w:type="dxa"/>
          </w:tcPr>
          <w:p w14:paraId="196A6B85" w14:textId="37DD6B7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22AB96AC" w14:textId="2AB6618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and maintain production – related information needed to plan and oversee production</w:t>
            </w:r>
          </w:p>
        </w:tc>
      </w:tr>
      <w:tr w:rsidR="00986187" w:rsidRPr="00F768D3" w14:paraId="19677957" w14:textId="77777777" w:rsidTr="00986187">
        <w:tc>
          <w:tcPr>
            <w:tcW w:w="670" w:type="dxa"/>
          </w:tcPr>
          <w:p w14:paraId="6E81D2C5" w14:textId="79C0543F"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AC2</w:t>
            </w:r>
          </w:p>
        </w:tc>
        <w:tc>
          <w:tcPr>
            <w:tcW w:w="1376" w:type="dxa"/>
          </w:tcPr>
          <w:p w14:paraId="057FC92E" w14:textId="2FAD31E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023" w:type="dxa"/>
          </w:tcPr>
          <w:p w14:paraId="125595B2" w14:textId="3B32B55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785C990A" w14:textId="4DCCB9B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Record production information, including the recipe version used, ingredient batches, actual quantities, yield and observations</w:t>
            </w:r>
          </w:p>
        </w:tc>
      </w:tr>
      <w:tr w:rsidR="00986187" w:rsidRPr="00F768D3" w14:paraId="458975BA" w14:textId="77777777" w:rsidTr="00986187">
        <w:tc>
          <w:tcPr>
            <w:tcW w:w="670" w:type="dxa"/>
          </w:tcPr>
          <w:p w14:paraId="31A6B1DC" w14:textId="33603C3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AC3</w:t>
            </w:r>
          </w:p>
        </w:tc>
        <w:tc>
          <w:tcPr>
            <w:tcW w:w="1376" w:type="dxa"/>
          </w:tcPr>
          <w:p w14:paraId="630201B0" w14:textId="29AE93B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023" w:type="dxa"/>
          </w:tcPr>
          <w:p w14:paraId="5F07A2B0" w14:textId="236427F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2F92D67" w14:textId="16E34CD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ingredient stock, batch and availability information needed for production</w:t>
            </w:r>
          </w:p>
        </w:tc>
      </w:tr>
      <w:tr w:rsidR="00986187" w:rsidRPr="00F768D3" w14:paraId="605635BC" w14:textId="77777777" w:rsidTr="00986187">
        <w:tc>
          <w:tcPr>
            <w:tcW w:w="670" w:type="dxa"/>
          </w:tcPr>
          <w:p w14:paraId="6B27F442" w14:textId="527F25F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AC4</w:t>
            </w:r>
          </w:p>
        </w:tc>
        <w:tc>
          <w:tcPr>
            <w:tcW w:w="1376" w:type="dxa"/>
          </w:tcPr>
          <w:p w14:paraId="76D27D16" w14:textId="2AE5631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023" w:type="dxa"/>
          </w:tcPr>
          <w:p w14:paraId="0415B19A" w14:textId="545D381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F4B171E" w14:textId="3F8A5EA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 xml:space="preserve">Record quality – check results and production output status before release </w:t>
            </w:r>
          </w:p>
        </w:tc>
      </w:tr>
      <w:tr w:rsidR="00986187" w:rsidRPr="00F768D3" w14:paraId="03105E58" w14:textId="77777777" w:rsidTr="00986187">
        <w:tc>
          <w:tcPr>
            <w:tcW w:w="670" w:type="dxa"/>
          </w:tcPr>
          <w:p w14:paraId="45763BE8" w14:textId="72E154E4"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AC5</w:t>
            </w:r>
          </w:p>
        </w:tc>
        <w:tc>
          <w:tcPr>
            <w:tcW w:w="1376" w:type="dxa"/>
          </w:tcPr>
          <w:p w14:paraId="63E51D3A" w14:textId="1DF37D1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023" w:type="dxa"/>
          </w:tcPr>
          <w:p w14:paraId="679F3420" w14:textId="173EC28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619FABB4" w14:textId="314ADBF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customer – order information and the relationship between orders and production batches</w:t>
            </w:r>
          </w:p>
        </w:tc>
      </w:tr>
      <w:tr w:rsidR="00986187" w:rsidRPr="00F768D3" w14:paraId="71A2DBE6" w14:textId="77777777" w:rsidTr="00986187">
        <w:tc>
          <w:tcPr>
            <w:tcW w:w="670" w:type="dxa"/>
          </w:tcPr>
          <w:p w14:paraId="26000F97" w14:textId="4982A3F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AC6</w:t>
            </w:r>
          </w:p>
        </w:tc>
        <w:tc>
          <w:tcPr>
            <w:tcW w:w="1376" w:type="dxa"/>
          </w:tcPr>
          <w:p w14:paraId="6B62E17B" w14:textId="06EA23F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023" w:type="dxa"/>
          </w:tcPr>
          <w:p w14:paraId="4B71236B" w14:textId="5DB855A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E68A3E6" w14:textId="10AC6D3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traceability information to identify relationships between ingredients, production batches, packaged units and customer orders</w:t>
            </w:r>
          </w:p>
        </w:tc>
      </w:tr>
    </w:tbl>
    <w:p w14:paraId="1EBE1554" w14:textId="77777777" w:rsidR="00DC5200" w:rsidRPr="00F768D3" w:rsidRDefault="00DC5200" w:rsidP="00DC5200">
      <w:pPr>
        <w:spacing w:line="360" w:lineRule="auto"/>
        <w:rPr>
          <w:rFonts w:ascii="Times New Roman" w:hAnsi="Times New Roman" w:cs="Times New Roman"/>
        </w:rPr>
      </w:pPr>
    </w:p>
    <w:p w14:paraId="26B7A832" w14:textId="591814E2" w:rsidR="00DC5200" w:rsidRPr="00F768D3" w:rsidRDefault="00D902A2" w:rsidP="00D902A2">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lastRenderedPageBreak/>
        <w:t>3.3 Offstage Stakeholders</w:t>
      </w:r>
    </w:p>
    <w:tbl>
      <w:tblPr>
        <w:tblStyle w:val="TableGrid"/>
        <w:tblW w:w="0" w:type="auto"/>
        <w:tblLook w:val="04A0" w:firstRow="1" w:lastRow="0" w:firstColumn="1" w:lastColumn="0" w:noHBand="0" w:noVBand="1"/>
      </w:tblPr>
      <w:tblGrid>
        <w:gridCol w:w="826"/>
        <w:gridCol w:w="1329"/>
        <w:gridCol w:w="7195"/>
      </w:tblGrid>
      <w:tr w:rsidR="00986187" w:rsidRPr="00F768D3" w14:paraId="63E3C4F9" w14:textId="77777777" w:rsidTr="00986187">
        <w:tc>
          <w:tcPr>
            <w:tcW w:w="826" w:type="dxa"/>
          </w:tcPr>
          <w:p w14:paraId="3C1D8246" w14:textId="06FA3BDB" w:rsidR="00986187" w:rsidRPr="00F768D3" w:rsidRDefault="00986187" w:rsidP="00D902A2">
            <w:pPr>
              <w:rPr>
                <w:rFonts w:ascii="Times New Roman" w:hAnsi="Times New Roman" w:cs="Times New Roman"/>
              </w:rPr>
            </w:pPr>
            <w:r w:rsidRPr="00F768D3">
              <w:rPr>
                <w:rFonts w:ascii="Times New Roman" w:hAnsi="Times New Roman" w:cs="Times New Roman"/>
              </w:rPr>
              <w:t>ID</w:t>
            </w:r>
          </w:p>
        </w:tc>
        <w:tc>
          <w:tcPr>
            <w:tcW w:w="1329" w:type="dxa"/>
          </w:tcPr>
          <w:p w14:paraId="531B7B64" w14:textId="1E10D491" w:rsidR="00986187" w:rsidRPr="00F768D3" w:rsidRDefault="00986187" w:rsidP="00D902A2">
            <w:pPr>
              <w:rPr>
                <w:rFonts w:ascii="Times New Roman" w:hAnsi="Times New Roman" w:cs="Times New Roman"/>
              </w:rPr>
            </w:pPr>
            <w:r w:rsidRPr="00F768D3">
              <w:rPr>
                <w:rFonts w:ascii="Times New Roman" w:hAnsi="Times New Roman" w:cs="Times New Roman"/>
              </w:rPr>
              <w:t>Offstage stakeholder</w:t>
            </w:r>
          </w:p>
        </w:tc>
        <w:tc>
          <w:tcPr>
            <w:tcW w:w="7195" w:type="dxa"/>
          </w:tcPr>
          <w:p w14:paraId="60597B80" w14:textId="76DB5125" w:rsidR="00986187" w:rsidRPr="00F768D3" w:rsidRDefault="00986187" w:rsidP="00D902A2">
            <w:pPr>
              <w:rPr>
                <w:rFonts w:ascii="Times New Roman" w:hAnsi="Times New Roman" w:cs="Times New Roman"/>
              </w:rPr>
            </w:pPr>
            <w:r w:rsidRPr="00F768D3">
              <w:rPr>
                <w:rFonts w:ascii="Times New Roman" w:hAnsi="Times New Roman" w:cs="Times New Roman"/>
              </w:rPr>
              <w:t>Interest</w:t>
            </w:r>
          </w:p>
        </w:tc>
      </w:tr>
      <w:tr w:rsidR="00986187" w:rsidRPr="00F768D3" w14:paraId="40BA1AE2" w14:textId="77777777" w:rsidTr="00986187">
        <w:tc>
          <w:tcPr>
            <w:tcW w:w="826" w:type="dxa"/>
          </w:tcPr>
          <w:p w14:paraId="34087EBE" w14:textId="6E6CE087" w:rsidR="00986187" w:rsidRPr="00F768D3" w:rsidRDefault="00986187" w:rsidP="00D902A2">
            <w:pPr>
              <w:rPr>
                <w:rFonts w:ascii="Times New Roman" w:hAnsi="Times New Roman" w:cs="Times New Roman"/>
              </w:rPr>
            </w:pPr>
            <w:r w:rsidRPr="00F768D3">
              <w:rPr>
                <w:rFonts w:ascii="Times New Roman" w:hAnsi="Times New Roman" w:cs="Times New Roman"/>
              </w:rPr>
              <w:t>OSH1</w:t>
            </w:r>
          </w:p>
        </w:tc>
        <w:tc>
          <w:tcPr>
            <w:tcW w:w="1329" w:type="dxa"/>
          </w:tcPr>
          <w:p w14:paraId="44F30348" w14:textId="7FF84675" w:rsidR="00986187" w:rsidRPr="00F768D3" w:rsidRDefault="00986187" w:rsidP="00D902A2">
            <w:pPr>
              <w:rPr>
                <w:rFonts w:ascii="Times New Roman" w:hAnsi="Times New Roman" w:cs="Times New Roman"/>
              </w:rPr>
            </w:pPr>
            <w:r w:rsidRPr="00F768D3">
              <w:rPr>
                <w:rFonts w:ascii="Times New Roman" w:hAnsi="Times New Roman" w:cs="Times New Roman"/>
              </w:rPr>
              <w:t>Customer</w:t>
            </w:r>
          </w:p>
        </w:tc>
        <w:tc>
          <w:tcPr>
            <w:tcW w:w="7195" w:type="dxa"/>
          </w:tcPr>
          <w:p w14:paraId="39D1CD34" w14:textId="0FB7C4D8" w:rsidR="00986187" w:rsidRPr="00F768D3" w:rsidRDefault="00986187" w:rsidP="00D902A2">
            <w:pPr>
              <w:rPr>
                <w:rFonts w:ascii="Times New Roman" w:hAnsi="Times New Roman" w:cs="Times New Roman"/>
              </w:rPr>
            </w:pPr>
            <w:r w:rsidRPr="00F768D3">
              <w:rPr>
                <w:rFonts w:ascii="Times New Roman" w:hAnsi="Times New Roman" w:cs="Times New Roman"/>
              </w:rPr>
              <w:t>Has an interest in receiving the correct ordered products with appropriate packaging, labeling and allergen information, but direct interaction with the proposed system is not established by the scenario</w:t>
            </w:r>
          </w:p>
        </w:tc>
      </w:tr>
    </w:tbl>
    <w:p w14:paraId="149CB495" w14:textId="77777777" w:rsidR="00D902A2" w:rsidRPr="00F768D3" w:rsidRDefault="00D902A2" w:rsidP="00D902A2">
      <w:pPr>
        <w:rPr>
          <w:rFonts w:ascii="Times New Roman" w:hAnsi="Times New Roman" w:cs="Times New Roman"/>
        </w:rPr>
      </w:pPr>
    </w:p>
    <w:p w14:paraId="1533035F" w14:textId="4EE2B0BE" w:rsidR="00DC5200" w:rsidRPr="00F768D3" w:rsidRDefault="00986187" w:rsidP="00986187">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 xml:space="preserve">3.4 Actor </w:t>
      </w:r>
      <w:r w:rsidR="001C6AAF" w:rsidRPr="00F768D3">
        <w:rPr>
          <w:rFonts w:ascii="Times New Roman" w:hAnsi="Times New Roman" w:cs="Times New Roman"/>
          <w:color w:val="000000" w:themeColor="text1"/>
          <w:sz w:val="24"/>
          <w:szCs w:val="24"/>
        </w:rPr>
        <w:t>– Goal</w:t>
      </w:r>
    </w:p>
    <w:tbl>
      <w:tblPr>
        <w:tblStyle w:val="TableGrid"/>
        <w:tblW w:w="0" w:type="auto"/>
        <w:tblLook w:val="04A0" w:firstRow="1" w:lastRow="0" w:firstColumn="1" w:lastColumn="0" w:noHBand="0" w:noVBand="1"/>
      </w:tblPr>
      <w:tblGrid>
        <w:gridCol w:w="773"/>
        <w:gridCol w:w="1472"/>
        <w:gridCol w:w="708"/>
        <w:gridCol w:w="6397"/>
      </w:tblGrid>
      <w:tr w:rsidR="001C6AAF" w:rsidRPr="00F768D3" w14:paraId="366E7022" w14:textId="77777777" w:rsidTr="00F768D3">
        <w:tc>
          <w:tcPr>
            <w:tcW w:w="773" w:type="dxa"/>
          </w:tcPr>
          <w:p w14:paraId="4F3DFD3D" w14:textId="5890029E" w:rsidR="001C6AAF" w:rsidRPr="00F768D3" w:rsidRDefault="001C6AAF" w:rsidP="001C6AAF">
            <w:pPr>
              <w:rPr>
                <w:rFonts w:ascii="Times New Roman" w:hAnsi="Times New Roman" w:cs="Times New Roman"/>
              </w:rPr>
            </w:pPr>
            <w:r w:rsidRPr="00F768D3">
              <w:rPr>
                <w:rFonts w:ascii="Times New Roman" w:hAnsi="Times New Roman" w:cs="Times New Roman"/>
              </w:rPr>
              <w:t>Actor ID</w:t>
            </w:r>
          </w:p>
        </w:tc>
        <w:tc>
          <w:tcPr>
            <w:tcW w:w="1472" w:type="dxa"/>
          </w:tcPr>
          <w:p w14:paraId="1828DBB0" w14:textId="41E9F899" w:rsidR="001C6AAF" w:rsidRPr="00F768D3" w:rsidRDefault="001C6AAF" w:rsidP="001C6AAF">
            <w:pPr>
              <w:rPr>
                <w:rFonts w:ascii="Times New Roman" w:hAnsi="Times New Roman" w:cs="Times New Roman"/>
              </w:rPr>
            </w:pPr>
            <w:r w:rsidRPr="00F768D3">
              <w:rPr>
                <w:rFonts w:ascii="Times New Roman" w:hAnsi="Times New Roman" w:cs="Times New Roman"/>
              </w:rPr>
              <w:t>Actor</w:t>
            </w:r>
          </w:p>
        </w:tc>
        <w:tc>
          <w:tcPr>
            <w:tcW w:w="708" w:type="dxa"/>
          </w:tcPr>
          <w:p w14:paraId="7280B033" w14:textId="2AC089BB" w:rsidR="001C6AAF" w:rsidRPr="00F768D3" w:rsidRDefault="001C6AAF" w:rsidP="001C6AAF">
            <w:pPr>
              <w:rPr>
                <w:rFonts w:ascii="Times New Roman" w:hAnsi="Times New Roman" w:cs="Times New Roman"/>
              </w:rPr>
            </w:pPr>
            <w:r w:rsidRPr="00F768D3">
              <w:rPr>
                <w:rFonts w:ascii="Times New Roman" w:hAnsi="Times New Roman" w:cs="Times New Roman"/>
              </w:rPr>
              <w:t>Goal ID</w:t>
            </w:r>
          </w:p>
        </w:tc>
        <w:tc>
          <w:tcPr>
            <w:tcW w:w="6397" w:type="dxa"/>
          </w:tcPr>
          <w:p w14:paraId="4DF47662" w14:textId="589849A5" w:rsidR="001C6AAF" w:rsidRPr="00F768D3" w:rsidRDefault="001C6AAF" w:rsidP="001C6AAF">
            <w:pPr>
              <w:rPr>
                <w:rFonts w:ascii="Times New Roman" w:hAnsi="Times New Roman" w:cs="Times New Roman"/>
              </w:rPr>
            </w:pPr>
            <w:r w:rsidRPr="00F768D3">
              <w:rPr>
                <w:rFonts w:ascii="Times New Roman" w:hAnsi="Times New Roman" w:cs="Times New Roman"/>
              </w:rPr>
              <w:t>Goal</w:t>
            </w:r>
          </w:p>
        </w:tc>
      </w:tr>
      <w:tr w:rsidR="001C6AAF" w:rsidRPr="00F768D3" w14:paraId="23AD05C4" w14:textId="77777777" w:rsidTr="00F768D3">
        <w:tc>
          <w:tcPr>
            <w:tcW w:w="773" w:type="dxa"/>
          </w:tcPr>
          <w:p w14:paraId="45D09CB9" w14:textId="0381B229"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6F192CE9" w14:textId="7FE4A522"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33DCE054" w14:textId="7056E3E4" w:rsidR="001C6AAF" w:rsidRPr="00F768D3" w:rsidRDefault="001C6AAF" w:rsidP="001C6AAF">
            <w:pPr>
              <w:rPr>
                <w:rFonts w:ascii="Times New Roman" w:hAnsi="Times New Roman" w:cs="Times New Roman"/>
              </w:rPr>
            </w:pPr>
            <w:r w:rsidRPr="00F768D3">
              <w:rPr>
                <w:rFonts w:ascii="Times New Roman" w:hAnsi="Times New Roman" w:cs="Times New Roman"/>
              </w:rPr>
              <w:t>G1</w:t>
            </w:r>
          </w:p>
        </w:tc>
        <w:tc>
          <w:tcPr>
            <w:tcW w:w="6397" w:type="dxa"/>
          </w:tcPr>
          <w:p w14:paraId="3B96CFC1" w14:textId="417171ED" w:rsidR="001C6AAF" w:rsidRPr="00F768D3" w:rsidRDefault="001C6AAF" w:rsidP="001C6AAF">
            <w:pPr>
              <w:rPr>
                <w:rFonts w:ascii="Times New Roman" w:hAnsi="Times New Roman" w:cs="Times New Roman"/>
              </w:rPr>
            </w:pPr>
            <w:r w:rsidRPr="00F768D3">
              <w:rPr>
                <w:rFonts w:ascii="Times New Roman" w:hAnsi="Times New Roman" w:cs="Times New Roman"/>
              </w:rPr>
              <w:t>Obtain reliable information about customer orders, planned production batches, ingredient shortages, held output, production yields and traceability</w:t>
            </w:r>
          </w:p>
        </w:tc>
      </w:tr>
      <w:tr w:rsidR="001C6AAF" w:rsidRPr="00F768D3" w14:paraId="71784FE5" w14:textId="77777777" w:rsidTr="00F768D3">
        <w:tc>
          <w:tcPr>
            <w:tcW w:w="773" w:type="dxa"/>
          </w:tcPr>
          <w:p w14:paraId="3FC30433" w14:textId="78F68C95"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3784E3C2" w14:textId="0C310175"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00224B0B" w14:textId="2E0F3BE9" w:rsidR="001C6AAF" w:rsidRPr="00F768D3" w:rsidRDefault="001C6AAF" w:rsidP="001C6AAF">
            <w:pPr>
              <w:rPr>
                <w:rFonts w:ascii="Times New Roman" w:hAnsi="Times New Roman" w:cs="Times New Roman"/>
              </w:rPr>
            </w:pPr>
            <w:r w:rsidRPr="00F768D3">
              <w:rPr>
                <w:rFonts w:ascii="Times New Roman" w:hAnsi="Times New Roman" w:cs="Times New Roman"/>
              </w:rPr>
              <w:t>G2</w:t>
            </w:r>
          </w:p>
        </w:tc>
        <w:tc>
          <w:tcPr>
            <w:tcW w:w="6397" w:type="dxa"/>
          </w:tcPr>
          <w:p w14:paraId="3EA59600" w14:textId="3601FA64" w:rsidR="001C6AAF" w:rsidRPr="00F768D3" w:rsidRDefault="001C6AAF" w:rsidP="001C6AAF">
            <w:pPr>
              <w:rPr>
                <w:rFonts w:ascii="Times New Roman" w:hAnsi="Times New Roman" w:cs="Times New Roman"/>
              </w:rPr>
            </w:pPr>
            <w:r w:rsidRPr="00F768D3">
              <w:rPr>
                <w:rFonts w:ascii="Times New Roman" w:hAnsi="Times New Roman" w:cs="Times New Roman"/>
              </w:rPr>
              <w:t>Ensure that production batches can be associated with the appropriate approved recipe version</w:t>
            </w:r>
          </w:p>
        </w:tc>
      </w:tr>
      <w:tr w:rsidR="001C6AAF" w:rsidRPr="00F768D3" w14:paraId="13B2FDD1" w14:textId="77777777" w:rsidTr="00F768D3">
        <w:tc>
          <w:tcPr>
            <w:tcW w:w="773" w:type="dxa"/>
          </w:tcPr>
          <w:p w14:paraId="2F9E00E0" w14:textId="75405CFB"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5B944E71" w14:textId="1B56C30D"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63922050" w14:textId="7C2ABADA" w:rsidR="001C6AAF" w:rsidRPr="00F768D3" w:rsidRDefault="001C6AAF" w:rsidP="001C6AAF">
            <w:pPr>
              <w:rPr>
                <w:rFonts w:ascii="Times New Roman" w:hAnsi="Times New Roman" w:cs="Times New Roman"/>
              </w:rPr>
            </w:pPr>
            <w:r w:rsidRPr="00F768D3">
              <w:rPr>
                <w:rFonts w:ascii="Times New Roman" w:hAnsi="Times New Roman" w:cs="Times New Roman"/>
              </w:rPr>
              <w:t>G3</w:t>
            </w:r>
          </w:p>
        </w:tc>
        <w:tc>
          <w:tcPr>
            <w:tcW w:w="6397" w:type="dxa"/>
          </w:tcPr>
          <w:p w14:paraId="77EE800A" w14:textId="7AF02672" w:rsidR="001C6AAF" w:rsidRPr="00F768D3" w:rsidRDefault="001C6AAF" w:rsidP="001C6AAF">
            <w:pPr>
              <w:rPr>
                <w:rFonts w:ascii="Times New Roman" w:hAnsi="Times New Roman" w:cs="Times New Roman"/>
              </w:rPr>
            </w:pPr>
            <w:r w:rsidRPr="00F768D3">
              <w:rPr>
                <w:rFonts w:ascii="Times New Roman" w:hAnsi="Times New Roman" w:cs="Times New Roman"/>
              </w:rPr>
              <w:t>Record the recipe version, ingredient batches, actual quantities, production time, actual yield and observations for a production batch</w:t>
            </w:r>
          </w:p>
        </w:tc>
      </w:tr>
      <w:tr w:rsidR="001C6AAF" w:rsidRPr="00F768D3" w14:paraId="249EE7A6" w14:textId="77777777" w:rsidTr="00F768D3">
        <w:tc>
          <w:tcPr>
            <w:tcW w:w="773" w:type="dxa"/>
          </w:tcPr>
          <w:p w14:paraId="54BFE9E8" w14:textId="470533F1"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617D3ED9" w14:textId="2228D0C6"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1CE0F54F" w14:textId="0DF3C643" w:rsidR="001C6AAF" w:rsidRPr="00F768D3" w:rsidRDefault="001C6AAF" w:rsidP="001C6AAF">
            <w:pPr>
              <w:rPr>
                <w:rFonts w:ascii="Times New Roman" w:hAnsi="Times New Roman" w:cs="Times New Roman"/>
              </w:rPr>
            </w:pPr>
            <w:r w:rsidRPr="00F768D3">
              <w:rPr>
                <w:rFonts w:ascii="Times New Roman" w:hAnsi="Times New Roman" w:cs="Times New Roman"/>
              </w:rPr>
              <w:t>G4</w:t>
            </w:r>
          </w:p>
        </w:tc>
        <w:tc>
          <w:tcPr>
            <w:tcW w:w="6397" w:type="dxa"/>
          </w:tcPr>
          <w:p w14:paraId="7D2F8F71" w14:textId="4C588F90" w:rsidR="001C6AAF" w:rsidRPr="00F768D3" w:rsidRDefault="001C6AAF" w:rsidP="001C6AAF">
            <w:pPr>
              <w:rPr>
                <w:rFonts w:ascii="Times New Roman" w:hAnsi="Times New Roman" w:cs="Times New Roman"/>
              </w:rPr>
            </w:pPr>
            <w:r w:rsidRPr="00F768D3">
              <w:rPr>
                <w:rFonts w:ascii="Times New Roman" w:hAnsi="Times New Roman" w:cs="Times New Roman"/>
              </w:rPr>
              <w:t>Record ingredient substitutions so that relevant production information remains accurate</w:t>
            </w:r>
          </w:p>
        </w:tc>
      </w:tr>
      <w:tr w:rsidR="001C6AAF" w:rsidRPr="00F768D3" w14:paraId="7BBC8376" w14:textId="77777777" w:rsidTr="00F768D3">
        <w:tc>
          <w:tcPr>
            <w:tcW w:w="773" w:type="dxa"/>
          </w:tcPr>
          <w:p w14:paraId="7F29A00C" w14:textId="00140CE7"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7AEDD6E7" w14:textId="2061773F"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115A6783" w14:textId="782B7873" w:rsidR="001C6AAF" w:rsidRPr="00F768D3" w:rsidRDefault="001C6AAF" w:rsidP="001C6AAF">
            <w:pPr>
              <w:rPr>
                <w:rFonts w:ascii="Times New Roman" w:hAnsi="Times New Roman" w:cs="Times New Roman"/>
              </w:rPr>
            </w:pPr>
            <w:r w:rsidRPr="00F768D3">
              <w:rPr>
                <w:rFonts w:ascii="Times New Roman" w:hAnsi="Times New Roman" w:cs="Times New Roman"/>
              </w:rPr>
              <w:t>G5</w:t>
            </w:r>
          </w:p>
        </w:tc>
        <w:tc>
          <w:tcPr>
            <w:tcW w:w="6397" w:type="dxa"/>
          </w:tcPr>
          <w:p w14:paraId="5441CF5A" w14:textId="49243F30" w:rsidR="001C6AAF" w:rsidRPr="00F768D3" w:rsidRDefault="001C6AAF" w:rsidP="001C6AAF">
            <w:pPr>
              <w:rPr>
                <w:rFonts w:ascii="Times New Roman" w:hAnsi="Times New Roman" w:cs="Times New Roman"/>
              </w:rPr>
            </w:pPr>
            <w:r w:rsidRPr="00F768D3">
              <w:rPr>
                <w:rFonts w:ascii="Times New Roman" w:hAnsi="Times New Roman" w:cs="Times New Roman"/>
              </w:rPr>
              <w:t>Maintain accurate information about ingredient quantities, supplier batches, relevant dates and availability</w:t>
            </w:r>
          </w:p>
        </w:tc>
      </w:tr>
      <w:tr w:rsidR="001C6AAF" w:rsidRPr="00F768D3" w14:paraId="3EF7099E" w14:textId="77777777" w:rsidTr="00F768D3">
        <w:tc>
          <w:tcPr>
            <w:tcW w:w="773" w:type="dxa"/>
          </w:tcPr>
          <w:p w14:paraId="0A0C48EC" w14:textId="6D890305"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14562D60" w14:textId="267D5407"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491772B9" w14:textId="6C7AEC6A" w:rsidR="001C6AAF" w:rsidRPr="00F768D3" w:rsidRDefault="001C6AAF" w:rsidP="001C6AAF">
            <w:pPr>
              <w:rPr>
                <w:rFonts w:ascii="Times New Roman" w:hAnsi="Times New Roman" w:cs="Times New Roman"/>
              </w:rPr>
            </w:pPr>
            <w:r w:rsidRPr="00F768D3">
              <w:rPr>
                <w:rFonts w:ascii="Times New Roman" w:hAnsi="Times New Roman" w:cs="Times New Roman"/>
              </w:rPr>
              <w:t>G6</w:t>
            </w:r>
          </w:p>
        </w:tc>
        <w:tc>
          <w:tcPr>
            <w:tcW w:w="6397" w:type="dxa"/>
          </w:tcPr>
          <w:p w14:paraId="2398FB8D" w14:textId="315C4331" w:rsidR="001C6AAF" w:rsidRPr="00F768D3" w:rsidRDefault="001C6AAF" w:rsidP="001C6AAF">
            <w:pPr>
              <w:rPr>
                <w:rFonts w:ascii="Times New Roman" w:hAnsi="Times New Roman" w:cs="Times New Roman"/>
              </w:rPr>
            </w:pPr>
            <w:r w:rsidRPr="00F768D3">
              <w:rPr>
                <w:rFonts w:ascii="Times New Roman" w:hAnsi="Times New Roman" w:cs="Times New Roman"/>
              </w:rPr>
              <w:t>Identify whether ingredients are available, reserved, opened or otherwise unsuitable for planned production</w:t>
            </w:r>
          </w:p>
        </w:tc>
      </w:tr>
      <w:tr w:rsidR="001C6AAF" w:rsidRPr="00F768D3" w14:paraId="5CFD5B33" w14:textId="77777777" w:rsidTr="00F768D3">
        <w:tc>
          <w:tcPr>
            <w:tcW w:w="773" w:type="dxa"/>
          </w:tcPr>
          <w:p w14:paraId="2638D17C" w14:textId="174136FC" w:rsidR="001C6AAF" w:rsidRPr="00F768D3" w:rsidRDefault="00F768D3" w:rsidP="001C6AAF">
            <w:pPr>
              <w:rPr>
                <w:rFonts w:ascii="Times New Roman" w:hAnsi="Times New Roman" w:cs="Times New Roman"/>
              </w:rPr>
            </w:pPr>
            <w:r w:rsidRPr="00F768D3">
              <w:rPr>
                <w:rFonts w:ascii="Times New Roman" w:hAnsi="Times New Roman" w:cs="Times New Roman"/>
              </w:rPr>
              <w:t>AC4</w:t>
            </w:r>
          </w:p>
        </w:tc>
        <w:tc>
          <w:tcPr>
            <w:tcW w:w="1472" w:type="dxa"/>
          </w:tcPr>
          <w:p w14:paraId="6CC948C7" w14:textId="70D55987" w:rsidR="001C6AAF" w:rsidRPr="00F768D3" w:rsidRDefault="00F768D3" w:rsidP="001C6AAF">
            <w:pPr>
              <w:rPr>
                <w:rFonts w:ascii="Times New Roman" w:hAnsi="Times New Roman" w:cs="Times New Roman"/>
              </w:rPr>
            </w:pPr>
            <w:r w:rsidRPr="00F768D3">
              <w:rPr>
                <w:rFonts w:ascii="Times New Roman" w:hAnsi="Times New Roman" w:cs="Times New Roman"/>
              </w:rPr>
              <w:t>Quality Checker</w:t>
            </w:r>
          </w:p>
        </w:tc>
        <w:tc>
          <w:tcPr>
            <w:tcW w:w="708" w:type="dxa"/>
          </w:tcPr>
          <w:p w14:paraId="00F9E61E" w14:textId="3A095674" w:rsidR="001C6AAF" w:rsidRPr="00F768D3" w:rsidRDefault="001C6AAF" w:rsidP="001C6AAF">
            <w:pPr>
              <w:rPr>
                <w:rFonts w:ascii="Times New Roman" w:hAnsi="Times New Roman" w:cs="Times New Roman"/>
              </w:rPr>
            </w:pPr>
            <w:r w:rsidRPr="00F768D3">
              <w:rPr>
                <w:rFonts w:ascii="Times New Roman" w:hAnsi="Times New Roman" w:cs="Times New Roman"/>
              </w:rPr>
              <w:t>G7</w:t>
            </w:r>
          </w:p>
        </w:tc>
        <w:tc>
          <w:tcPr>
            <w:tcW w:w="6397" w:type="dxa"/>
          </w:tcPr>
          <w:p w14:paraId="0DFDCF10" w14:textId="1E0DA756" w:rsidR="001C6AAF" w:rsidRPr="00F768D3" w:rsidRDefault="00F768D3" w:rsidP="001C6AAF">
            <w:pPr>
              <w:rPr>
                <w:rFonts w:ascii="Times New Roman" w:hAnsi="Times New Roman" w:cs="Times New Roman"/>
              </w:rPr>
            </w:pPr>
            <w:r w:rsidRPr="00F768D3">
              <w:rPr>
                <w:rFonts w:ascii="Times New Roman" w:hAnsi="Times New Roman" w:cs="Times New Roman"/>
              </w:rPr>
              <w:t>Record the results of relevant quality checks for production output</w:t>
            </w:r>
          </w:p>
        </w:tc>
      </w:tr>
      <w:tr w:rsidR="00F768D3" w:rsidRPr="00F768D3" w14:paraId="1EC61B02" w14:textId="77777777" w:rsidTr="00F768D3">
        <w:tc>
          <w:tcPr>
            <w:tcW w:w="773" w:type="dxa"/>
          </w:tcPr>
          <w:p w14:paraId="7EA09651" w14:textId="05B75B6A" w:rsidR="00F768D3" w:rsidRPr="00F768D3" w:rsidRDefault="00F768D3" w:rsidP="00F768D3">
            <w:pPr>
              <w:rPr>
                <w:rFonts w:ascii="Times New Roman" w:hAnsi="Times New Roman" w:cs="Times New Roman"/>
              </w:rPr>
            </w:pPr>
            <w:r w:rsidRPr="00F768D3">
              <w:rPr>
                <w:rFonts w:ascii="Times New Roman" w:hAnsi="Times New Roman" w:cs="Times New Roman"/>
              </w:rPr>
              <w:t>AC4</w:t>
            </w:r>
          </w:p>
        </w:tc>
        <w:tc>
          <w:tcPr>
            <w:tcW w:w="1472" w:type="dxa"/>
          </w:tcPr>
          <w:p w14:paraId="71B3A167" w14:textId="11EC7C6F" w:rsidR="00F768D3" w:rsidRPr="00F768D3" w:rsidRDefault="00F768D3" w:rsidP="00F768D3">
            <w:pPr>
              <w:rPr>
                <w:rFonts w:ascii="Times New Roman" w:hAnsi="Times New Roman" w:cs="Times New Roman"/>
              </w:rPr>
            </w:pPr>
            <w:r w:rsidRPr="00F768D3">
              <w:rPr>
                <w:rFonts w:ascii="Times New Roman" w:hAnsi="Times New Roman" w:cs="Times New Roman"/>
              </w:rPr>
              <w:t>Quality Checker</w:t>
            </w:r>
          </w:p>
        </w:tc>
        <w:tc>
          <w:tcPr>
            <w:tcW w:w="708" w:type="dxa"/>
          </w:tcPr>
          <w:p w14:paraId="1343CF8D" w14:textId="13747055" w:rsidR="00F768D3" w:rsidRPr="00F768D3" w:rsidRDefault="00F768D3" w:rsidP="00F768D3">
            <w:pPr>
              <w:rPr>
                <w:rFonts w:ascii="Times New Roman" w:hAnsi="Times New Roman" w:cs="Times New Roman"/>
              </w:rPr>
            </w:pPr>
            <w:r w:rsidRPr="00F768D3">
              <w:rPr>
                <w:rFonts w:ascii="Times New Roman" w:hAnsi="Times New Roman" w:cs="Times New Roman"/>
              </w:rPr>
              <w:t>G8</w:t>
            </w:r>
          </w:p>
        </w:tc>
        <w:tc>
          <w:tcPr>
            <w:tcW w:w="6397" w:type="dxa"/>
          </w:tcPr>
          <w:p w14:paraId="2B7E13B0" w14:textId="70576A3B" w:rsidR="00F768D3" w:rsidRPr="00F768D3" w:rsidRDefault="00F768D3" w:rsidP="00F768D3">
            <w:pPr>
              <w:rPr>
                <w:rFonts w:ascii="Times New Roman" w:hAnsi="Times New Roman" w:cs="Times New Roman"/>
              </w:rPr>
            </w:pPr>
            <w:r w:rsidRPr="00F768D3">
              <w:rPr>
                <w:rFonts w:ascii="Times New Roman" w:hAnsi="Times New Roman" w:cs="Times New Roman"/>
              </w:rPr>
              <w:t>Determine and record whether production output is held, released, reworked where appropriate, or rejected</w:t>
            </w:r>
          </w:p>
        </w:tc>
      </w:tr>
      <w:tr w:rsidR="00F768D3" w:rsidRPr="00F768D3" w14:paraId="625D314F" w14:textId="77777777" w:rsidTr="00F768D3">
        <w:tc>
          <w:tcPr>
            <w:tcW w:w="773" w:type="dxa"/>
          </w:tcPr>
          <w:p w14:paraId="3106EDED" w14:textId="4A268822" w:rsidR="00F768D3" w:rsidRPr="00F768D3" w:rsidRDefault="00F768D3" w:rsidP="00F768D3">
            <w:pPr>
              <w:rPr>
                <w:rFonts w:ascii="Times New Roman" w:hAnsi="Times New Roman" w:cs="Times New Roman"/>
              </w:rPr>
            </w:pPr>
            <w:r w:rsidRPr="00F768D3">
              <w:rPr>
                <w:rFonts w:ascii="Times New Roman" w:hAnsi="Times New Roman" w:cs="Times New Roman"/>
              </w:rPr>
              <w:t>AC5</w:t>
            </w:r>
          </w:p>
        </w:tc>
        <w:tc>
          <w:tcPr>
            <w:tcW w:w="1472" w:type="dxa"/>
          </w:tcPr>
          <w:p w14:paraId="71E25A89" w14:textId="566A0F9E" w:rsidR="00F768D3" w:rsidRPr="00F768D3" w:rsidRDefault="00F768D3" w:rsidP="00F768D3">
            <w:pPr>
              <w:rPr>
                <w:rFonts w:ascii="Times New Roman" w:hAnsi="Times New Roman" w:cs="Times New Roman"/>
              </w:rPr>
            </w:pPr>
            <w:r w:rsidRPr="00F768D3">
              <w:rPr>
                <w:rFonts w:ascii="Times New Roman" w:hAnsi="Times New Roman" w:cs="Times New Roman"/>
              </w:rPr>
              <w:t>Customer Coordinator</w:t>
            </w:r>
          </w:p>
        </w:tc>
        <w:tc>
          <w:tcPr>
            <w:tcW w:w="708" w:type="dxa"/>
          </w:tcPr>
          <w:p w14:paraId="13B837E0" w14:textId="05BE0420" w:rsidR="00F768D3" w:rsidRPr="00F768D3" w:rsidRDefault="00F768D3" w:rsidP="00F768D3">
            <w:pPr>
              <w:rPr>
                <w:rFonts w:ascii="Times New Roman" w:hAnsi="Times New Roman" w:cs="Times New Roman"/>
              </w:rPr>
            </w:pPr>
            <w:r w:rsidRPr="00F768D3">
              <w:rPr>
                <w:rFonts w:ascii="Times New Roman" w:hAnsi="Times New Roman" w:cs="Times New Roman"/>
              </w:rPr>
              <w:t>G9</w:t>
            </w:r>
          </w:p>
        </w:tc>
        <w:tc>
          <w:tcPr>
            <w:tcW w:w="6397" w:type="dxa"/>
          </w:tcPr>
          <w:p w14:paraId="1D445AD4" w14:textId="5757D6E0" w:rsidR="00F768D3" w:rsidRPr="00F768D3" w:rsidRDefault="00F768D3" w:rsidP="00F768D3">
            <w:pPr>
              <w:rPr>
                <w:rFonts w:ascii="Times New Roman" w:hAnsi="Times New Roman" w:cs="Times New Roman"/>
              </w:rPr>
            </w:pPr>
            <w:r w:rsidRPr="00F768D3">
              <w:rPr>
                <w:rFonts w:ascii="Times New Roman" w:hAnsi="Times New Roman" w:cs="Times New Roman"/>
              </w:rPr>
              <w:t>Maintain customer – order information and identify how orders are fulfilled from production batches</w:t>
            </w:r>
          </w:p>
        </w:tc>
      </w:tr>
      <w:tr w:rsidR="00F768D3" w:rsidRPr="00F768D3" w14:paraId="74CE9C23" w14:textId="77777777" w:rsidTr="00F768D3">
        <w:tc>
          <w:tcPr>
            <w:tcW w:w="773" w:type="dxa"/>
          </w:tcPr>
          <w:p w14:paraId="2C3989AE" w14:textId="0618A5CC" w:rsidR="00F768D3" w:rsidRPr="00F768D3" w:rsidRDefault="00F768D3" w:rsidP="00F768D3">
            <w:pPr>
              <w:rPr>
                <w:rFonts w:ascii="Times New Roman" w:hAnsi="Times New Roman" w:cs="Times New Roman"/>
              </w:rPr>
            </w:pPr>
            <w:r w:rsidRPr="00F768D3">
              <w:rPr>
                <w:rFonts w:ascii="Times New Roman" w:hAnsi="Times New Roman" w:cs="Times New Roman"/>
              </w:rPr>
              <w:t>AC6</w:t>
            </w:r>
          </w:p>
        </w:tc>
        <w:tc>
          <w:tcPr>
            <w:tcW w:w="1472" w:type="dxa"/>
          </w:tcPr>
          <w:p w14:paraId="366393DB" w14:textId="151BA8A9" w:rsidR="00F768D3" w:rsidRPr="00F768D3" w:rsidRDefault="00F768D3" w:rsidP="00F768D3">
            <w:pPr>
              <w:rPr>
                <w:rFonts w:ascii="Times New Roman" w:hAnsi="Times New Roman" w:cs="Times New Roman"/>
              </w:rPr>
            </w:pPr>
            <w:r w:rsidRPr="00F768D3">
              <w:rPr>
                <w:rFonts w:ascii="Times New Roman" w:hAnsi="Times New Roman" w:cs="Times New Roman"/>
              </w:rPr>
              <w:t>Traceability Lead</w:t>
            </w:r>
          </w:p>
        </w:tc>
        <w:tc>
          <w:tcPr>
            <w:tcW w:w="708" w:type="dxa"/>
          </w:tcPr>
          <w:p w14:paraId="252C0284" w14:textId="3BBBA2F9" w:rsidR="00F768D3" w:rsidRPr="00F768D3" w:rsidRDefault="00F768D3" w:rsidP="00F768D3">
            <w:pPr>
              <w:rPr>
                <w:rFonts w:ascii="Times New Roman" w:hAnsi="Times New Roman" w:cs="Times New Roman"/>
              </w:rPr>
            </w:pPr>
            <w:r w:rsidRPr="00F768D3">
              <w:rPr>
                <w:rFonts w:ascii="Times New Roman" w:hAnsi="Times New Roman" w:cs="Times New Roman"/>
              </w:rPr>
              <w:t>G10</w:t>
            </w:r>
          </w:p>
        </w:tc>
        <w:tc>
          <w:tcPr>
            <w:tcW w:w="6397" w:type="dxa"/>
          </w:tcPr>
          <w:p w14:paraId="24694025" w14:textId="5BE13E93" w:rsidR="00F768D3" w:rsidRPr="00F768D3" w:rsidRDefault="00F768D3" w:rsidP="00F768D3">
            <w:pPr>
              <w:rPr>
                <w:rFonts w:ascii="Times New Roman" w:hAnsi="Times New Roman" w:cs="Times New Roman"/>
              </w:rPr>
            </w:pPr>
            <w:r w:rsidRPr="00F768D3">
              <w:rPr>
                <w:rFonts w:ascii="Times New Roman" w:hAnsi="Times New Roman" w:cs="Times New Roman"/>
              </w:rPr>
              <w:t>Trace relationships from ingredient batches through production batches and packaged units to affected customer orders</w:t>
            </w:r>
          </w:p>
        </w:tc>
      </w:tr>
    </w:tbl>
    <w:p w14:paraId="1D9551B6" w14:textId="77777777" w:rsidR="001C6AAF" w:rsidRPr="00F768D3" w:rsidRDefault="001C6AAF" w:rsidP="001C6AAF">
      <w:pPr>
        <w:rPr>
          <w:rFonts w:ascii="Times New Roman" w:hAnsi="Times New Roman" w:cs="Times New Roman"/>
        </w:rPr>
      </w:pPr>
    </w:p>
    <w:p w14:paraId="58651D8D" w14:textId="589A50B0" w:rsidR="00F768D3" w:rsidRPr="00F768D3" w:rsidRDefault="00F768D3" w:rsidP="00F768D3">
      <w:pPr>
        <w:pStyle w:val="Heading1"/>
        <w:rPr>
          <w:rFonts w:ascii="Times New Roman" w:hAnsi="Times New Roman" w:cs="Times New Roman"/>
          <w:color w:val="000000" w:themeColor="text1"/>
          <w:sz w:val="28"/>
          <w:szCs w:val="28"/>
        </w:rPr>
      </w:pPr>
      <w:r w:rsidRPr="00F768D3">
        <w:rPr>
          <w:rFonts w:ascii="Times New Roman" w:hAnsi="Times New Roman" w:cs="Times New Roman"/>
          <w:color w:val="000000" w:themeColor="text1"/>
          <w:sz w:val="28"/>
          <w:szCs w:val="28"/>
        </w:rPr>
        <w:t>4. Requirements Catalogue</w:t>
      </w:r>
    </w:p>
    <w:p w14:paraId="78F3CAA5" w14:textId="4BF7DDD7" w:rsidR="00F768D3" w:rsidRDefault="00F768D3" w:rsidP="00F768D3">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4.1 Functional Requirements</w:t>
      </w:r>
    </w:p>
    <w:tbl>
      <w:tblPr>
        <w:tblStyle w:val="TableGrid"/>
        <w:tblW w:w="0" w:type="auto"/>
        <w:tblLook w:val="04A0" w:firstRow="1" w:lastRow="0" w:firstColumn="1" w:lastColumn="0" w:noHBand="0" w:noVBand="1"/>
      </w:tblPr>
      <w:tblGrid>
        <w:gridCol w:w="630"/>
        <w:gridCol w:w="2844"/>
        <w:gridCol w:w="2452"/>
        <w:gridCol w:w="1190"/>
        <w:gridCol w:w="2234"/>
      </w:tblGrid>
      <w:tr w:rsidR="00A13E05" w:rsidRPr="000E0578" w14:paraId="528B1D6D" w14:textId="77777777" w:rsidTr="0081735E">
        <w:tc>
          <w:tcPr>
            <w:tcW w:w="616" w:type="dxa"/>
          </w:tcPr>
          <w:p w14:paraId="0D4474B6" w14:textId="78584738"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ID</w:t>
            </w:r>
          </w:p>
        </w:tc>
        <w:tc>
          <w:tcPr>
            <w:tcW w:w="3017" w:type="dxa"/>
          </w:tcPr>
          <w:p w14:paraId="163E173A" w14:textId="51B3E49C"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Functional Requirement</w:t>
            </w:r>
          </w:p>
        </w:tc>
        <w:tc>
          <w:tcPr>
            <w:tcW w:w="2575" w:type="dxa"/>
          </w:tcPr>
          <w:p w14:paraId="670DCCE2" w14:textId="7C89F9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Source / Rationale</w:t>
            </w:r>
          </w:p>
        </w:tc>
        <w:tc>
          <w:tcPr>
            <w:tcW w:w="807" w:type="dxa"/>
          </w:tcPr>
          <w:p w14:paraId="1779D884" w14:textId="6333B427" w:rsidR="00A13E05" w:rsidRPr="000E0578" w:rsidRDefault="00A13E05" w:rsidP="000E0578">
            <w:pPr>
              <w:spacing w:line="360" w:lineRule="auto"/>
              <w:rPr>
                <w:rFonts w:ascii="Times New Roman" w:hAnsi="Times New Roman" w:cs="Times New Roman"/>
              </w:rPr>
            </w:pPr>
            <w:proofErr w:type="spellStart"/>
            <w:r w:rsidRPr="000E0578">
              <w:rPr>
                <w:rFonts w:ascii="Times New Roman" w:hAnsi="Times New Roman" w:cs="Times New Roman"/>
              </w:rPr>
              <w:t>MoSCoW</w:t>
            </w:r>
            <w:proofErr w:type="spellEnd"/>
          </w:p>
        </w:tc>
        <w:tc>
          <w:tcPr>
            <w:tcW w:w="2335" w:type="dxa"/>
          </w:tcPr>
          <w:p w14:paraId="3873EE56" w14:textId="275B6459"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Verification</w:t>
            </w:r>
          </w:p>
        </w:tc>
      </w:tr>
      <w:tr w:rsidR="00A13E05" w:rsidRPr="000E0578" w14:paraId="16AE92B4" w14:textId="77777777" w:rsidTr="0081735E">
        <w:tc>
          <w:tcPr>
            <w:tcW w:w="616" w:type="dxa"/>
          </w:tcPr>
          <w:p w14:paraId="3DF4C3AD" w14:textId="39ADFE30"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FR1</w:t>
            </w:r>
          </w:p>
        </w:tc>
        <w:tc>
          <w:tcPr>
            <w:tcW w:w="3017" w:type="dxa"/>
          </w:tcPr>
          <w:p w14:paraId="72039EF5" w14:textId="1BE892D3"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 xml:space="preserve">The system shall maintain identifiable approved </w:t>
            </w:r>
            <w:r w:rsidRPr="000E0578">
              <w:rPr>
                <w:rFonts w:ascii="Times New Roman" w:hAnsi="Times New Roman" w:cs="Times New Roman"/>
              </w:rPr>
              <w:lastRenderedPageBreak/>
              <w:t>recipe versions for products</w:t>
            </w:r>
          </w:p>
        </w:tc>
        <w:tc>
          <w:tcPr>
            <w:tcW w:w="2575" w:type="dxa"/>
          </w:tcPr>
          <w:p w14:paraId="0FF6186A" w14:textId="29CB9DCF"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lastRenderedPageBreak/>
              <w:t xml:space="preserve">Each production batch must be associated with </w:t>
            </w:r>
            <w:r w:rsidR="0081735E" w:rsidRPr="000E0578">
              <w:rPr>
                <w:rFonts w:ascii="Times New Roman" w:hAnsi="Times New Roman" w:cs="Times New Roman"/>
              </w:rPr>
              <w:t xml:space="preserve">the </w:t>
            </w:r>
            <w:r w:rsidRPr="000E0578">
              <w:rPr>
                <w:rFonts w:ascii="Times New Roman" w:hAnsi="Times New Roman" w:cs="Times New Roman"/>
              </w:rPr>
              <w:t xml:space="preserve">applicable </w:t>
            </w:r>
            <w:r w:rsidRPr="000E0578">
              <w:rPr>
                <w:rFonts w:ascii="Times New Roman" w:hAnsi="Times New Roman" w:cs="Times New Roman"/>
              </w:rPr>
              <w:lastRenderedPageBreak/>
              <w:t>approved recipe version</w:t>
            </w:r>
          </w:p>
        </w:tc>
        <w:tc>
          <w:tcPr>
            <w:tcW w:w="807" w:type="dxa"/>
          </w:tcPr>
          <w:p w14:paraId="6F135446" w14:textId="01AE8C3D"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lastRenderedPageBreak/>
              <w:t>Must have</w:t>
            </w:r>
          </w:p>
        </w:tc>
        <w:tc>
          <w:tcPr>
            <w:tcW w:w="2335" w:type="dxa"/>
          </w:tcPr>
          <w:p w14:paraId="5395035B" w14:textId="00725EC3"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 xml:space="preserve">Verify that a production batch can be associated with </w:t>
            </w:r>
            <w:r w:rsidRPr="000E0578">
              <w:rPr>
                <w:rFonts w:ascii="Times New Roman" w:hAnsi="Times New Roman" w:cs="Times New Roman"/>
              </w:rPr>
              <w:lastRenderedPageBreak/>
              <w:t>an identifiable approved recipe version</w:t>
            </w:r>
          </w:p>
        </w:tc>
      </w:tr>
      <w:tr w:rsidR="00A13E05" w:rsidRPr="000E0578" w14:paraId="283C5763" w14:textId="77777777" w:rsidTr="0081735E">
        <w:tc>
          <w:tcPr>
            <w:tcW w:w="616" w:type="dxa"/>
          </w:tcPr>
          <w:p w14:paraId="423EB24C" w14:textId="7DCF14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lastRenderedPageBreak/>
              <w:t>FR2</w:t>
            </w:r>
          </w:p>
        </w:tc>
        <w:tc>
          <w:tcPr>
            <w:tcW w:w="3017" w:type="dxa"/>
          </w:tcPr>
          <w:p w14:paraId="7A4ADC35" w14:textId="0DF83E34"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provide current ingredient availability information for production planning</w:t>
            </w:r>
          </w:p>
        </w:tc>
        <w:tc>
          <w:tcPr>
            <w:tcW w:w="2575" w:type="dxa"/>
          </w:tcPr>
          <w:p w14:paraId="24EECBDA" w14:textId="0012ED58"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Ingredient stock may be available, reserved, opened or unsuitable for a planned production batch</w:t>
            </w:r>
          </w:p>
        </w:tc>
        <w:tc>
          <w:tcPr>
            <w:tcW w:w="807" w:type="dxa"/>
          </w:tcPr>
          <w:p w14:paraId="780F2190" w14:textId="1BE75407"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77879A6E" w14:textId="0B0E1D74"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current ingredient availability information can be viewed for production planning</w:t>
            </w:r>
          </w:p>
        </w:tc>
      </w:tr>
      <w:tr w:rsidR="00A13E05" w:rsidRPr="000E0578" w14:paraId="06CFFE4D" w14:textId="77777777" w:rsidTr="0081735E">
        <w:tc>
          <w:tcPr>
            <w:tcW w:w="616" w:type="dxa"/>
          </w:tcPr>
          <w:p w14:paraId="2DF13A52" w14:textId="3D050CE2"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FR3</w:t>
            </w:r>
          </w:p>
        </w:tc>
        <w:tc>
          <w:tcPr>
            <w:tcW w:w="3017" w:type="dxa"/>
          </w:tcPr>
          <w:p w14:paraId="1A572EF6" w14:textId="43AEA381"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a production batch record including the recipe version used, ingredient batche</w:t>
            </w:r>
            <w:r w:rsidR="0081735E" w:rsidRPr="000E0578">
              <w:rPr>
                <w:rFonts w:ascii="Times New Roman" w:hAnsi="Times New Roman" w:cs="Times New Roman"/>
              </w:rPr>
              <w:t>s</w:t>
            </w:r>
            <w:r w:rsidRPr="000E0578">
              <w:rPr>
                <w:rFonts w:ascii="Times New Roman" w:hAnsi="Times New Roman" w:cs="Times New Roman"/>
              </w:rPr>
              <w:t>, actual qua</w:t>
            </w:r>
            <w:r w:rsidR="0081735E" w:rsidRPr="000E0578">
              <w:rPr>
                <w:rFonts w:ascii="Times New Roman" w:hAnsi="Times New Roman" w:cs="Times New Roman"/>
              </w:rPr>
              <w:t>n</w:t>
            </w:r>
            <w:r w:rsidRPr="000E0578">
              <w:rPr>
                <w:rFonts w:ascii="Times New Roman" w:hAnsi="Times New Roman" w:cs="Times New Roman"/>
              </w:rPr>
              <w:t>ti</w:t>
            </w:r>
            <w:r w:rsidR="0081735E" w:rsidRPr="000E0578">
              <w:rPr>
                <w:rFonts w:ascii="Times New Roman" w:hAnsi="Times New Roman" w:cs="Times New Roman"/>
              </w:rPr>
              <w:t>ti</w:t>
            </w:r>
            <w:r w:rsidRPr="000E0578">
              <w:rPr>
                <w:rFonts w:ascii="Times New Roman" w:hAnsi="Times New Roman" w:cs="Times New Roman"/>
              </w:rPr>
              <w:t>es, production time, actual yield and production observations</w:t>
            </w:r>
          </w:p>
        </w:tc>
        <w:tc>
          <w:tcPr>
            <w:tcW w:w="2575" w:type="dxa"/>
          </w:tcPr>
          <w:p w14:paraId="1DB15EAC" w14:textId="4B7605FB"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Production staff need to record the actual production information for each batch</w:t>
            </w:r>
          </w:p>
        </w:tc>
        <w:tc>
          <w:tcPr>
            <w:tcW w:w="807" w:type="dxa"/>
          </w:tcPr>
          <w:p w14:paraId="3889B504" w14:textId="36115D9F"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15F22DB4" w14:textId="25E0A4B2"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the recipe version, ingredient batches, actual quantities, production time, actual yield and production observations can be recorder for a production batch</w:t>
            </w:r>
          </w:p>
        </w:tc>
      </w:tr>
      <w:tr w:rsidR="00595174" w:rsidRPr="000E0578" w14:paraId="49E12B2F" w14:textId="77777777" w:rsidTr="0081735E">
        <w:tc>
          <w:tcPr>
            <w:tcW w:w="616" w:type="dxa"/>
          </w:tcPr>
          <w:p w14:paraId="0BF5EEBD" w14:textId="36F02A89"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FR4</w:t>
            </w:r>
          </w:p>
        </w:tc>
        <w:tc>
          <w:tcPr>
            <w:tcW w:w="3017" w:type="dxa"/>
          </w:tcPr>
          <w:p w14:paraId="74D49310" w14:textId="23C7E45D"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9427DD" w:rsidRPr="000E0578">
              <w:rPr>
                <w:rFonts w:ascii="Times New Roman" w:hAnsi="Times New Roman" w:cs="Times New Roman"/>
              </w:rPr>
              <w:t>record quality – check results and the release status of each production batch</w:t>
            </w:r>
          </w:p>
        </w:tc>
        <w:tc>
          <w:tcPr>
            <w:tcW w:w="2575" w:type="dxa"/>
          </w:tcPr>
          <w:p w14:paraId="1A1AB4D1" w14:textId="0FF50DE8"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Quality – check results and production output status need to be recorded before release</w:t>
            </w:r>
          </w:p>
        </w:tc>
        <w:tc>
          <w:tcPr>
            <w:tcW w:w="807" w:type="dxa"/>
          </w:tcPr>
          <w:p w14:paraId="0D976DE7" w14:textId="476D74E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55FDE56" w14:textId="460448F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quality – check results and release status can be recorded for each production batch</w:t>
            </w:r>
          </w:p>
        </w:tc>
      </w:tr>
      <w:tr w:rsidR="00595174" w:rsidRPr="000E0578" w14:paraId="7EEAD49C" w14:textId="77777777" w:rsidTr="0081735E">
        <w:tc>
          <w:tcPr>
            <w:tcW w:w="616" w:type="dxa"/>
          </w:tcPr>
          <w:p w14:paraId="7236C983" w14:textId="34C1E0EE"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FR5</w:t>
            </w:r>
          </w:p>
        </w:tc>
        <w:tc>
          <w:tcPr>
            <w:tcW w:w="3017" w:type="dxa"/>
          </w:tcPr>
          <w:p w14:paraId="3ADD9DA7" w14:textId="17567191"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3221C3" w:rsidRPr="000E0578">
              <w:rPr>
                <w:rFonts w:ascii="Times New Roman" w:hAnsi="Times New Roman" w:cs="Times New Roman"/>
              </w:rPr>
              <w:t>maintain the relationship between customer orders and the production batches used to fulfil them</w:t>
            </w:r>
          </w:p>
        </w:tc>
        <w:tc>
          <w:tcPr>
            <w:tcW w:w="2575" w:type="dxa"/>
          </w:tcPr>
          <w:p w14:paraId="62F5DB45" w14:textId="6D64A55A" w:rsidR="00595174"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One customer order may be supplied from multiple production batches, while one production batch may supply multiple customer orders</w:t>
            </w:r>
          </w:p>
        </w:tc>
        <w:tc>
          <w:tcPr>
            <w:tcW w:w="807" w:type="dxa"/>
          </w:tcPr>
          <w:p w14:paraId="0CE9CA79" w14:textId="664F2EC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00946B9" w14:textId="6D70549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 xml:space="preserve">Verify that </w:t>
            </w:r>
            <w:r w:rsidR="00515B34" w:rsidRPr="000E0578">
              <w:rPr>
                <w:rFonts w:ascii="Times New Roman" w:hAnsi="Times New Roman" w:cs="Times New Roman"/>
              </w:rPr>
              <w:t xml:space="preserve">a customer order can be associated with multiple production batches and that a production batch can be associated with </w:t>
            </w:r>
            <w:r w:rsidR="00515B34" w:rsidRPr="000E0578">
              <w:rPr>
                <w:rFonts w:ascii="Times New Roman" w:hAnsi="Times New Roman" w:cs="Times New Roman"/>
              </w:rPr>
              <w:lastRenderedPageBreak/>
              <w:t>multiple customer orders</w:t>
            </w:r>
          </w:p>
        </w:tc>
      </w:tr>
      <w:tr w:rsidR="003221C3" w:rsidRPr="000E0578" w14:paraId="034BEFFD" w14:textId="77777777" w:rsidTr="0081735E">
        <w:tc>
          <w:tcPr>
            <w:tcW w:w="616" w:type="dxa"/>
          </w:tcPr>
          <w:p w14:paraId="5C4F3868" w14:textId="7DFBB9C3"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lastRenderedPageBreak/>
              <w:t>FR6</w:t>
            </w:r>
          </w:p>
        </w:tc>
        <w:tc>
          <w:tcPr>
            <w:tcW w:w="3017" w:type="dxa"/>
          </w:tcPr>
          <w:p w14:paraId="6633D5EE" w14:textId="1DEB52ED"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The system shall provide information </w:t>
            </w:r>
            <w:r w:rsidR="00296620" w:rsidRPr="000E0578">
              <w:rPr>
                <w:rFonts w:ascii="Times New Roman" w:hAnsi="Times New Roman" w:cs="Times New Roman"/>
              </w:rPr>
              <w:t>required to plan production batches</w:t>
            </w:r>
          </w:p>
        </w:tc>
        <w:tc>
          <w:tcPr>
            <w:tcW w:w="2575" w:type="dxa"/>
          </w:tcPr>
          <w:p w14:paraId="6DA2F7BB" w14:textId="3251FA4E"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Production </w:t>
            </w:r>
            <w:r w:rsidR="00296620" w:rsidRPr="000E0578">
              <w:rPr>
                <w:rFonts w:ascii="Times New Roman" w:hAnsi="Times New Roman" w:cs="Times New Roman"/>
              </w:rPr>
              <w:t xml:space="preserve">planning must consider orders, ingredient availability, </w:t>
            </w:r>
            <w:r w:rsidR="0081735E" w:rsidRPr="000E0578">
              <w:rPr>
                <w:rFonts w:ascii="Times New Roman" w:hAnsi="Times New Roman" w:cs="Times New Roman"/>
              </w:rPr>
              <w:t xml:space="preserve">kitchen capacity, equipment availability, staff skills, </w:t>
            </w:r>
            <w:r w:rsidR="00296620" w:rsidRPr="000E0578">
              <w:rPr>
                <w:rFonts w:ascii="Times New Roman" w:hAnsi="Times New Roman" w:cs="Times New Roman"/>
              </w:rPr>
              <w:t xml:space="preserve">preparation time, cooling and packing requirements </w:t>
            </w:r>
          </w:p>
        </w:tc>
        <w:tc>
          <w:tcPr>
            <w:tcW w:w="807" w:type="dxa"/>
          </w:tcPr>
          <w:p w14:paraId="2006ACD5" w14:textId="6201C764" w:rsidR="003221C3"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3B21306F" w14:textId="0E26F486" w:rsidR="003221C3"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the information required for production planning can be accessed when planning a production batch</w:t>
            </w:r>
          </w:p>
        </w:tc>
      </w:tr>
      <w:tr w:rsidR="00296620" w:rsidRPr="000E0578" w14:paraId="5FDC83E8" w14:textId="77777777" w:rsidTr="0081735E">
        <w:tc>
          <w:tcPr>
            <w:tcW w:w="616" w:type="dxa"/>
          </w:tcPr>
          <w:p w14:paraId="61134012" w14:textId="493322D1" w:rsidR="00296620" w:rsidRPr="000E0578" w:rsidRDefault="00296620" w:rsidP="000E0578">
            <w:pPr>
              <w:spacing w:line="360" w:lineRule="auto"/>
              <w:rPr>
                <w:rFonts w:ascii="Times New Roman" w:hAnsi="Times New Roman" w:cs="Times New Roman"/>
              </w:rPr>
            </w:pPr>
            <w:r w:rsidRPr="000E0578">
              <w:rPr>
                <w:rFonts w:ascii="Times New Roman" w:hAnsi="Times New Roman" w:cs="Times New Roman"/>
              </w:rPr>
              <w:t>FR7</w:t>
            </w:r>
          </w:p>
        </w:tc>
        <w:tc>
          <w:tcPr>
            <w:tcW w:w="3017" w:type="dxa"/>
          </w:tcPr>
          <w:p w14:paraId="3A8DE69B" w14:textId="537DEF9A"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record ingredient substitutions associated with a production batch</w:t>
            </w:r>
          </w:p>
        </w:tc>
        <w:tc>
          <w:tcPr>
            <w:tcW w:w="2575" w:type="dxa"/>
          </w:tcPr>
          <w:p w14:paraId="70D489A5" w14:textId="648E427D"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Ingredient substitutions require review because they may affect allergen information, production quality and labelling</w:t>
            </w:r>
          </w:p>
        </w:tc>
        <w:tc>
          <w:tcPr>
            <w:tcW w:w="807" w:type="dxa"/>
          </w:tcPr>
          <w:p w14:paraId="24B167C5" w14:textId="15066B81" w:rsidR="00296620"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Should have</w:t>
            </w:r>
          </w:p>
        </w:tc>
        <w:tc>
          <w:tcPr>
            <w:tcW w:w="2335" w:type="dxa"/>
          </w:tcPr>
          <w:p w14:paraId="44E6A88A" w14:textId="71536BBB" w:rsidR="00296620"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substitution can be recorded and associated with the relevant production batch</w:t>
            </w:r>
          </w:p>
        </w:tc>
      </w:tr>
      <w:tr w:rsidR="00794D5F" w:rsidRPr="000E0578" w14:paraId="72C88B4A" w14:textId="77777777" w:rsidTr="0081735E">
        <w:tc>
          <w:tcPr>
            <w:tcW w:w="616" w:type="dxa"/>
          </w:tcPr>
          <w:p w14:paraId="48F11880" w14:textId="5D2739F8"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FR8</w:t>
            </w:r>
          </w:p>
        </w:tc>
        <w:tc>
          <w:tcPr>
            <w:tcW w:w="3017" w:type="dxa"/>
          </w:tcPr>
          <w:p w14:paraId="6445C92E" w14:textId="43AFB3DA"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provide traceability from ingredient batches through production batches to affected customer orders</w:t>
            </w:r>
          </w:p>
        </w:tc>
        <w:tc>
          <w:tcPr>
            <w:tcW w:w="2575" w:type="dxa"/>
          </w:tcPr>
          <w:p w14:paraId="6443D77B" w14:textId="0288CF75"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Staff need to identify the ingredient batches, production batches and customer orders affected when an error is found</w:t>
            </w:r>
          </w:p>
        </w:tc>
        <w:tc>
          <w:tcPr>
            <w:tcW w:w="807" w:type="dxa"/>
          </w:tcPr>
          <w:p w14:paraId="19AE677F" w14:textId="1FF53FE9" w:rsidR="00794D5F"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2C5367F" w14:textId="3B102DA7" w:rsidR="00794D5F"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batch can be traced through the relevant production batch to the affected customer orders</w:t>
            </w:r>
          </w:p>
        </w:tc>
      </w:tr>
    </w:tbl>
    <w:p w14:paraId="4E875D6C" w14:textId="77777777" w:rsidR="00F768D3" w:rsidRDefault="00F768D3" w:rsidP="00F768D3"/>
    <w:p w14:paraId="7C7EF157" w14:textId="55294783" w:rsidR="00515B34" w:rsidRPr="000D271A" w:rsidRDefault="000E0578" w:rsidP="000D271A">
      <w:pPr>
        <w:pStyle w:val="Heading2"/>
        <w:spacing w:line="360" w:lineRule="auto"/>
        <w:rPr>
          <w:rFonts w:ascii="Times New Roman" w:hAnsi="Times New Roman" w:cs="Times New Roman"/>
          <w:color w:val="auto"/>
          <w:sz w:val="24"/>
          <w:szCs w:val="24"/>
        </w:rPr>
      </w:pPr>
      <w:r w:rsidRPr="000D271A">
        <w:rPr>
          <w:rFonts w:ascii="Times New Roman" w:hAnsi="Times New Roman" w:cs="Times New Roman"/>
          <w:color w:val="auto"/>
          <w:sz w:val="24"/>
          <w:szCs w:val="24"/>
        </w:rPr>
        <w:t>4.2 Non – Functional Requirements</w:t>
      </w:r>
    </w:p>
    <w:tbl>
      <w:tblPr>
        <w:tblStyle w:val="TableGrid"/>
        <w:tblW w:w="0" w:type="auto"/>
        <w:tblLook w:val="04A0" w:firstRow="1" w:lastRow="0" w:firstColumn="1" w:lastColumn="0" w:noHBand="0" w:noVBand="1"/>
      </w:tblPr>
      <w:tblGrid>
        <w:gridCol w:w="803"/>
        <w:gridCol w:w="1551"/>
        <w:gridCol w:w="2106"/>
        <w:gridCol w:w="2536"/>
        <w:gridCol w:w="2354"/>
      </w:tblGrid>
      <w:tr w:rsidR="000E0578" w:rsidRPr="000D271A" w14:paraId="05776685" w14:textId="77777777" w:rsidTr="0018737D">
        <w:tc>
          <w:tcPr>
            <w:tcW w:w="786" w:type="dxa"/>
          </w:tcPr>
          <w:p w14:paraId="1AC37270" w14:textId="3EE7D94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ID</w:t>
            </w:r>
          </w:p>
        </w:tc>
        <w:tc>
          <w:tcPr>
            <w:tcW w:w="1552" w:type="dxa"/>
          </w:tcPr>
          <w:p w14:paraId="5709ED94" w14:textId="1BE25B3F"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Category</w:t>
            </w:r>
          </w:p>
        </w:tc>
        <w:tc>
          <w:tcPr>
            <w:tcW w:w="2110" w:type="dxa"/>
          </w:tcPr>
          <w:p w14:paraId="32EC3E21" w14:textId="424C9D9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Non – Functional Requirement</w:t>
            </w:r>
          </w:p>
        </w:tc>
        <w:tc>
          <w:tcPr>
            <w:tcW w:w="2542" w:type="dxa"/>
          </w:tcPr>
          <w:p w14:paraId="2C183907" w14:textId="7EDABBA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Rationale</w:t>
            </w:r>
          </w:p>
        </w:tc>
        <w:tc>
          <w:tcPr>
            <w:tcW w:w="2360" w:type="dxa"/>
          </w:tcPr>
          <w:p w14:paraId="38508E7F" w14:textId="00A1ADA8"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Verification</w:t>
            </w:r>
          </w:p>
        </w:tc>
      </w:tr>
      <w:tr w:rsidR="000E0578" w:rsidRPr="000D271A" w14:paraId="4CF7FBAC" w14:textId="77777777" w:rsidTr="0018737D">
        <w:tc>
          <w:tcPr>
            <w:tcW w:w="786" w:type="dxa"/>
          </w:tcPr>
          <w:p w14:paraId="50A4C1A0" w14:textId="4F5FE62A"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NFR1</w:t>
            </w:r>
          </w:p>
        </w:tc>
        <w:tc>
          <w:tcPr>
            <w:tcW w:w="1552" w:type="dxa"/>
          </w:tcPr>
          <w:p w14:paraId="5BA4F1A3" w14:textId="112D3172"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Data Integrity</w:t>
            </w:r>
          </w:p>
        </w:tc>
        <w:tc>
          <w:tcPr>
            <w:tcW w:w="2110" w:type="dxa"/>
          </w:tcPr>
          <w:p w14:paraId="61D6E43D" w14:textId="5F227EB5"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 xml:space="preserve">The system shall prevent a </w:t>
            </w:r>
            <w:r w:rsidRPr="000D271A">
              <w:rPr>
                <w:rFonts w:ascii="Times New Roman" w:hAnsi="Times New Roman" w:cs="Times New Roman"/>
              </w:rPr>
              <w:lastRenderedPageBreak/>
              <w:t>production batch record from being completed without an identifiable recipe version</w:t>
            </w:r>
          </w:p>
        </w:tc>
        <w:tc>
          <w:tcPr>
            <w:tcW w:w="2542" w:type="dxa"/>
          </w:tcPr>
          <w:p w14:paraId="0BFED2D4" w14:textId="488A64F7"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Reliable identification of the recipe version </w:t>
            </w:r>
            <w:r w:rsidRPr="000D271A">
              <w:rPr>
                <w:rFonts w:ascii="Times New Roman" w:hAnsi="Times New Roman" w:cs="Times New Roman"/>
              </w:rPr>
              <w:lastRenderedPageBreak/>
              <w:t>used for each production batch is required for production records and traceability</w:t>
            </w:r>
          </w:p>
        </w:tc>
        <w:tc>
          <w:tcPr>
            <w:tcW w:w="2360" w:type="dxa"/>
          </w:tcPr>
          <w:p w14:paraId="49EABA40" w14:textId="49D35B6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Verify that the system does not allow a </w:t>
            </w:r>
            <w:r w:rsidRPr="000D271A">
              <w:rPr>
                <w:rFonts w:ascii="Times New Roman" w:hAnsi="Times New Roman" w:cs="Times New Roman"/>
              </w:rPr>
              <w:lastRenderedPageBreak/>
              <w:t>production batch record to be completed when no recipe version is identified</w:t>
            </w:r>
          </w:p>
        </w:tc>
      </w:tr>
      <w:tr w:rsidR="000E0578" w:rsidRPr="000D271A" w14:paraId="76C3FFF5" w14:textId="77777777" w:rsidTr="0018737D">
        <w:tc>
          <w:tcPr>
            <w:tcW w:w="786" w:type="dxa"/>
          </w:tcPr>
          <w:p w14:paraId="607EC7D4" w14:textId="72252B62"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NFR2</w:t>
            </w:r>
          </w:p>
        </w:tc>
        <w:tc>
          <w:tcPr>
            <w:tcW w:w="1552" w:type="dxa"/>
          </w:tcPr>
          <w:p w14:paraId="7AC501C1" w14:textId="0BFD212D"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Performance</w:t>
            </w:r>
          </w:p>
        </w:tc>
        <w:tc>
          <w:tcPr>
            <w:tcW w:w="2110" w:type="dxa"/>
          </w:tcPr>
          <w:p w14:paraId="72E13EF9" w14:textId="1DEFD209"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respond within 2 seconds when saving or displaying information</w:t>
            </w:r>
          </w:p>
        </w:tc>
        <w:tc>
          <w:tcPr>
            <w:tcW w:w="2542" w:type="dxa"/>
          </w:tcPr>
          <w:p w14:paraId="4639CC05" w14:textId="0BF83511"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A responsive system is required to support efficient day – to – day production activities</w:t>
            </w:r>
          </w:p>
        </w:tc>
        <w:tc>
          <w:tcPr>
            <w:tcW w:w="2360" w:type="dxa"/>
          </w:tcPr>
          <w:p w14:paraId="3254B582" w14:textId="0C945189" w:rsidR="000E0578" w:rsidRPr="000D271A" w:rsidRDefault="00B10841" w:rsidP="000D271A">
            <w:pPr>
              <w:spacing w:line="360" w:lineRule="auto"/>
              <w:rPr>
                <w:rFonts w:ascii="Times New Roman" w:hAnsi="Times New Roman" w:cs="Times New Roman"/>
              </w:rPr>
            </w:pPr>
            <w:r w:rsidRPr="000D271A">
              <w:rPr>
                <w:rFonts w:ascii="Times New Roman" w:hAnsi="Times New Roman" w:cs="Times New Roman"/>
              </w:rPr>
              <w:t>Verify that saving or displaying information completes within 2 seconds under normal operating conditions</w:t>
            </w:r>
          </w:p>
        </w:tc>
      </w:tr>
      <w:tr w:rsidR="000E0578" w:rsidRPr="000D271A" w14:paraId="4B7369B6" w14:textId="77777777" w:rsidTr="0018737D">
        <w:tc>
          <w:tcPr>
            <w:tcW w:w="786" w:type="dxa"/>
          </w:tcPr>
          <w:p w14:paraId="583F61FF" w14:textId="39DC1D41" w:rsidR="000E0578" w:rsidRPr="000D271A" w:rsidRDefault="00B10841" w:rsidP="000D271A">
            <w:pPr>
              <w:spacing w:line="360" w:lineRule="auto"/>
              <w:rPr>
                <w:rFonts w:ascii="Times New Roman" w:hAnsi="Times New Roman" w:cs="Times New Roman"/>
                <w:lang w:val="ru-RU"/>
              </w:rPr>
            </w:pPr>
            <w:r w:rsidRPr="000D271A">
              <w:rPr>
                <w:rFonts w:ascii="Times New Roman" w:hAnsi="Times New Roman" w:cs="Times New Roman"/>
              </w:rPr>
              <w:t>NFR3</w:t>
            </w:r>
          </w:p>
        </w:tc>
        <w:tc>
          <w:tcPr>
            <w:tcW w:w="1552" w:type="dxa"/>
          </w:tcPr>
          <w:p w14:paraId="129F678E" w14:textId="4A01D1B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Security / Access Control</w:t>
            </w:r>
          </w:p>
        </w:tc>
        <w:tc>
          <w:tcPr>
            <w:tcW w:w="2110" w:type="dxa"/>
          </w:tcPr>
          <w:p w14:paraId="085465FE" w14:textId="665A17FE"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The system shall display only information that the user is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to access</w:t>
            </w:r>
          </w:p>
        </w:tc>
        <w:tc>
          <w:tcPr>
            <w:tcW w:w="2542" w:type="dxa"/>
          </w:tcPr>
          <w:p w14:paraId="28D9659E" w14:textId="505EA99B"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Different roles may require different levels of access to production, supplier and customer information</w:t>
            </w:r>
          </w:p>
        </w:tc>
        <w:tc>
          <w:tcPr>
            <w:tcW w:w="2360" w:type="dxa"/>
          </w:tcPr>
          <w:p w14:paraId="371C158C" w14:textId="6BC2F90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Verify that a user cannot view information that is not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for their role</w:t>
            </w:r>
          </w:p>
        </w:tc>
      </w:tr>
      <w:tr w:rsidR="0018737D" w:rsidRPr="000D271A" w14:paraId="698DC093" w14:textId="77777777" w:rsidTr="0018737D">
        <w:tc>
          <w:tcPr>
            <w:tcW w:w="786" w:type="dxa"/>
          </w:tcPr>
          <w:p w14:paraId="43D6E035" w14:textId="12AA4B83"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NFR4</w:t>
            </w:r>
          </w:p>
        </w:tc>
        <w:tc>
          <w:tcPr>
            <w:tcW w:w="1552" w:type="dxa"/>
          </w:tcPr>
          <w:p w14:paraId="25643BCE" w14:textId="587C0309"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Availability</w:t>
            </w:r>
          </w:p>
        </w:tc>
        <w:tc>
          <w:tcPr>
            <w:tcW w:w="2110" w:type="dxa"/>
          </w:tcPr>
          <w:p w14:paraId="11570C8E" w14:textId="4802E42B"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The system shall be available throughout all scheduled work shifts and during order preparation activities</w:t>
            </w:r>
          </w:p>
        </w:tc>
        <w:tc>
          <w:tcPr>
            <w:tcW w:w="2542" w:type="dxa"/>
          </w:tcPr>
          <w:p w14:paraId="53895856" w14:textId="42C36005"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Staff require access to production, ingredients, quality and order information during operational activities</w:t>
            </w:r>
          </w:p>
        </w:tc>
        <w:tc>
          <w:tcPr>
            <w:tcW w:w="2360" w:type="dxa"/>
          </w:tcPr>
          <w:p w14:paraId="570EB049" w14:textId="4035BC98"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Verify that the system is accessible throughout scheduled work shifts and during order preparation activities</w:t>
            </w:r>
          </w:p>
        </w:tc>
      </w:tr>
    </w:tbl>
    <w:p w14:paraId="0A7E7209" w14:textId="05A76CD1" w:rsidR="00F6578E"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 xml:space="preserve">NFR2 and NFR4 contain provisional quality targets that require stockholder confirmation because specific performance and availability targets are not </w:t>
      </w:r>
      <w:proofErr w:type="gramStart"/>
      <w:r w:rsidRPr="000D271A">
        <w:rPr>
          <w:rFonts w:ascii="Times New Roman" w:hAnsi="Times New Roman" w:cs="Times New Roman"/>
        </w:rPr>
        <w:t>define</w:t>
      </w:r>
      <w:proofErr w:type="gramEnd"/>
      <w:r w:rsidRPr="000D271A">
        <w:rPr>
          <w:rFonts w:ascii="Times New Roman" w:hAnsi="Times New Roman" w:cs="Times New Roman"/>
        </w:rPr>
        <w:t xml:space="preserve"> in the scenario</w:t>
      </w:r>
    </w:p>
    <w:p w14:paraId="027393FF" w14:textId="77777777" w:rsidR="00986187" w:rsidRPr="00F768D3" w:rsidRDefault="00986187" w:rsidP="00986187">
      <w:pPr>
        <w:rPr>
          <w:rFonts w:ascii="Times New Roman" w:hAnsi="Times New Roman" w:cs="Times New Roman"/>
        </w:rPr>
      </w:pPr>
    </w:p>
    <w:p w14:paraId="5BAF5650" w14:textId="77777777" w:rsidR="00DC5200" w:rsidRPr="00F768D3" w:rsidRDefault="00DC5200" w:rsidP="00DC5200">
      <w:pPr>
        <w:spacing w:line="360" w:lineRule="auto"/>
        <w:rPr>
          <w:rFonts w:ascii="Times New Roman" w:hAnsi="Times New Roman" w:cs="Times New Roman"/>
        </w:rPr>
      </w:pPr>
    </w:p>
    <w:p w14:paraId="6F75D4E6" w14:textId="77777777" w:rsidR="00DC5200" w:rsidRPr="00F768D3" w:rsidRDefault="00DC5200" w:rsidP="00DC5200">
      <w:pPr>
        <w:spacing w:line="360" w:lineRule="auto"/>
        <w:rPr>
          <w:rFonts w:ascii="Times New Roman" w:hAnsi="Times New Roman" w:cs="Times New Roman"/>
        </w:rPr>
      </w:pPr>
    </w:p>
    <w:p w14:paraId="1C47F702" w14:textId="77777777" w:rsidR="00DC5200" w:rsidRPr="00F768D3" w:rsidRDefault="00DC5200" w:rsidP="00DC5200">
      <w:pPr>
        <w:spacing w:line="360" w:lineRule="auto"/>
        <w:rPr>
          <w:rFonts w:ascii="Times New Roman" w:hAnsi="Times New Roman" w:cs="Times New Roman"/>
        </w:rPr>
      </w:pPr>
    </w:p>
    <w:p w14:paraId="335DDE3E" w14:textId="5A4334A3" w:rsidR="00C76942" w:rsidRDefault="00C76942" w:rsidP="00DC5200">
      <w:pPr>
        <w:pStyle w:val="Heading1"/>
        <w:spacing w:line="360" w:lineRule="auto"/>
        <w:rPr>
          <w:rFonts w:ascii="Times New Roman" w:hAnsi="Times New Roman" w:cs="Times New Roman"/>
          <w:color w:val="000000" w:themeColor="text1"/>
          <w:sz w:val="28"/>
          <w:szCs w:val="28"/>
        </w:rPr>
      </w:pPr>
      <w:bookmarkStart w:id="14" w:name="_Toc242529765"/>
      <w:r w:rsidRPr="00F768D3">
        <w:rPr>
          <w:rFonts w:ascii="Times New Roman" w:hAnsi="Times New Roman" w:cs="Times New Roman"/>
          <w:color w:val="000000" w:themeColor="text1"/>
          <w:sz w:val="28"/>
          <w:szCs w:val="28"/>
        </w:rPr>
        <w:lastRenderedPageBreak/>
        <w:t>5. Rules and Uncertainty Register</w:t>
      </w:r>
      <w:bookmarkEnd w:id="14"/>
    </w:p>
    <w:p w14:paraId="22FC3319" w14:textId="1FF5570F" w:rsidR="000D271A" w:rsidRDefault="000D271A" w:rsidP="000D271A">
      <w:pPr>
        <w:pStyle w:val="Heading2"/>
        <w:rPr>
          <w:rFonts w:ascii="Times New Roman" w:hAnsi="Times New Roman" w:cs="Times New Roman"/>
          <w:color w:val="auto"/>
          <w:sz w:val="24"/>
          <w:szCs w:val="24"/>
        </w:rPr>
      </w:pPr>
      <w:r w:rsidRPr="000D271A">
        <w:rPr>
          <w:rFonts w:ascii="Times New Roman" w:hAnsi="Times New Roman" w:cs="Times New Roman"/>
          <w:color w:val="auto"/>
          <w:sz w:val="24"/>
          <w:szCs w:val="24"/>
        </w:rPr>
        <w:t>5.1 Business Rules</w:t>
      </w:r>
    </w:p>
    <w:tbl>
      <w:tblPr>
        <w:tblStyle w:val="TableGrid"/>
        <w:tblW w:w="0" w:type="auto"/>
        <w:tblLook w:val="04A0" w:firstRow="1" w:lastRow="0" w:firstColumn="1" w:lastColumn="0" w:noHBand="0" w:noVBand="1"/>
      </w:tblPr>
      <w:tblGrid>
        <w:gridCol w:w="657"/>
        <w:gridCol w:w="3940"/>
        <w:gridCol w:w="4753"/>
      </w:tblGrid>
      <w:tr w:rsidR="00D560AB" w:rsidRPr="002547DF" w14:paraId="59571133" w14:textId="77777777" w:rsidTr="00D560AB">
        <w:tc>
          <w:tcPr>
            <w:tcW w:w="635" w:type="dxa"/>
          </w:tcPr>
          <w:p w14:paraId="7632F688" w14:textId="6B76EBBF"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ID</w:t>
            </w:r>
          </w:p>
        </w:tc>
        <w:tc>
          <w:tcPr>
            <w:tcW w:w="3950" w:type="dxa"/>
          </w:tcPr>
          <w:p w14:paraId="1C28C30F" w14:textId="590EF7C6"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Business Rule</w:t>
            </w:r>
          </w:p>
        </w:tc>
        <w:tc>
          <w:tcPr>
            <w:tcW w:w="4765" w:type="dxa"/>
          </w:tcPr>
          <w:p w14:paraId="62CFCF78" w14:textId="1A0FC0A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Source / Rationale</w:t>
            </w:r>
          </w:p>
        </w:tc>
      </w:tr>
      <w:tr w:rsidR="00D560AB" w:rsidRPr="002547DF" w14:paraId="49AF083C" w14:textId="77777777" w:rsidTr="00D560AB">
        <w:tc>
          <w:tcPr>
            <w:tcW w:w="635" w:type="dxa"/>
          </w:tcPr>
          <w:p w14:paraId="7C3BACDD" w14:textId="7E18C9E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BR1</w:t>
            </w:r>
          </w:p>
        </w:tc>
        <w:tc>
          <w:tcPr>
            <w:tcW w:w="3950" w:type="dxa"/>
          </w:tcPr>
          <w:p w14:paraId="1863843D" w14:textId="7DEA0D9B"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production batch must use an approved recipe version, and the version used must be identifiable</w:t>
            </w:r>
          </w:p>
        </w:tc>
        <w:tc>
          <w:tcPr>
            <w:tcW w:w="4765" w:type="dxa"/>
          </w:tcPr>
          <w:p w14:paraId="3CD4C5A4" w14:textId="7B7997B4"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 uses an approved recipe version, and staff need to know which recipe version applies to each production batch</w:t>
            </w:r>
          </w:p>
        </w:tc>
      </w:tr>
      <w:tr w:rsidR="00D560AB" w:rsidRPr="002547DF" w14:paraId="1FBD4665" w14:textId="77777777" w:rsidTr="00D560AB">
        <w:tc>
          <w:tcPr>
            <w:tcW w:w="635" w:type="dxa"/>
          </w:tcPr>
          <w:p w14:paraId="5ADBAF9A" w14:textId="31DB265E"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BR2</w:t>
            </w:r>
          </w:p>
        </w:tc>
        <w:tc>
          <w:tcPr>
            <w:tcW w:w="3950" w:type="dxa"/>
          </w:tcPr>
          <w:p w14:paraId="38EC7D90" w14:textId="2A521C8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 xml:space="preserve">An ingredient substitution must be reviewed because it may affect allergen information, </w:t>
            </w:r>
            <w:r w:rsidR="00CA7C50" w:rsidRPr="002547DF">
              <w:rPr>
                <w:rFonts w:ascii="Times New Roman" w:hAnsi="Times New Roman" w:cs="Times New Roman"/>
              </w:rPr>
              <w:t>product quality and labeling</w:t>
            </w:r>
          </w:p>
        </w:tc>
        <w:tc>
          <w:tcPr>
            <w:tcW w:w="4765" w:type="dxa"/>
          </w:tcPr>
          <w:p w14:paraId="6399D640" w14:textId="5E242B46" w:rsidR="00D560AB" w:rsidRPr="002547DF" w:rsidRDefault="00CA7C50" w:rsidP="002547DF">
            <w:pPr>
              <w:spacing w:line="360" w:lineRule="auto"/>
              <w:rPr>
                <w:rFonts w:ascii="Times New Roman" w:hAnsi="Times New Roman" w:cs="Times New Roman"/>
              </w:rPr>
            </w:pPr>
            <w:r w:rsidRPr="002547DF">
              <w:rPr>
                <w:rFonts w:ascii="Times New Roman" w:hAnsi="Times New Roman" w:cs="Times New Roman"/>
              </w:rPr>
              <w:t>Ingredient substitutions require review because they may change allergens, quality and labelling</w:t>
            </w:r>
          </w:p>
        </w:tc>
      </w:tr>
      <w:tr w:rsidR="00D560AB" w:rsidRPr="002547DF" w14:paraId="4B7FA54F" w14:textId="77777777" w:rsidTr="00D560AB">
        <w:tc>
          <w:tcPr>
            <w:tcW w:w="635" w:type="dxa"/>
          </w:tcPr>
          <w:p w14:paraId="3B424ECF" w14:textId="12BC34B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BR3</w:t>
            </w:r>
          </w:p>
        </w:tc>
        <w:tc>
          <w:tcPr>
            <w:tcW w:w="3950" w:type="dxa"/>
          </w:tcPr>
          <w:p w14:paraId="79D624ED" w14:textId="2CB92D9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must not be released until the required quality checks have been completed</w:t>
            </w:r>
          </w:p>
        </w:tc>
        <w:tc>
          <w:tcPr>
            <w:tcW w:w="4765" w:type="dxa"/>
          </w:tcPr>
          <w:p w14:paraId="27538E1D" w14:textId="0803173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may remain held pending quality checks even when it has already been packed</w:t>
            </w:r>
          </w:p>
        </w:tc>
      </w:tr>
      <w:tr w:rsidR="00D560AB" w:rsidRPr="002547DF" w14:paraId="4B3EAC41" w14:textId="77777777" w:rsidTr="00D560AB">
        <w:tc>
          <w:tcPr>
            <w:tcW w:w="635" w:type="dxa"/>
          </w:tcPr>
          <w:p w14:paraId="7AF59911" w14:textId="19696468"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BR4</w:t>
            </w:r>
          </w:p>
        </w:tc>
        <w:tc>
          <w:tcPr>
            <w:tcW w:w="3950" w:type="dxa"/>
          </w:tcPr>
          <w:p w14:paraId="3AFE2B6B" w14:textId="09CD4A38"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 xml:space="preserve">A customer order may be fulfilled from multiple production batches, and one production batch may supply multiple customer orders </w:t>
            </w:r>
          </w:p>
        </w:tc>
        <w:tc>
          <w:tcPr>
            <w:tcW w:w="4765" w:type="dxa"/>
          </w:tcPr>
          <w:p w14:paraId="43D486A8" w14:textId="011339E7"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The scenario identifies both forms of batch – to order allocation</w:t>
            </w:r>
          </w:p>
        </w:tc>
      </w:tr>
    </w:tbl>
    <w:p w14:paraId="03C94848" w14:textId="24F35482" w:rsidR="00C37180" w:rsidRDefault="002547DF" w:rsidP="002547DF">
      <w:pPr>
        <w:pStyle w:val="Heading2"/>
        <w:rPr>
          <w:rFonts w:ascii="Times New Roman" w:hAnsi="Times New Roman" w:cs="Times New Roman"/>
          <w:color w:val="auto"/>
          <w:sz w:val="24"/>
          <w:szCs w:val="24"/>
        </w:rPr>
      </w:pPr>
      <w:r w:rsidRPr="002547DF">
        <w:rPr>
          <w:rFonts w:ascii="Times New Roman" w:hAnsi="Times New Roman" w:cs="Times New Roman"/>
          <w:color w:val="auto"/>
          <w:sz w:val="24"/>
          <w:szCs w:val="24"/>
        </w:rPr>
        <w:t>5.2 Assumptions</w:t>
      </w:r>
    </w:p>
    <w:tbl>
      <w:tblPr>
        <w:tblStyle w:val="TableGrid"/>
        <w:tblW w:w="0" w:type="auto"/>
        <w:tblLook w:val="04A0" w:firstRow="1" w:lastRow="0" w:firstColumn="1" w:lastColumn="0" w:noHBand="0" w:noVBand="1"/>
      </w:tblPr>
      <w:tblGrid>
        <w:gridCol w:w="510"/>
        <w:gridCol w:w="5786"/>
        <w:gridCol w:w="3054"/>
      </w:tblGrid>
      <w:tr w:rsidR="00C57F00" w:rsidRPr="0075768F" w14:paraId="0A12A21B" w14:textId="77777777" w:rsidTr="00382749">
        <w:tc>
          <w:tcPr>
            <w:tcW w:w="486" w:type="dxa"/>
          </w:tcPr>
          <w:p w14:paraId="1C1CADA9" w14:textId="357020F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ID</w:t>
            </w:r>
          </w:p>
        </w:tc>
        <w:tc>
          <w:tcPr>
            <w:tcW w:w="5804" w:type="dxa"/>
          </w:tcPr>
          <w:p w14:paraId="133EF873" w14:textId="3583D037"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Assumption</w:t>
            </w:r>
          </w:p>
        </w:tc>
        <w:tc>
          <w:tcPr>
            <w:tcW w:w="3060" w:type="dxa"/>
          </w:tcPr>
          <w:p w14:paraId="71CE1543" w14:textId="6CB9A25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Status</w:t>
            </w:r>
          </w:p>
        </w:tc>
      </w:tr>
      <w:tr w:rsidR="00C57F00" w:rsidRPr="0075768F" w14:paraId="5B9997F6" w14:textId="77777777" w:rsidTr="00382749">
        <w:tc>
          <w:tcPr>
            <w:tcW w:w="486" w:type="dxa"/>
          </w:tcPr>
          <w:p w14:paraId="07E1958B" w14:textId="3FBDD365"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A1</w:t>
            </w:r>
          </w:p>
        </w:tc>
        <w:tc>
          <w:tcPr>
            <w:tcW w:w="5804" w:type="dxa"/>
          </w:tcPr>
          <w:p w14:paraId="74329DA8" w14:textId="76182473"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the Production Manger is </w:t>
            </w:r>
            <w:proofErr w:type="spellStart"/>
            <w:r w:rsidRPr="0075768F">
              <w:rPr>
                <w:rFonts w:ascii="Times New Roman" w:hAnsi="Times New Roman" w:cs="Times New Roman"/>
              </w:rPr>
              <w:t>authorised</w:t>
            </w:r>
            <w:proofErr w:type="spellEnd"/>
            <w:r w:rsidRPr="0075768F">
              <w:rPr>
                <w:rFonts w:ascii="Times New Roman" w:hAnsi="Times New Roman" w:cs="Times New Roman"/>
              </w:rPr>
              <w:t xml:space="preserve"> to approve new recipe versions</w:t>
            </w:r>
          </w:p>
        </w:tc>
        <w:tc>
          <w:tcPr>
            <w:tcW w:w="3060" w:type="dxa"/>
          </w:tcPr>
          <w:p w14:paraId="54D71DA8" w14:textId="7AB0B38B"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C57F00" w:rsidRPr="0075768F" w14:paraId="50D0589B" w14:textId="77777777" w:rsidTr="00382749">
        <w:tc>
          <w:tcPr>
            <w:tcW w:w="486" w:type="dxa"/>
          </w:tcPr>
          <w:p w14:paraId="2E67A1B8" w14:textId="36B3F0B9"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A2</w:t>
            </w:r>
          </w:p>
        </w:tc>
        <w:tc>
          <w:tcPr>
            <w:tcW w:w="5804" w:type="dxa"/>
          </w:tcPr>
          <w:p w14:paraId="58B3D227" w14:textId="3C51B984"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w:t>
            </w:r>
            <w:r w:rsidR="00382749" w:rsidRPr="0075768F">
              <w:rPr>
                <w:rFonts w:ascii="Times New Roman" w:hAnsi="Times New Roman" w:cs="Times New Roman"/>
              </w:rPr>
              <w:t xml:space="preserve">the Production Manager is </w:t>
            </w:r>
            <w:proofErr w:type="spellStart"/>
            <w:r w:rsidR="00382749" w:rsidRPr="0075768F">
              <w:rPr>
                <w:rFonts w:ascii="Times New Roman" w:hAnsi="Times New Roman" w:cs="Times New Roman"/>
              </w:rPr>
              <w:t>authorised</w:t>
            </w:r>
            <w:proofErr w:type="spellEnd"/>
            <w:r w:rsidR="00382749" w:rsidRPr="0075768F">
              <w:rPr>
                <w:rFonts w:ascii="Times New Roman" w:hAnsi="Times New Roman" w:cs="Times New Roman"/>
              </w:rPr>
              <w:t xml:space="preserve"> to approve ingredient substitution</w:t>
            </w:r>
          </w:p>
        </w:tc>
        <w:tc>
          <w:tcPr>
            <w:tcW w:w="3060" w:type="dxa"/>
          </w:tcPr>
          <w:p w14:paraId="059218DC" w14:textId="52060BFB" w:rsidR="00C57F00"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382749" w:rsidRPr="0075768F" w14:paraId="76283739" w14:textId="77777777" w:rsidTr="00382749">
        <w:tc>
          <w:tcPr>
            <w:tcW w:w="486" w:type="dxa"/>
          </w:tcPr>
          <w:p w14:paraId="7D249AE5" w14:textId="2311D461" w:rsidR="00382749"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A3</w:t>
            </w:r>
          </w:p>
        </w:tc>
        <w:tc>
          <w:tcPr>
            <w:tcW w:w="5804" w:type="dxa"/>
          </w:tcPr>
          <w:p w14:paraId="00573383" w14:textId="5CEEB061"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It is assumed that customer order allocations are adjusted when the actual production yield differs from the expected yield</w:t>
            </w:r>
          </w:p>
        </w:tc>
        <w:tc>
          <w:tcPr>
            <w:tcW w:w="3060" w:type="dxa"/>
          </w:tcPr>
          <w:p w14:paraId="2C5FE6DB" w14:textId="4BF17325"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bl>
    <w:p w14:paraId="76D7AC5C" w14:textId="77777777" w:rsidR="002547DF" w:rsidRDefault="002547DF" w:rsidP="002547DF"/>
    <w:p w14:paraId="13F6AFFD" w14:textId="06809F38" w:rsidR="0075768F" w:rsidRDefault="0075768F" w:rsidP="0075768F">
      <w:pPr>
        <w:pStyle w:val="Heading2"/>
        <w:rPr>
          <w:rFonts w:ascii="Times New Roman" w:hAnsi="Times New Roman" w:cs="Times New Roman"/>
          <w:color w:val="auto"/>
          <w:sz w:val="24"/>
          <w:szCs w:val="24"/>
        </w:rPr>
      </w:pPr>
      <w:r w:rsidRPr="0075768F">
        <w:rPr>
          <w:rFonts w:ascii="Times New Roman" w:hAnsi="Times New Roman" w:cs="Times New Roman"/>
          <w:color w:val="auto"/>
          <w:sz w:val="24"/>
          <w:szCs w:val="24"/>
        </w:rPr>
        <w:t>5.3 Constraints</w:t>
      </w:r>
    </w:p>
    <w:tbl>
      <w:tblPr>
        <w:tblStyle w:val="TableGrid"/>
        <w:tblW w:w="0" w:type="auto"/>
        <w:tblLook w:val="04A0" w:firstRow="1" w:lastRow="0" w:firstColumn="1" w:lastColumn="0" w:noHBand="0" w:noVBand="1"/>
      </w:tblPr>
      <w:tblGrid>
        <w:gridCol w:w="511"/>
        <w:gridCol w:w="4704"/>
        <w:gridCol w:w="4135"/>
      </w:tblGrid>
      <w:tr w:rsidR="0075768F" w:rsidRPr="00590AAE" w14:paraId="29B72D65" w14:textId="77777777" w:rsidTr="00262490">
        <w:tc>
          <w:tcPr>
            <w:tcW w:w="511" w:type="dxa"/>
          </w:tcPr>
          <w:p w14:paraId="758CAC90" w14:textId="46D4FEED"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ID</w:t>
            </w:r>
          </w:p>
        </w:tc>
        <w:tc>
          <w:tcPr>
            <w:tcW w:w="4704" w:type="dxa"/>
          </w:tcPr>
          <w:p w14:paraId="30C4FA31" w14:textId="058B1B84"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Constraints</w:t>
            </w:r>
          </w:p>
        </w:tc>
        <w:tc>
          <w:tcPr>
            <w:tcW w:w="4135" w:type="dxa"/>
          </w:tcPr>
          <w:p w14:paraId="0FBEE72C" w14:textId="7FA5A4AE"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Source / Rationale</w:t>
            </w:r>
          </w:p>
        </w:tc>
      </w:tr>
      <w:tr w:rsidR="0075768F" w:rsidRPr="00590AAE" w14:paraId="5D8B7362" w14:textId="77777777" w:rsidTr="00262490">
        <w:tc>
          <w:tcPr>
            <w:tcW w:w="511" w:type="dxa"/>
          </w:tcPr>
          <w:p w14:paraId="73554E2F" w14:textId="24BDF9C5"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lastRenderedPageBreak/>
              <w:t>C1</w:t>
            </w:r>
          </w:p>
        </w:tc>
        <w:tc>
          <w:tcPr>
            <w:tcW w:w="4704" w:type="dxa"/>
          </w:tcPr>
          <w:p w14:paraId="2AA560C1" w14:textId="49EE8FC6" w:rsidR="0075768F" w:rsidRPr="00590AAE" w:rsidRDefault="006D5BC4" w:rsidP="00FD117E">
            <w:pPr>
              <w:spacing w:line="360" w:lineRule="auto"/>
              <w:rPr>
                <w:rFonts w:ascii="Times New Roman" w:hAnsi="Times New Roman" w:cs="Times New Roman"/>
              </w:rPr>
            </w:pPr>
            <w:r w:rsidRPr="00590AAE">
              <w:rPr>
                <w:rFonts w:ascii="Times New Roman" w:hAnsi="Times New Roman" w:cs="Times New Roman"/>
              </w:rPr>
              <w:t>Production is carried out in a shared kitchen with limited equipment and storage</w:t>
            </w:r>
          </w:p>
        </w:tc>
        <w:tc>
          <w:tcPr>
            <w:tcW w:w="4135" w:type="dxa"/>
          </w:tcPr>
          <w:p w14:paraId="257D935F" w14:textId="15F6F438"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Limited kitchen resources constrain production planning and scheduling</w:t>
            </w:r>
          </w:p>
        </w:tc>
      </w:tr>
      <w:tr w:rsidR="0075768F" w:rsidRPr="00590AAE" w14:paraId="7554F718" w14:textId="77777777" w:rsidTr="00262490">
        <w:tc>
          <w:tcPr>
            <w:tcW w:w="511" w:type="dxa"/>
          </w:tcPr>
          <w:p w14:paraId="49D66891" w14:textId="3320783E"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C2</w:t>
            </w:r>
          </w:p>
        </w:tc>
        <w:tc>
          <w:tcPr>
            <w:tcW w:w="4704" w:type="dxa"/>
          </w:tcPr>
          <w:p w14:paraId="41766714" w14:textId="62169EE7"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scheduling must consider ingredient availability, kitchen capacity, equipment availability, staff skill, preparation time, cooling, and packing requirements</w:t>
            </w:r>
          </w:p>
        </w:tc>
        <w:tc>
          <w:tcPr>
            <w:tcW w:w="4135" w:type="dxa"/>
          </w:tcPr>
          <w:p w14:paraId="765D5363" w14:textId="11787DD4"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cannot always be scheduled solely by customer order date because operational resources and timing requirements must also be considered</w:t>
            </w:r>
          </w:p>
        </w:tc>
      </w:tr>
      <w:tr w:rsidR="0075768F" w:rsidRPr="00590AAE" w14:paraId="3B6E3136" w14:textId="77777777" w:rsidTr="00262490">
        <w:tc>
          <w:tcPr>
            <w:tcW w:w="511" w:type="dxa"/>
          </w:tcPr>
          <w:p w14:paraId="579856EB" w14:textId="03BB07C9"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C3</w:t>
            </w:r>
          </w:p>
        </w:tc>
        <w:tc>
          <w:tcPr>
            <w:tcW w:w="4704" w:type="dxa"/>
          </w:tcPr>
          <w:p w14:paraId="0A4B5150" w14:textId="6CDD7FAD"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 initial system scope excludes kitchen equipment control, retail payment processing and full financial accounting</w:t>
            </w:r>
          </w:p>
        </w:tc>
        <w:tc>
          <w:tcPr>
            <w:tcW w:w="4135" w:type="dxa"/>
          </w:tcPr>
          <w:p w14:paraId="067B18AC" w14:textId="4E511668"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These activities are explicitly excluded from the initial scope of the scenario</w:t>
            </w:r>
          </w:p>
        </w:tc>
      </w:tr>
    </w:tbl>
    <w:p w14:paraId="2727FC0B" w14:textId="77777777" w:rsidR="0075768F" w:rsidRDefault="0075768F" w:rsidP="0075768F"/>
    <w:p w14:paraId="0F8F5172" w14:textId="59C226CE" w:rsidR="00590AAE" w:rsidRDefault="00590AAE" w:rsidP="00590AAE">
      <w:pPr>
        <w:pStyle w:val="Heading2"/>
        <w:rPr>
          <w:rFonts w:ascii="Times New Roman" w:hAnsi="Times New Roman" w:cs="Times New Roman"/>
          <w:color w:val="auto"/>
          <w:sz w:val="24"/>
          <w:szCs w:val="24"/>
        </w:rPr>
      </w:pPr>
      <w:r w:rsidRPr="00590AAE">
        <w:rPr>
          <w:rFonts w:ascii="Times New Roman" w:hAnsi="Times New Roman" w:cs="Times New Roman"/>
          <w:color w:val="auto"/>
          <w:sz w:val="24"/>
          <w:szCs w:val="24"/>
        </w:rPr>
        <w:t>5.4 Risks</w:t>
      </w:r>
    </w:p>
    <w:tbl>
      <w:tblPr>
        <w:tblStyle w:val="TableGrid"/>
        <w:tblW w:w="0" w:type="auto"/>
        <w:tblLook w:val="04A0" w:firstRow="1" w:lastRow="0" w:firstColumn="1" w:lastColumn="0" w:noHBand="0" w:noVBand="1"/>
      </w:tblPr>
      <w:tblGrid>
        <w:gridCol w:w="490"/>
        <w:gridCol w:w="4455"/>
        <w:gridCol w:w="4405"/>
      </w:tblGrid>
      <w:tr w:rsidR="00FD117E" w14:paraId="73B4BCD3" w14:textId="77777777" w:rsidTr="00912524">
        <w:tc>
          <w:tcPr>
            <w:tcW w:w="490" w:type="dxa"/>
          </w:tcPr>
          <w:p w14:paraId="7A8E06F0" w14:textId="25FC66AF" w:rsidR="00FD117E" w:rsidRDefault="00FD117E" w:rsidP="00590AAE">
            <w:r>
              <w:t>ID</w:t>
            </w:r>
          </w:p>
        </w:tc>
        <w:tc>
          <w:tcPr>
            <w:tcW w:w="4455" w:type="dxa"/>
          </w:tcPr>
          <w:p w14:paraId="35AD2A7C" w14:textId="167C8141" w:rsidR="00FD117E" w:rsidRDefault="00FD117E" w:rsidP="00590AAE">
            <w:r>
              <w:t>Risk</w:t>
            </w:r>
          </w:p>
        </w:tc>
        <w:tc>
          <w:tcPr>
            <w:tcW w:w="4405" w:type="dxa"/>
          </w:tcPr>
          <w:p w14:paraId="4F43B648" w14:textId="5EA8634E" w:rsidR="00FD117E" w:rsidRDefault="00FD117E" w:rsidP="00590AAE">
            <w:r>
              <w:t>Potential Impact</w:t>
            </w:r>
          </w:p>
        </w:tc>
      </w:tr>
      <w:tr w:rsidR="00FD117E" w14:paraId="1D43862F" w14:textId="77777777" w:rsidTr="00912524">
        <w:tc>
          <w:tcPr>
            <w:tcW w:w="490" w:type="dxa"/>
          </w:tcPr>
          <w:p w14:paraId="77BCCE3B" w14:textId="1B332594" w:rsidR="00FD117E" w:rsidRDefault="00FD117E" w:rsidP="00590AAE">
            <w:r>
              <w:t>R1</w:t>
            </w:r>
          </w:p>
        </w:tc>
        <w:tc>
          <w:tcPr>
            <w:tcW w:w="4455" w:type="dxa"/>
          </w:tcPr>
          <w:p w14:paraId="214096B6" w14:textId="0EFFCB3D" w:rsidR="00FD117E" w:rsidRDefault="00033FD1" w:rsidP="00590AAE">
            <w:r>
              <w:t xml:space="preserve">There is a risk that </w:t>
            </w:r>
            <w:r w:rsidR="00912524">
              <w:t>an incorrect or unidentified recipe version may be used during production</w:t>
            </w:r>
          </w:p>
        </w:tc>
        <w:tc>
          <w:tcPr>
            <w:tcW w:w="4405" w:type="dxa"/>
          </w:tcPr>
          <w:p w14:paraId="45E27F89" w14:textId="2E8A1442" w:rsidR="00FD117E" w:rsidRDefault="00B82AD9" w:rsidP="00590AAE">
            <w:r>
              <w:t xml:space="preserve">This may </w:t>
            </w:r>
            <w:proofErr w:type="gramStart"/>
            <w:r>
              <w:t>results</w:t>
            </w:r>
            <w:proofErr w:type="gramEnd"/>
            <w:r>
              <w:t xml:space="preserve"> in incorrect labeling, cost calculations, expected yield, or allergen information</w:t>
            </w:r>
          </w:p>
        </w:tc>
      </w:tr>
      <w:tr w:rsidR="00FD117E" w14:paraId="3B8000CF" w14:textId="77777777" w:rsidTr="00912524">
        <w:tc>
          <w:tcPr>
            <w:tcW w:w="490" w:type="dxa"/>
          </w:tcPr>
          <w:p w14:paraId="427F83A1" w14:textId="5DEE5731" w:rsidR="00FD117E" w:rsidRDefault="00FD117E" w:rsidP="00590AAE">
            <w:r>
              <w:t>R2</w:t>
            </w:r>
          </w:p>
        </w:tc>
        <w:tc>
          <w:tcPr>
            <w:tcW w:w="4455" w:type="dxa"/>
          </w:tcPr>
          <w:p w14:paraId="30E98710" w14:textId="1F98DABA" w:rsidR="00FD117E" w:rsidRDefault="00B4672C" w:rsidP="00590AAE">
            <w:r>
              <w:t>There is a risk that an ingredient substitution may not be properly reviewed or recorded</w:t>
            </w:r>
          </w:p>
        </w:tc>
        <w:tc>
          <w:tcPr>
            <w:tcW w:w="4405" w:type="dxa"/>
          </w:tcPr>
          <w:p w14:paraId="09EF46E9" w14:textId="23EB6418" w:rsidR="00FD117E" w:rsidRDefault="00B4672C" w:rsidP="00590AAE">
            <w:r>
              <w:t>This may result in incorrect allergen information, production quality issues, or incorrect labeling</w:t>
            </w:r>
          </w:p>
        </w:tc>
      </w:tr>
      <w:tr w:rsidR="00FD117E" w14:paraId="4B3FA44A" w14:textId="77777777" w:rsidTr="00912524">
        <w:tc>
          <w:tcPr>
            <w:tcW w:w="490" w:type="dxa"/>
          </w:tcPr>
          <w:p w14:paraId="38ABC676" w14:textId="13269E56" w:rsidR="00FD117E" w:rsidRDefault="00FD117E" w:rsidP="00590AAE">
            <w:r>
              <w:t>R3</w:t>
            </w:r>
          </w:p>
        </w:tc>
        <w:tc>
          <w:tcPr>
            <w:tcW w:w="4455" w:type="dxa"/>
          </w:tcPr>
          <w:p w14:paraId="30E97EBA" w14:textId="51AB9F24" w:rsidR="00FD117E" w:rsidRDefault="0012465C" w:rsidP="00590AAE">
            <w:r>
              <w:t>There is a risk that affected customer orders may not be quickly identified when an error is found in a production batch</w:t>
            </w:r>
          </w:p>
        </w:tc>
        <w:tc>
          <w:tcPr>
            <w:tcW w:w="4405" w:type="dxa"/>
          </w:tcPr>
          <w:p w14:paraId="08AF6197" w14:textId="7F5928CE" w:rsidR="00FD117E" w:rsidRDefault="00724C4C" w:rsidP="00590AAE">
            <w:r>
              <w:t>This may result in delays in traceability and an identifying affected customer</w:t>
            </w:r>
          </w:p>
        </w:tc>
      </w:tr>
    </w:tbl>
    <w:p w14:paraId="20101572" w14:textId="77777777" w:rsidR="00590AAE" w:rsidRPr="00590AAE" w:rsidRDefault="00590AAE" w:rsidP="00590AAE"/>
    <w:p w14:paraId="5B0D372C" w14:textId="6CDBEB30" w:rsidR="002F2F40" w:rsidRPr="00F768D3" w:rsidRDefault="00C76942" w:rsidP="00DC5200">
      <w:pPr>
        <w:pStyle w:val="Heading2"/>
        <w:spacing w:line="360" w:lineRule="auto"/>
        <w:rPr>
          <w:rFonts w:ascii="Times New Roman" w:hAnsi="Times New Roman" w:cs="Times New Roman"/>
          <w:color w:val="000000" w:themeColor="text1"/>
          <w:sz w:val="24"/>
          <w:szCs w:val="24"/>
        </w:rPr>
      </w:pPr>
      <w:bookmarkStart w:id="15" w:name="_Toc242529766"/>
      <w:r w:rsidRPr="00F768D3">
        <w:rPr>
          <w:rFonts w:ascii="Times New Roman" w:hAnsi="Times New Roman" w:cs="Times New Roman"/>
          <w:color w:val="000000" w:themeColor="text1"/>
          <w:sz w:val="24"/>
          <w:szCs w:val="24"/>
        </w:rPr>
        <w:t xml:space="preserve">5.5 </w:t>
      </w:r>
      <w:r w:rsidR="002F2F40" w:rsidRPr="00F768D3">
        <w:rPr>
          <w:rFonts w:ascii="Times New Roman" w:hAnsi="Times New Roman" w:cs="Times New Roman"/>
          <w:color w:val="000000" w:themeColor="text1"/>
          <w:sz w:val="24"/>
          <w:szCs w:val="24"/>
        </w:rPr>
        <w:t>Clarification Questions</w:t>
      </w:r>
      <w:bookmarkEnd w:id="15"/>
    </w:p>
    <w:tbl>
      <w:tblPr>
        <w:tblStyle w:val="TableGrid"/>
        <w:tblW w:w="0" w:type="auto"/>
        <w:tblLook w:val="04A0" w:firstRow="1" w:lastRow="0" w:firstColumn="1" w:lastColumn="0" w:noHBand="0" w:noVBand="1"/>
      </w:tblPr>
      <w:tblGrid>
        <w:gridCol w:w="3116"/>
        <w:gridCol w:w="3117"/>
        <w:gridCol w:w="3117"/>
      </w:tblGrid>
      <w:tr w:rsidR="002F2F40" w:rsidRPr="00F768D3" w14:paraId="68E791E2" w14:textId="77777777" w:rsidTr="002F2F40">
        <w:tc>
          <w:tcPr>
            <w:tcW w:w="3116" w:type="dxa"/>
          </w:tcPr>
          <w:p w14:paraId="616CF000" w14:textId="53E79F4D"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ID</w:t>
            </w:r>
          </w:p>
        </w:tc>
        <w:tc>
          <w:tcPr>
            <w:tcW w:w="3117" w:type="dxa"/>
          </w:tcPr>
          <w:p w14:paraId="2B40251D" w14:textId="78D7DFA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Clarification Question</w:t>
            </w:r>
          </w:p>
        </w:tc>
        <w:tc>
          <w:tcPr>
            <w:tcW w:w="3117" w:type="dxa"/>
          </w:tcPr>
          <w:p w14:paraId="56DC9FB4" w14:textId="3C41484E"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Related Area</w:t>
            </w:r>
          </w:p>
        </w:tc>
      </w:tr>
      <w:tr w:rsidR="002F2F40" w:rsidRPr="00F768D3" w14:paraId="5F46E69D" w14:textId="77777777" w:rsidTr="002F2F40">
        <w:tc>
          <w:tcPr>
            <w:tcW w:w="3116" w:type="dxa"/>
          </w:tcPr>
          <w:p w14:paraId="16D46E9C" w14:textId="500144D4"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CQ1</w:t>
            </w:r>
          </w:p>
        </w:tc>
        <w:tc>
          <w:tcPr>
            <w:tcW w:w="3117" w:type="dxa"/>
          </w:tcPr>
          <w:p w14:paraId="6EA41289" w14:textId="2DF36CC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recipe version?</w:t>
            </w:r>
          </w:p>
        </w:tc>
        <w:tc>
          <w:tcPr>
            <w:tcW w:w="3117" w:type="dxa"/>
          </w:tcPr>
          <w:p w14:paraId="276816FE" w14:textId="50F74607"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Recipe management</w:t>
            </w:r>
          </w:p>
        </w:tc>
      </w:tr>
      <w:tr w:rsidR="002F2F40" w:rsidRPr="00F768D3" w14:paraId="362AA5FF" w14:textId="77777777" w:rsidTr="002F2F40">
        <w:tc>
          <w:tcPr>
            <w:tcW w:w="3116" w:type="dxa"/>
          </w:tcPr>
          <w:p w14:paraId="3E09F4CB" w14:textId="6FB08626"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CQ2</w:t>
            </w:r>
          </w:p>
        </w:tc>
        <w:tc>
          <w:tcPr>
            <w:tcW w:w="3117" w:type="dxa"/>
          </w:tcPr>
          <w:p w14:paraId="1F00EED5" w14:textId="04E0171B"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w:t>
            </w:r>
          </w:p>
        </w:tc>
        <w:tc>
          <w:tcPr>
            <w:tcW w:w="3117" w:type="dxa"/>
          </w:tcPr>
          <w:p w14:paraId="01D7281E" w14:textId="7B1E816E"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w:t>
            </w:r>
          </w:p>
        </w:tc>
      </w:tr>
      <w:tr w:rsidR="002F2F40" w:rsidRPr="00F768D3" w14:paraId="39BF3F24" w14:textId="77777777" w:rsidTr="002F2F40">
        <w:tc>
          <w:tcPr>
            <w:tcW w:w="3116" w:type="dxa"/>
          </w:tcPr>
          <w:p w14:paraId="1D2EE9BA" w14:textId="0A357DC2"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CQ3</w:t>
            </w:r>
          </w:p>
        </w:tc>
        <w:tc>
          <w:tcPr>
            <w:tcW w:w="3117" w:type="dxa"/>
          </w:tcPr>
          <w:p w14:paraId="2BC956FE" w14:textId="268333A3"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When does an ingredient become reserved or unavailable for another production batch?</w:t>
            </w:r>
          </w:p>
        </w:tc>
        <w:tc>
          <w:tcPr>
            <w:tcW w:w="3117" w:type="dxa"/>
          </w:tcPr>
          <w:p w14:paraId="661B209E" w14:textId="0080F8D9"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 / production planning</w:t>
            </w:r>
          </w:p>
        </w:tc>
      </w:tr>
      <w:tr w:rsidR="002F2F40" w:rsidRPr="00F768D3" w14:paraId="2EB94136" w14:textId="77777777" w:rsidTr="002F2F40">
        <w:tc>
          <w:tcPr>
            <w:tcW w:w="3116" w:type="dxa"/>
          </w:tcPr>
          <w:p w14:paraId="78E61793" w14:textId="71BCDF59"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lastRenderedPageBreak/>
              <w:t>CQ4</w:t>
            </w:r>
          </w:p>
        </w:tc>
        <w:tc>
          <w:tcPr>
            <w:tcW w:w="3117" w:type="dxa"/>
          </w:tcPr>
          <w:p w14:paraId="2E2357E4" w14:textId="15123EBC"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c>
          <w:tcPr>
            <w:tcW w:w="3117" w:type="dxa"/>
          </w:tcPr>
          <w:p w14:paraId="1CEF987A" w14:textId="417227FD"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Production / order allocation </w:t>
            </w:r>
          </w:p>
        </w:tc>
      </w:tr>
      <w:tr w:rsidR="002F2F40" w:rsidRPr="00F768D3" w14:paraId="6B55435E" w14:textId="77777777" w:rsidTr="002F2F40">
        <w:tc>
          <w:tcPr>
            <w:tcW w:w="3116" w:type="dxa"/>
          </w:tcPr>
          <w:p w14:paraId="140773A3" w14:textId="75D1417B"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CQ5</w:t>
            </w:r>
          </w:p>
        </w:tc>
        <w:tc>
          <w:tcPr>
            <w:tcW w:w="3117" w:type="dxa"/>
          </w:tcPr>
          <w:p w14:paraId="7CEBDE79" w14:textId="56A6A740"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Which </w:t>
            </w:r>
            <w:r w:rsidR="00DE4B2E" w:rsidRPr="00F768D3">
              <w:rPr>
                <w:rFonts w:ascii="Times New Roman" w:hAnsi="Times New Roman" w:cs="Times New Roman"/>
              </w:rPr>
              <w:t>quality checks are required before different products can be released?</w:t>
            </w:r>
          </w:p>
        </w:tc>
        <w:tc>
          <w:tcPr>
            <w:tcW w:w="3117" w:type="dxa"/>
          </w:tcPr>
          <w:p w14:paraId="7FC2B2E0" w14:textId="2598D833"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release</w:t>
            </w:r>
          </w:p>
        </w:tc>
      </w:tr>
      <w:tr w:rsidR="002F2F40" w:rsidRPr="00F768D3" w14:paraId="4B4CB6FF" w14:textId="77777777" w:rsidTr="002F2F40">
        <w:tc>
          <w:tcPr>
            <w:tcW w:w="3116" w:type="dxa"/>
          </w:tcPr>
          <w:p w14:paraId="41066110" w14:textId="77C9F81A"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CQ6</w:t>
            </w:r>
          </w:p>
        </w:tc>
        <w:tc>
          <w:tcPr>
            <w:tcW w:w="3117" w:type="dxa"/>
          </w:tcPr>
          <w:p w14:paraId="2CC67CA7" w14:textId="5CAE8715"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When is rework permitted, and how should it be recorded?</w:t>
            </w:r>
          </w:p>
        </w:tc>
        <w:tc>
          <w:tcPr>
            <w:tcW w:w="3117" w:type="dxa"/>
          </w:tcPr>
          <w:p w14:paraId="55A8E457" w14:textId="6C7FE4C8"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production</w:t>
            </w:r>
          </w:p>
        </w:tc>
      </w:tr>
      <w:tr w:rsidR="002F2F40" w:rsidRPr="00F768D3" w14:paraId="273FE48E" w14:textId="77777777" w:rsidTr="002F2F40">
        <w:tc>
          <w:tcPr>
            <w:tcW w:w="3116" w:type="dxa"/>
          </w:tcPr>
          <w:p w14:paraId="591522DC" w14:textId="7E186343"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CQ7</w:t>
            </w:r>
          </w:p>
        </w:tc>
        <w:tc>
          <w:tcPr>
            <w:tcW w:w="3117" w:type="dxa"/>
          </w:tcPr>
          <w:p w14:paraId="1AE7440A" w14:textId="2C445AFC"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 xml:space="preserve">How should </w:t>
            </w:r>
            <w:proofErr w:type="spellStart"/>
            <w:r w:rsidRPr="00F768D3">
              <w:rPr>
                <w:rFonts w:ascii="Times New Roman" w:hAnsi="Times New Roman" w:cs="Times New Roman"/>
              </w:rPr>
              <w:t>packaged</w:t>
            </w:r>
            <w:proofErr w:type="spellEnd"/>
            <w:r w:rsidRPr="00F768D3">
              <w:rPr>
                <w:rFonts w:ascii="Times New Roman" w:hAnsi="Times New Roman" w:cs="Times New Roman"/>
              </w:rPr>
              <w:t xml:space="preserve"> units be linked to production batches and customer orders?</w:t>
            </w:r>
          </w:p>
        </w:tc>
        <w:tc>
          <w:tcPr>
            <w:tcW w:w="3117" w:type="dxa"/>
          </w:tcPr>
          <w:p w14:paraId="3529FF9C" w14:textId="7C3DF754"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Traceability</w:t>
            </w:r>
          </w:p>
        </w:tc>
      </w:tr>
      <w:tr w:rsidR="002F2F40" w:rsidRPr="00F768D3" w14:paraId="0686F056" w14:textId="77777777" w:rsidTr="002F2F40">
        <w:tc>
          <w:tcPr>
            <w:tcW w:w="3116" w:type="dxa"/>
          </w:tcPr>
          <w:p w14:paraId="592FF01B" w14:textId="7AC972C8"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CQ8</w:t>
            </w:r>
          </w:p>
        </w:tc>
        <w:tc>
          <w:tcPr>
            <w:tcW w:w="3117" w:type="dxa"/>
          </w:tcPr>
          <w:p w14:paraId="1F1B1174" w14:textId="566FAE92"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c>
          <w:tcPr>
            <w:tcW w:w="3117" w:type="dxa"/>
          </w:tcPr>
          <w:p w14:paraId="6C795A37" w14:textId="31021C49" w:rsidR="002F2F40" w:rsidRPr="00F768D3" w:rsidRDefault="00DE4B2E" w:rsidP="00DC5200">
            <w:pPr>
              <w:spacing w:line="360" w:lineRule="auto"/>
              <w:rPr>
                <w:rFonts w:ascii="Times New Roman" w:hAnsi="Times New Roman" w:cs="Times New Roman"/>
                <w:lang w:val="ru-RU"/>
              </w:rPr>
            </w:pPr>
            <w:r w:rsidRPr="00F768D3">
              <w:rPr>
                <w:rFonts w:ascii="Times New Roman" w:hAnsi="Times New Roman" w:cs="Times New Roman"/>
              </w:rPr>
              <w:t>Access / permissions</w:t>
            </w:r>
          </w:p>
        </w:tc>
      </w:tr>
    </w:tbl>
    <w:p w14:paraId="0FDB9BD7" w14:textId="77777777" w:rsidR="002F2F40" w:rsidRPr="00F768D3" w:rsidRDefault="002F2F40" w:rsidP="00DC5200">
      <w:pPr>
        <w:spacing w:line="360" w:lineRule="auto"/>
        <w:rPr>
          <w:rFonts w:ascii="Times New Roman" w:hAnsi="Times New Roman" w:cs="Times New Roman"/>
        </w:rPr>
      </w:pPr>
    </w:p>
    <w:sectPr w:rsidR="002F2F40" w:rsidRPr="00F768D3">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6BAE4" w14:textId="77777777" w:rsidR="00DF4443" w:rsidRDefault="00DF4443" w:rsidP="00C454AF">
      <w:pPr>
        <w:spacing w:after="0" w:line="240" w:lineRule="auto"/>
      </w:pPr>
      <w:r>
        <w:separator/>
      </w:r>
    </w:p>
  </w:endnote>
  <w:endnote w:type="continuationSeparator" w:id="0">
    <w:p w14:paraId="5F34FC65" w14:textId="77777777" w:rsidR="00DF4443" w:rsidRDefault="00DF4443" w:rsidP="00C4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274239493"/>
      <w:docPartObj>
        <w:docPartGallery w:val="Page Numbers (Bottom of Page)"/>
        <w:docPartUnique/>
      </w:docPartObj>
    </w:sdtPr>
    <w:sdtEndPr>
      <w:rPr>
        <w:noProof/>
      </w:rPr>
    </w:sdtEndPr>
    <w:sdtContent>
      <w:p w14:paraId="4D36558A" w14:textId="164A1BD9" w:rsidR="00C454AF" w:rsidRPr="00C454AF" w:rsidRDefault="00C454AF">
        <w:pPr>
          <w:pStyle w:val="Footer"/>
          <w:jc w:val="right"/>
          <w:rPr>
            <w:sz w:val="16"/>
            <w:szCs w:val="16"/>
          </w:rPr>
        </w:pPr>
        <w:r w:rsidRPr="00C454AF">
          <w:rPr>
            <w:sz w:val="16"/>
            <w:szCs w:val="16"/>
          </w:rPr>
          <w:fldChar w:fldCharType="begin"/>
        </w:r>
        <w:r w:rsidRPr="00C454AF">
          <w:rPr>
            <w:sz w:val="16"/>
            <w:szCs w:val="16"/>
          </w:rPr>
          <w:instrText xml:space="preserve"> PAGE   \* MERGEFORMAT </w:instrText>
        </w:r>
        <w:r w:rsidRPr="00C454AF">
          <w:rPr>
            <w:sz w:val="16"/>
            <w:szCs w:val="16"/>
          </w:rPr>
          <w:fldChar w:fldCharType="separate"/>
        </w:r>
        <w:r w:rsidRPr="00C454AF">
          <w:rPr>
            <w:noProof/>
            <w:sz w:val="16"/>
            <w:szCs w:val="16"/>
          </w:rPr>
          <w:t>2</w:t>
        </w:r>
        <w:r w:rsidRPr="00C454AF">
          <w:rPr>
            <w:noProof/>
            <w:sz w:val="16"/>
            <w:szCs w:val="16"/>
          </w:rPr>
          <w:fldChar w:fldCharType="end"/>
        </w:r>
      </w:p>
    </w:sdtContent>
  </w:sdt>
  <w:p w14:paraId="244F9C3B" w14:textId="3145EA59" w:rsidR="00C454AF" w:rsidRPr="00C454AF" w:rsidRDefault="00C454AF" w:rsidP="00C454AF">
    <w:pPr>
      <w:pStyle w:val="Header"/>
      <w:rPr>
        <w:sz w:val="16"/>
        <w:szCs w:val="16"/>
      </w:rPr>
    </w:pPr>
    <w:r w:rsidRPr="00C454AF">
      <w:rPr>
        <w:sz w:val="16"/>
        <w:szCs w:val="16"/>
      </w:rPr>
      <w:t>KCOMP_B_3S</w:t>
    </w:r>
    <w:r>
      <w:rPr>
        <w:sz w:val="16"/>
        <w:szCs w:val="16"/>
      </w:rPr>
      <w:t xml:space="preserve"> / Badieiev, Andrii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C7D55" w14:textId="77777777" w:rsidR="00DF4443" w:rsidRDefault="00DF4443" w:rsidP="00C454AF">
      <w:pPr>
        <w:spacing w:after="0" w:line="240" w:lineRule="auto"/>
      </w:pPr>
      <w:r>
        <w:separator/>
      </w:r>
    </w:p>
  </w:footnote>
  <w:footnote w:type="continuationSeparator" w:id="0">
    <w:p w14:paraId="0CE8044D" w14:textId="77777777" w:rsidR="00DF4443" w:rsidRDefault="00DF4443" w:rsidP="00C4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98D2" w14:textId="625A790C" w:rsidR="00C454AF" w:rsidRPr="00C454AF" w:rsidRDefault="00C454AF" w:rsidP="00C454AF">
    <w:pPr>
      <w:pStyle w:val="Header"/>
      <w:ind w:left="-567"/>
      <w:rPr>
        <w:sz w:val="16"/>
        <w:u w:val="single"/>
      </w:rPr>
    </w:pPr>
    <w:r w:rsidRPr="00C454AF">
      <w:rPr>
        <w:sz w:val="16"/>
        <w:szCs w:val="16"/>
      </w:rPr>
      <w:t>KCOMP_B_3S</w:t>
    </w:r>
    <w:r>
      <w:rPr>
        <w:sz w:val="16"/>
        <w:szCs w:val="16"/>
      </w:rPr>
      <w:t xml:space="preserve"> / Badieiev, Andrii</w:t>
    </w:r>
    <w:r>
      <w:rPr>
        <w:sz w:val="16"/>
        <w:szCs w:val="16"/>
      </w:rPr>
      <w:br/>
    </w:r>
    <w:r w:rsidRPr="00A415B4">
      <w:rPr>
        <w:sz w:val="16"/>
        <w:u w:val="single"/>
      </w:rPr>
      <w:tab/>
    </w:r>
    <w:r w:rsidRPr="00A415B4">
      <w:rPr>
        <w:sz w:val="16"/>
        <w:u w:val="singl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E4119"/>
    <w:multiLevelType w:val="hybridMultilevel"/>
    <w:tmpl w:val="83864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7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A7"/>
    <w:rsid w:val="000000C9"/>
    <w:rsid w:val="00033FD1"/>
    <w:rsid w:val="00082A03"/>
    <w:rsid w:val="000D271A"/>
    <w:rsid w:val="000E0578"/>
    <w:rsid w:val="0012465C"/>
    <w:rsid w:val="00150A8B"/>
    <w:rsid w:val="0018737D"/>
    <w:rsid w:val="001A03F9"/>
    <w:rsid w:val="001C348C"/>
    <w:rsid w:val="001C6AAF"/>
    <w:rsid w:val="001E3E85"/>
    <w:rsid w:val="002547DF"/>
    <w:rsid w:val="00262490"/>
    <w:rsid w:val="00271211"/>
    <w:rsid w:val="00272EFB"/>
    <w:rsid w:val="0027550B"/>
    <w:rsid w:val="002954CD"/>
    <w:rsid w:val="00296620"/>
    <w:rsid w:val="002C48DE"/>
    <w:rsid w:val="002D18D6"/>
    <w:rsid w:val="002F2F40"/>
    <w:rsid w:val="0031397E"/>
    <w:rsid w:val="003221C3"/>
    <w:rsid w:val="00373AA3"/>
    <w:rsid w:val="00382749"/>
    <w:rsid w:val="003B6EEE"/>
    <w:rsid w:val="003C338F"/>
    <w:rsid w:val="003C5A65"/>
    <w:rsid w:val="00483577"/>
    <w:rsid w:val="004E3D09"/>
    <w:rsid w:val="004F2DA3"/>
    <w:rsid w:val="005051A2"/>
    <w:rsid w:val="00515B34"/>
    <w:rsid w:val="00525D55"/>
    <w:rsid w:val="00537FFD"/>
    <w:rsid w:val="00590AAE"/>
    <w:rsid w:val="00594295"/>
    <w:rsid w:val="00595174"/>
    <w:rsid w:val="00595EBC"/>
    <w:rsid w:val="00600F53"/>
    <w:rsid w:val="006057B2"/>
    <w:rsid w:val="0062173B"/>
    <w:rsid w:val="00635042"/>
    <w:rsid w:val="00667BCB"/>
    <w:rsid w:val="00671C4C"/>
    <w:rsid w:val="006D5BC4"/>
    <w:rsid w:val="006D6101"/>
    <w:rsid w:val="006D72BB"/>
    <w:rsid w:val="006F7158"/>
    <w:rsid w:val="007063BA"/>
    <w:rsid w:val="007141E0"/>
    <w:rsid w:val="00724C4C"/>
    <w:rsid w:val="0075768F"/>
    <w:rsid w:val="00781572"/>
    <w:rsid w:val="007861F6"/>
    <w:rsid w:val="0079472E"/>
    <w:rsid w:val="00794D5F"/>
    <w:rsid w:val="00800171"/>
    <w:rsid w:val="008120DB"/>
    <w:rsid w:val="0081735E"/>
    <w:rsid w:val="00893B91"/>
    <w:rsid w:val="008B040B"/>
    <w:rsid w:val="00912181"/>
    <w:rsid w:val="00912524"/>
    <w:rsid w:val="009427DD"/>
    <w:rsid w:val="00986187"/>
    <w:rsid w:val="009964BE"/>
    <w:rsid w:val="009A6A2C"/>
    <w:rsid w:val="009F48D9"/>
    <w:rsid w:val="00A13E05"/>
    <w:rsid w:val="00A63D2B"/>
    <w:rsid w:val="00AC1610"/>
    <w:rsid w:val="00AE775B"/>
    <w:rsid w:val="00AF1015"/>
    <w:rsid w:val="00B10841"/>
    <w:rsid w:val="00B4672C"/>
    <w:rsid w:val="00B72B9B"/>
    <w:rsid w:val="00B82AD9"/>
    <w:rsid w:val="00B929B5"/>
    <w:rsid w:val="00BA67DE"/>
    <w:rsid w:val="00C231E9"/>
    <w:rsid w:val="00C37180"/>
    <w:rsid w:val="00C454AF"/>
    <w:rsid w:val="00C57F00"/>
    <w:rsid w:val="00C71CDA"/>
    <w:rsid w:val="00C75AC2"/>
    <w:rsid w:val="00C76942"/>
    <w:rsid w:val="00CA7C50"/>
    <w:rsid w:val="00D12446"/>
    <w:rsid w:val="00D30190"/>
    <w:rsid w:val="00D311DA"/>
    <w:rsid w:val="00D560AB"/>
    <w:rsid w:val="00D601C2"/>
    <w:rsid w:val="00D7565A"/>
    <w:rsid w:val="00D83285"/>
    <w:rsid w:val="00D902A2"/>
    <w:rsid w:val="00DB1C57"/>
    <w:rsid w:val="00DB4F99"/>
    <w:rsid w:val="00DC5200"/>
    <w:rsid w:val="00DE4B2E"/>
    <w:rsid w:val="00DF4443"/>
    <w:rsid w:val="00E844C6"/>
    <w:rsid w:val="00EB15DB"/>
    <w:rsid w:val="00EE25CE"/>
    <w:rsid w:val="00EF536E"/>
    <w:rsid w:val="00F1212A"/>
    <w:rsid w:val="00F45CD4"/>
    <w:rsid w:val="00F6578E"/>
    <w:rsid w:val="00F73ABA"/>
    <w:rsid w:val="00F75456"/>
    <w:rsid w:val="00F768D3"/>
    <w:rsid w:val="00FD117E"/>
    <w:rsid w:val="00FF1159"/>
    <w:rsid w:val="00FF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4369"/>
  <w15:chartTrackingRefBased/>
  <w15:docId w15:val="{6C596601-25B2-4BF7-BA28-8569E9EB3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A7"/>
    <w:rPr>
      <w:rFonts w:eastAsiaTheme="majorEastAsia" w:cstheme="majorBidi"/>
      <w:color w:val="272727" w:themeColor="text1" w:themeTint="D8"/>
    </w:rPr>
  </w:style>
  <w:style w:type="paragraph" w:styleId="Title">
    <w:name w:val="Title"/>
    <w:basedOn w:val="Normal"/>
    <w:next w:val="Normal"/>
    <w:link w:val="TitleChar"/>
    <w:uiPriority w:val="10"/>
    <w:qFormat/>
    <w:rsid w:val="00FF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A7"/>
    <w:pPr>
      <w:spacing w:before="160"/>
      <w:jc w:val="center"/>
    </w:pPr>
    <w:rPr>
      <w:i/>
      <w:iCs/>
      <w:color w:val="404040" w:themeColor="text1" w:themeTint="BF"/>
    </w:rPr>
  </w:style>
  <w:style w:type="character" w:customStyle="1" w:styleId="QuoteChar">
    <w:name w:val="Quote Char"/>
    <w:basedOn w:val="DefaultParagraphFont"/>
    <w:link w:val="Quote"/>
    <w:uiPriority w:val="29"/>
    <w:rsid w:val="00FF27A7"/>
    <w:rPr>
      <w:i/>
      <w:iCs/>
      <w:color w:val="404040" w:themeColor="text1" w:themeTint="BF"/>
    </w:rPr>
  </w:style>
  <w:style w:type="paragraph" w:styleId="ListParagraph">
    <w:name w:val="List Paragraph"/>
    <w:basedOn w:val="Normal"/>
    <w:uiPriority w:val="34"/>
    <w:qFormat/>
    <w:rsid w:val="00FF27A7"/>
    <w:pPr>
      <w:ind w:left="720"/>
      <w:contextualSpacing/>
    </w:pPr>
  </w:style>
  <w:style w:type="character" w:styleId="IntenseEmphasis">
    <w:name w:val="Intense Emphasis"/>
    <w:basedOn w:val="DefaultParagraphFont"/>
    <w:uiPriority w:val="21"/>
    <w:qFormat/>
    <w:rsid w:val="00FF27A7"/>
    <w:rPr>
      <w:i/>
      <w:iCs/>
      <w:color w:val="0F4761" w:themeColor="accent1" w:themeShade="BF"/>
    </w:rPr>
  </w:style>
  <w:style w:type="paragraph" w:styleId="IntenseQuote">
    <w:name w:val="Intense Quote"/>
    <w:basedOn w:val="Normal"/>
    <w:next w:val="Normal"/>
    <w:link w:val="IntenseQuoteChar"/>
    <w:uiPriority w:val="30"/>
    <w:qFormat/>
    <w:rsid w:val="00FF2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A7"/>
    <w:rPr>
      <w:i/>
      <w:iCs/>
      <w:color w:val="0F4761" w:themeColor="accent1" w:themeShade="BF"/>
    </w:rPr>
  </w:style>
  <w:style w:type="character" w:styleId="IntenseReference">
    <w:name w:val="Intense Reference"/>
    <w:basedOn w:val="DefaultParagraphFont"/>
    <w:uiPriority w:val="32"/>
    <w:qFormat/>
    <w:rsid w:val="00FF27A7"/>
    <w:rPr>
      <w:b/>
      <w:bCs/>
      <w:smallCaps/>
      <w:color w:val="0F4761" w:themeColor="accent1" w:themeShade="BF"/>
      <w:spacing w:val="5"/>
    </w:rPr>
  </w:style>
  <w:style w:type="paragraph" w:styleId="Header">
    <w:name w:val="header"/>
    <w:basedOn w:val="Normal"/>
    <w:link w:val="HeaderChar"/>
    <w:uiPriority w:val="99"/>
    <w:unhideWhenUsed/>
    <w:rsid w:val="00C45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54AF"/>
  </w:style>
  <w:style w:type="paragraph" w:styleId="Footer">
    <w:name w:val="footer"/>
    <w:basedOn w:val="Normal"/>
    <w:link w:val="FooterChar"/>
    <w:uiPriority w:val="99"/>
    <w:unhideWhenUsed/>
    <w:rsid w:val="00C45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54AF"/>
  </w:style>
  <w:style w:type="paragraph" w:styleId="TOCHeading">
    <w:name w:val="TOC Heading"/>
    <w:basedOn w:val="Heading1"/>
    <w:next w:val="Normal"/>
    <w:uiPriority w:val="39"/>
    <w:unhideWhenUsed/>
    <w:qFormat/>
    <w:rsid w:val="00C454A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454A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C454A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C454A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3AA3"/>
    <w:rPr>
      <w:color w:val="467886" w:themeColor="hyperlink"/>
      <w:u w:val="single"/>
    </w:rPr>
  </w:style>
  <w:style w:type="table" w:styleId="TableGrid">
    <w:name w:val="Table Grid"/>
    <w:basedOn w:val="TableNormal"/>
    <w:uiPriority w:val="39"/>
    <w:rsid w:val="00893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F3025F-B95A-4FC6-B8E7-701E96AE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1345</TotalTime>
  <Pages>1</Pages>
  <Words>3280</Words>
  <Characters>18701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Andrii Badieiev (TL_KCOMP_B_Y3)</dc:creator>
  <cp:keywords/>
  <dc:description/>
  <cp:lastModifiedBy>Student Andrii Badieiev (TL_KCOMP_B_Y3)</cp:lastModifiedBy>
  <cp:revision>55</cp:revision>
  <dcterms:created xsi:type="dcterms:W3CDTF">2026-10-07T19:08:00Z</dcterms:created>
  <dcterms:modified xsi:type="dcterms:W3CDTF">2026-10-13T19:22:00Z</dcterms:modified>
</cp:coreProperties>
</file>