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ackground w:color="ffffff">
    <v:background id="_x0000_s1025" filled="t"/>
  </w:background>
  <w:body>
    <w:p>
      <w:r>
        <w:rPr>
          <w:b/>
          <w:color w:val="FF0000"/>
          <w:sz w:val="24"/>
        </w:rPr>
        <w:t>Evaluation Only. Created with GroupDocs.Assembly 3.2. © Aspose Pty Ltd 2001-2016. All Rights Reserved.</w:t>
      </w:r>
    </w:p>
    <w:tbl>
      <w:tblPr>
        <w:tblW w:w="0" w:type="auto"/>
        <w:tblInd w:w="108" w:type="dxa"/>
        <w:tblLayout w:type="fixed"/>
        <w:tblLook w:val="0000"/>
      </w:tblPr>
      <w:tblGrid>
        <w:gridCol w:w="9571"/>
      </w:tblGrid>
      <w:tr>
        <w:tblPrEx>
          <w:tblW w:w="0" w:type="auto"/>
          <w:tblInd w:w="108" w:type="dxa"/>
          <w:tblLayout w:type="fixed"/>
          <w:tblLook w:val="0000"/>
        </w:tblPrEx>
        <w:tc>
          <w:tcPr>
            <w:tcW w:w="9571" w:type="dxa"/>
            <w:shd w:val="clear" w:color="auto" w:fill="auto"/>
          </w:tcPr>
          <w:p w:rsidR="00000000">
            <w:pPr>
              <w:pStyle w:val="Normal0"/>
              <w:pageBreakBefore/>
              <w:spacing w:after="0" w:line="100" w:lineRule="atLeast"/>
            </w:pPr>
            <w:bookmarkStart w:id="0" w:name="_GoBack"/>
            <w:bookmarkEnd w:id="0"/>
            <w:r>
              <w:rPr>
                <w:rStyle w:val="DefaultParagraphFont0"/>
                <w:noProof/>
                <w:lang w:val="en-US" w:eastAsia="en-US"/>
              </w:rPr>
              <mc:AlternateContent>
                <mc:Choice Requires="wps">
                  <w:drawing>
                    <wp:inline distT="0" distB="0" distL="0" distR="0">
                      <wp:extent cx="4134427" cy="1343212"/>
                      <wp:effectExtent l="5715" t="5715" r="10795" b="13970"/>
                      <wp:docPr id="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34427" cy="1343212"/>
                              </a:xfrm>
                              <a:prstGeom prst="rect">
                                <a:avLst/>
                              </a:prstGeom>
                              <a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/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i1026" type="#_x0000_t202" style="width:325.55pt;height:105.76pt;mso-wrap-distance-bottom:0;mso-wrap-distance-left:0;mso-wrap-distance-right:0;mso-wrap-distance-top:0;v-text-anchor:top" fillcolor="black" stroked="t" strokecolor="black" strokeweight="0.5pt">
                      <v:fill r:id="rId4" o:title=""/>
                      <v:imagedata r:id="rId4" o:title=""/>
                      <v:textbox>
                        <w:txbxContent>
                          <w:p w:rsidR="00000000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0624A6">
      <w:pPr>
        <w:pStyle w:val="Normal0"/>
      </w:pPr>
    </w:p>
    <w:sectPr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Arial"/>
      <w:sz w:val="22"/>
      <w:szCs w:val="22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_0"/>
  </w:style>
  <w:style w:type="paragraph" w:customStyle="1" w:styleId="Normal0">
    <w:name w:val="Normal_0"/>
    <w:pPr>
      <w:suppressAutoHyphens/>
      <w:spacing w:after="160" w:line="256" w:lineRule="auto"/>
    </w:pPr>
    <w:rPr>
      <w:rFonts w:ascii="Calibri" w:eastAsia="Calibri" w:hAnsi="Calibri" w:cs="Arial"/>
      <w:sz w:val="22"/>
      <w:szCs w:val="22"/>
      <w:lang w:val="ru-RU"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BodyText">
    <w:name w:val="Body Text"/>
    <w:basedOn w:val="Normal"/>
    <w:pPr>
      <w:spacing w:after="120"/>
    </w:p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2</cp:revision>
  <cp:lastPrinted>1601-01-01T00:00:00Z</cp:lastPrinted>
  <dcterms:created xsi:type="dcterms:W3CDTF">2016-08-30T11:41:00Z</dcterms:created>
  <dcterms:modified xsi:type="dcterms:W3CDTF">2016-08-30T11:41:00Z</dcterms:modified>
</cp:coreProperties>
</file>