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1A4472">
      <w:bookmarkStart w:id="0" w:name="_GoBack"/>
      <w:r>
        <w:rPr>
          <w:noProof/>
          <w:lang w:val="en-US"/>
        </w:rPr>
        <w:drawing>
          <wp:inline distT="0" distB="0" distL="0" distR="0" wp14:anchorId="283A0586" wp14:editId="54F2BD92">
            <wp:extent cx="5810250" cy="37719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09"/>
    <w:rsid w:val="00067D0F"/>
    <w:rsid w:val="001A4472"/>
    <w:rsid w:val="00442125"/>
    <w:rsid w:val="005D7281"/>
    <w:rsid w:val="005F12E6"/>
    <w:rsid w:val="006A3BAD"/>
    <w:rsid w:val="006B0495"/>
    <w:rsid w:val="0084313B"/>
    <w:rsid w:val="00887B82"/>
    <w:rsid w:val="00887D06"/>
    <w:rsid w:val="008A5AEE"/>
    <w:rsid w:val="00A43E1F"/>
    <w:rsid w:val="00CF26E6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6D0C-0DD5-4207-9B88-01F24FD5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  <a:r>
              <a:rPr lang="en-US" sz="1000"/>
              <a:t>&lt;&lt;foreach [in ds.orders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.Where(c =&gt; c.OrderDate.Value.Date.Year == 2015)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.GroupBy(c =&gt; c.Customers)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.OrderBy(g =&gt; g.Key.CustomerName)]&gt;&gt;&lt;&lt;x [Key.CustomerName]&gt;&gt;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c.OrderDate.Value.Date.Month &gt;= 1 &amp;&amp; c.OrderDate.Value.Date.Month &lt;= 3).Sum(c =&gt; c.ProductOrders.Sum(d=&gt;d.ProductQuantity))]&gt;&gt;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c.OrderDate.Value.Date.Month &gt;= 4 &amp;&amp; c.OrderDate.Value.Date.Month &lt;= 6).Sum(c =&gt; c.ProductOrders.Sum(d=&gt;d.ProductQuantity))]&gt;&gt;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c.OrderDate.Value.Date.Month &gt;= 7 &amp;&amp; c.OrderDate.Value.Date.Month &lt;= 9).Sum(c =&gt; c.ProductOrders.Sum(d=&gt;d.ProductQuantity))]&gt;&gt;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c.OrderDate.Value.Date.Month &gt;= 10 &amp;&amp; c.OrderDate.Value.Date.Month &lt;= 12).Sum(c =&gt; c.ProductOrders.Sum(d=&gt;d.ProductQuantity))]&gt;&gt;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64179104"/>
        <c:axId val="1464170944"/>
      </c:barChart>
      <c:catAx>
        <c:axId val="146417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170944"/>
        <c:crosses val="autoZero"/>
        <c:auto val="1"/>
        <c:lblAlgn val="ctr"/>
        <c:lblOffset val="100"/>
        <c:noMultiLvlLbl val="0"/>
      </c:catAx>
      <c:valAx>
        <c:axId val="146417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17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15</cp:revision>
  <dcterms:created xsi:type="dcterms:W3CDTF">2015-10-25T17:12:00Z</dcterms:created>
  <dcterms:modified xsi:type="dcterms:W3CDTF">2015-12-10T10:35:00Z</dcterms:modified>
</cp:coreProperties>
</file>