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83" w:right="0" w:hanging="283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využitím aplikace PHPMyAdmin proveďte úkoly související se správou MySQL databáze knihovny. Při plnění úkolů využívejte následující databázové schéma: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50"/>
        </w:tabs>
        <w:spacing w:after="0" w:before="0" w:line="240" w:lineRule="auto"/>
        <w:ind w:left="283" w:right="0" w:hanging="283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5652135" cy="1830070"/>
            <wp:effectExtent b="0" l="0" r="0" t="0"/>
            <wp:docPr id="10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183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50"/>
        </w:tabs>
        <w:spacing w:after="0" w:before="0" w:line="240" w:lineRule="auto"/>
        <w:ind w:left="567" w:right="0" w:hanging="283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Úkoly: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Vytvořte v MySQL databázi s názvem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knihovna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Importujte do databáze data ze souboru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knihovna.sql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Ověřte správnost kódování znaků, případně proveďte potřebné úpravy, aby bylo zajištěno zobrazování českých písmen.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Vytvořte výběrový dotaz, který zobrazí všechny knihy vypůjčené čtenářem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Martinem Novákem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Knihy budou uspořádány podle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výpůjčky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(vzestupně). Dotaz zobrazí údaje tak, jak je uvedeno v předloze (včetně záhlaví sloupců):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417060" cy="925830"/>
            <wp:effectExtent b="0" l="0" r="0" t="0"/>
            <wp:docPr id="103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925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SELECT kniha.titul, vypujcka.signatura,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DATE_FORMAT(vypujcka.datum_pujceni,"%e.%c.%Y") AS 'vypůjčeno dne',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IF(vypujcka.datum_vraceni NOT LIKE "NULL","ANO","NE") AS 'vráceno',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CONCAT(vypujcka.poplatek, " Kč") AS 'poplatek'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FROM ctenar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JOIN vypujcka ON ctenar.cislo_prukazu = vypujcka.cislo_prukazu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JOIN exemplar ON vypujcka.signatura = exemplar.signatura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JOIN kniha ON exemplar.isbn = kniha.isbn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WHERE ctenar.prijmeni LIKE "Novák"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ORDER BY vypujcka.datum_pujceni ASC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Vytvořte výběrový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seskupovací dotaz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který zobrazí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nejčastěji půjčované tituly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Zobrazené knihy musí splňovat podmínku, že jejich titul obsahuje písmeno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(velké i malé). Knihy budou řazeny primárně podle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počtu výpůjček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(sestupně), sekundárně 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abecedním pořadí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220595" cy="721995"/>
            <wp:effectExtent b="0" l="0" r="0" t="0"/>
            <wp:docPr id="103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721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SELECT kniha.titul,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COUNT(vypujcka.datum_vraceni LIKE "NULL") AS 'počet výpujček'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FROM kniha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JOIN exemplar ON kniha.isbn = exemplar.isbn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JOIN vypujcka ON exemplar.signatura = vypujcka.signatura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GROUP BY kniha.titul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HAVING kniha.titul LIKE "A%" OR kniha.titul LIKE "%a%"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Vytvořte výběrový dotaz, který podle níže uvedeného vzoru zobrazí autory a jejich knihy zastoupené v knihovně. Vybrané knihy musí patřit 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historickému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nebo 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romantickému žánru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Seznam bude uspořádán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abecedně podle příjmení autorů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048250" cy="681355"/>
            <wp:effectExtent b="0" l="0" r="0" t="0"/>
            <wp:docPr id="103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8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SELECT CONCAT(autor.prijmeni,", ", autor.jmeno,": ", kniha.titul) AS 'Autor a kniha',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vydavatelstvi.nazev AS Vydavatelství, CONCAT(kniha.stran," s., ISBN: ", kniha.isbn) AS 'Udaje o knize'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FROM autor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JOIN autori_knih ON AUTOR.id_autora = autori_knih.id_autora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JOIN kniha ON autori_knih.kniha_isbn = kniha.isbn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JOIN vydavatelstvi ON kniha.id_vydavatelstvi = vydavatelstvi.id_vydavatelstvi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WHERE kniha.zanr LIKE "historický" OR kniha.zanr LIKE "romantický"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  <w:t xml:space="preserve">ORDER BY autor.prijmeni ASC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Proveďte potřebnou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změnu struktury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tabulky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ctenar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tak, aby bylo možné do sloupce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telefon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vložit údaje s mezinárodním předčíslím (např.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+420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603603603).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ab/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highlight w:val="white"/>
            <w:rtl w:val="0"/>
          </w:rPr>
          <w:t xml:space="preserve">ALTER</w:t>
        </w:r>
      </w:hyperlink>
      <w:r w:rsidDel="00000000" w:rsidR="00000000" w:rsidRPr="00000000">
        <w:rPr>
          <w:rFonts w:ascii="Courier New" w:cs="Courier New" w:eastAsia="Courier New" w:hAnsi="Courier New"/>
          <w:color w:val="222222"/>
          <w:sz w:val="16"/>
          <w:szCs w:val="16"/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highlight w:val="white"/>
            <w:rtl w:val="0"/>
          </w:rPr>
          <w:t xml:space="preserve">TABLE</w:t>
        </w:r>
      </w:hyperlink>
      <w:r w:rsidDel="00000000" w:rsidR="00000000" w:rsidRPr="00000000">
        <w:rPr>
          <w:rFonts w:ascii="Courier New" w:cs="Courier New" w:eastAsia="Courier New" w:hAnsi="Courier New"/>
          <w:color w:val="222222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highlight w:val="white"/>
          <w:rtl w:val="0"/>
        </w:rPr>
        <w:t xml:space="preserve">`ctenar`</w:t>
      </w:r>
      <w:r w:rsidDel="00000000" w:rsidR="00000000" w:rsidRPr="00000000">
        <w:rPr>
          <w:rFonts w:ascii="Courier New" w:cs="Courier New" w:eastAsia="Courier New" w:hAnsi="Courier New"/>
          <w:color w:val="222222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0088"/>
          <w:sz w:val="16"/>
          <w:szCs w:val="16"/>
          <w:highlight w:val="white"/>
          <w:rtl w:val="0"/>
        </w:rPr>
        <w:t xml:space="preserve">CHANGE</w:t>
      </w:r>
      <w:r w:rsidDel="00000000" w:rsidR="00000000" w:rsidRPr="00000000">
        <w:rPr>
          <w:rFonts w:ascii="Courier New" w:cs="Courier New" w:eastAsia="Courier New" w:hAnsi="Courier New"/>
          <w:color w:val="222222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highlight w:val="white"/>
          <w:rtl w:val="0"/>
        </w:rPr>
        <w:t xml:space="preserve">`telefon`</w:t>
      </w:r>
      <w:r w:rsidDel="00000000" w:rsidR="00000000" w:rsidRPr="00000000">
        <w:rPr>
          <w:rFonts w:ascii="Courier New" w:cs="Courier New" w:eastAsia="Courier New" w:hAnsi="Courier New"/>
          <w:color w:val="222222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aa"/>
          <w:sz w:val="16"/>
          <w:szCs w:val="16"/>
          <w:highlight w:val="white"/>
          <w:rtl w:val="0"/>
        </w:rPr>
        <w:t xml:space="preserve">`telefon`</w:t>
      </w:r>
      <w:r w:rsidDel="00000000" w:rsidR="00000000" w:rsidRPr="00000000">
        <w:rPr>
          <w:rFonts w:ascii="Courier New" w:cs="Courier New" w:eastAsia="Courier New" w:hAnsi="Courier New"/>
          <w:color w:val="222222"/>
          <w:sz w:val="16"/>
          <w:szCs w:val="16"/>
          <w:highlight w:val="white"/>
          <w:rtl w:val="0"/>
        </w:rPr>
        <w:t xml:space="preserve"> </w:t>
      </w:r>
      <w:hyperlink r:id="rId13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highlight w:val="white"/>
            <w:rtl w:val="0"/>
          </w:rPr>
          <w:t xml:space="preserve">VARCHAR</w:t>
        </w:r>
      </w:hyperlink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highlight w:val="whit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999977"/>
          <w:sz w:val="16"/>
          <w:szCs w:val="16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22222"/>
          <w:sz w:val="16"/>
          <w:szCs w:val="16"/>
          <w:highlight w:val="white"/>
          <w:rtl w:val="0"/>
        </w:rPr>
        <w:t xml:space="preserve"> 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highlight w:val="white"/>
            <w:rtl w:val="0"/>
          </w:rPr>
          <w:t xml:space="preserve">CHARACTER</w:t>
        </w:r>
      </w:hyperlink>
      <w:r w:rsidDel="00000000" w:rsidR="00000000" w:rsidRPr="00000000">
        <w:rPr>
          <w:rFonts w:ascii="Courier New" w:cs="Courier New" w:eastAsia="Courier New" w:hAnsi="Courier New"/>
          <w:color w:val="222222"/>
          <w:sz w:val="16"/>
          <w:szCs w:val="16"/>
          <w:highlight w:val="white"/>
          <w:rtl w:val="0"/>
        </w:rPr>
        <w:t xml:space="preserve"> </w:t>
      </w:r>
      <w:hyperlink r:id="rId15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highlight w:val="white"/>
            <w:rtl w:val="0"/>
          </w:rPr>
          <w:t xml:space="preserve">SET</w:t>
        </w:r>
      </w:hyperlink>
      <w:r w:rsidDel="00000000" w:rsidR="00000000" w:rsidRPr="00000000">
        <w:rPr>
          <w:rFonts w:ascii="Courier New" w:cs="Courier New" w:eastAsia="Courier New" w:hAnsi="Courier New"/>
          <w:color w:val="222222"/>
          <w:sz w:val="16"/>
          <w:szCs w:val="16"/>
          <w:highlight w:val="white"/>
          <w:rtl w:val="0"/>
        </w:rPr>
        <w:t xml:space="preserve"> utf8 </w:t>
        <w:tab/>
      </w:r>
      <w:hyperlink r:id="rId16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highlight w:val="white"/>
            <w:rtl w:val="0"/>
          </w:rPr>
          <w:t xml:space="preserve">COLLATE</w:t>
        </w:r>
      </w:hyperlink>
      <w:r w:rsidDel="00000000" w:rsidR="00000000" w:rsidRPr="00000000">
        <w:rPr>
          <w:rFonts w:ascii="Courier New" w:cs="Courier New" w:eastAsia="Courier New" w:hAnsi="Courier New"/>
          <w:color w:val="222222"/>
          <w:sz w:val="16"/>
          <w:szCs w:val="16"/>
          <w:highlight w:val="white"/>
          <w:rtl w:val="0"/>
        </w:rPr>
        <w:t xml:space="preserve"> utf8_unicode_ci </w:t>
      </w:r>
      <w:r w:rsidDel="00000000" w:rsidR="00000000" w:rsidRPr="00000000">
        <w:rPr>
          <w:rFonts w:ascii="Courier New" w:cs="Courier New" w:eastAsia="Courier New" w:hAnsi="Courier New"/>
          <w:color w:val="221199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22222"/>
          <w:sz w:val="16"/>
          <w:szCs w:val="16"/>
          <w:highlight w:val="white"/>
          <w:rtl w:val="0"/>
        </w:rPr>
        <w:t xml:space="preserve"> </w:t>
      </w:r>
      <w:hyperlink r:id="rId17">
        <w:r w:rsidDel="00000000" w:rsidR="00000000" w:rsidRPr="00000000">
          <w:rPr>
            <w:rFonts w:ascii="Courier New" w:cs="Courier New" w:eastAsia="Courier New" w:hAnsi="Courier New"/>
            <w:color w:val="235a81"/>
            <w:sz w:val="16"/>
            <w:szCs w:val="16"/>
            <w:highlight w:val="white"/>
            <w:rtl w:val="0"/>
          </w:rPr>
          <w:t xml:space="preserve">DEFAULT</w:t>
        </w:r>
      </w:hyperlink>
      <w:r w:rsidDel="00000000" w:rsidR="00000000" w:rsidRPr="00000000">
        <w:rPr>
          <w:rFonts w:ascii="Courier New" w:cs="Courier New" w:eastAsia="Courier New" w:hAnsi="Courier New"/>
          <w:color w:val="222222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21199"/>
          <w:sz w:val="16"/>
          <w:szCs w:val="16"/>
          <w:highlight w:val="whit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222222"/>
          <w:sz w:val="16"/>
          <w:szCs w:val="16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Aktualizujte tabulku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ctenar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změňte hromadně telefonní čísla všech osob tak, aby obsahovala předčíslí pro Českou republiku (např.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+420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603603603). Vynechány budou pochopitelně záznamy bez telefonního čísla.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ab/>
        <w:t xml:space="preserve">UPDATE ctenar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SET ctenar.telefon = CONCAT ("+420",ctenar.telefon)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WHERE ctenar.telefon NOT LIKE "NULL"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left="1417" w:right="0" w:hanging="2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Vymažte z databáze všechny čtenáře, kteří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nepocházejí z Opavy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narodili se v květnu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Kromě samotného SQL dotazu uveďte, jak zajistíte, aby byly odstraněny i záznamy v související tabulce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vypujcka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417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3"/>
          <w:szCs w:val="23"/>
          <w:shd w:fill="f1f0f0" w:val="clear"/>
          <w:rtl w:val="0"/>
        </w:rPr>
        <w:t xml:space="preserve">DELETE FROM ctenar WHERE ctenar.narozeni NOT LIKE "Opava" AND </w:t>
        <w:tab/>
        <w:t xml:space="preserve">LEFT(ctenar.narozeni,7) NOT LIKE "5"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283" w:hanging="282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567" w:hanging="281.99999999999994"/>
      </w:pPr>
      <w:rPr>
        <w:vertAlign w:val="baseline"/>
      </w:rPr>
    </w:lvl>
    <w:lvl w:ilvl="2">
      <w:start w:val="1"/>
      <w:numFmt w:val="lowerLetter"/>
      <w:lvlText w:val="%3."/>
      <w:lvlJc w:val="left"/>
      <w:pPr>
        <w:ind w:left="850" w:hanging="282"/>
      </w:pPr>
      <w:rPr>
        <w:vertAlign w:val="baseline"/>
      </w:rPr>
    </w:lvl>
    <w:lvl w:ilvl="3">
      <w:start w:val="1"/>
      <w:numFmt w:val="lowerLetter"/>
      <w:lvlText w:val="%4."/>
      <w:lvlJc w:val="left"/>
      <w:pPr>
        <w:ind w:left="1134" w:hanging="282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1417" w:hanging="282.0000000000002"/>
      </w:pPr>
      <w:rPr>
        <w:vertAlign w:val="baseline"/>
      </w:rPr>
    </w:lvl>
    <w:lvl w:ilvl="5">
      <w:start w:val="1"/>
      <w:numFmt w:val="lowerLetter"/>
      <w:lvlText w:val="%6."/>
      <w:lvlJc w:val="left"/>
      <w:pPr>
        <w:ind w:left="1701" w:hanging="282"/>
      </w:pPr>
      <w:rPr>
        <w:vertAlign w:val="baseline"/>
      </w:rPr>
    </w:lvl>
    <w:lvl w:ilvl="6">
      <w:start w:val="1"/>
      <w:numFmt w:val="lowerLetter"/>
      <w:lvlText w:val="%7."/>
      <w:lvlJc w:val="left"/>
      <w:pPr>
        <w:ind w:left="1984" w:hanging="281.9999999999998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2268" w:hanging="281.9999999999998"/>
      </w:pPr>
      <w:rPr>
        <w:vertAlign w:val="baseline"/>
      </w:rPr>
    </w:lvl>
    <w:lvl w:ilvl="8">
      <w:start w:val="1"/>
      <w:numFmt w:val="lowerLetter"/>
      <w:lvlText w:val="%9."/>
      <w:lvlJc w:val="left"/>
      <w:pPr>
        <w:ind w:left="2551" w:hanging="282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cs-CZ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ální">
    <w:name w:val="Normální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character" w:styleId="Standardnípísmoodstavce">
    <w:name w:val="Standardní písmo odstavce"/>
    <w:next w:val="Standardnípísmoodstav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Normálnítabulka">
    <w:name w:val="Normální tabulka"/>
    <w:next w:val="Normálnítabulk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>
    <w:name w:val="Bez seznamu"/>
    <w:next w:val="Bezseznamu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zadání2">
    <w:name w:val="zadání2"/>
    <w:basedOn w:val="Normální"/>
    <w:next w:val="zadání2"/>
    <w:autoRedefine w:val="0"/>
    <w:hidden w:val="0"/>
    <w:qFormat w:val="0"/>
    <w:pPr>
      <w:widowControl w:val="0"/>
      <w:numPr>
        <w:ilvl w:val="0"/>
        <w:numId w:val="2"/>
      </w:numPr>
      <w:suppressAutoHyphens w:val="0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und" w:val="cs-CZ"/>
    </w:rPr>
  </w:style>
  <w:style w:type="paragraph" w:styleId="zadání3">
    <w:name w:val="zadání3"/>
    <w:basedOn w:val="zadání2"/>
    <w:next w:val="zadání3"/>
    <w:autoRedefine w:val="0"/>
    <w:hidden w:val="0"/>
    <w:qFormat w:val="0"/>
    <w:pPr>
      <w:widowControl w:val="0"/>
      <w:numPr>
        <w:ilvl w:val="0"/>
        <w:numId w:val="3"/>
      </w:numPr>
      <w:suppressAutoHyphens w:val="0"/>
      <w:spacing w:after="0" w:line="1" w:lineRule="atLeast"/>
      <w:ind w:leftChars="-1" w:rightChars="0" w:firstLineChars="-1"/>
      <w:textDirection w:val="btLr"/>
      <w:textAlignment w:val="top"/>
      <w:outlineLvl w:val="0"/>
    </w:pPr>
    <w:rPr>
      <w:b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und" w:val="cs-CZ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/phpmyadmin/url.php?url=https://dev.mysql.com/doc/refman/5.5/en/alter-table.html" TargetMode="External"/><Relationship Id="rId10" Type="http://schemas.openxmlformats.org/officeDocument/2006/relationships/image" Target="media/image4.jpg"/><Relationship Id="rId13" Type="http://schemas.openxmlformats.org/officeDocument/2006/relationships/hyperlink" Target="http://localhost/phpmyadmin/url.php?url=https://dev.mysql.com/doc/refman/5.5/en/string-types.html" TargetMode="External"/><Relationship Id="rId12" Type="http://schemas.openxmlformats.org/officeDocument/2006/relationships/hyperlink" Target="http://localhost/phpmyadmin/url.php?url=https://dev.mysql.com/doc/refman/5.5/en/alter-tabl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hyperlink" Target="http://localhost/phpmyadmin/url.php?url=https://dev.mysql.com/doc/refman/5.5/en/charset.html" TargetMode="External"/><Relationship Id="rId14" Type="http://schemas.openxmlformats.org/officeDocument/2006/relationships/hyperlink" Target="http://localhost/phpmyadmin/url.php?url=https://dev.mysql.com/doc/refman/5.5/en/charset.html" TargetMode="External"/><Relationship Id="rId17" Type="http://schemas.openxmlformats.org/officeDocument/2006/relationships/hyperlink" Target="http://localhost/phpmyadmin/url.php?url=https://dev.mysql.com/doc/refman/5.5/en/miscellaneous-functions.html#function_default" TargetMode="External"/><Relationship Id="rId16" Type="http://schemas.openxmlformats.org/officeDocument/2006/relationships/hyperlink" Target="http://localhost/phpmyadmin/url.php?url=https://dev.mysql.com/doc/refman/5.5/en/charset-collations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8go4iFgmzxyyBoxbt5yESePBkg==">AMUW2mXbjeIoLOCRUhAqjFP7jr9LnP86rObtYzjDpcnOYAFC4tEIU7HKkvsbOpujYHZJQmPh2zDeIrTrIff4L4xjgawLTqQa4C4oYWoqzvfLros3LU40K6A=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2012-01-19T18:21:00Z</dcterms:created>
  <dc:creator>ml</dc:creator>
</cp:coreProperties>
</file>