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STRATEGY MEMO</w:t>
      </w:r>
    </w:p>
    <w:p>
      <w:pPr>
        <w:spacing w:after="40"/>
      </w:pPr>
      <w:r>
        <w:rPr>
          <w:b/>
          <w:color w:val="2B2940"/>
          <w:sz w:val="48"/>
        </w:rPr>
        <w:t>AI Stack Decision</w:t>
      </w:r>
    </w:p>
    <w:p>
      <w:pPr>
        <w:spacing w:after="160"/>
      </w:pPr>
      <w:r>
        <w:rPr>
          <w:i/>
          <w:color w:val="6A6682"/>
          <w:sz w:val="24"/>
        </w:rPr>
        <w:t>Brain, voice, and platform choices for bringing Navia to life</w:t>
      </w:r>
    </w:p>
    <w:p>
      <w:pPr>
        <w:spacing w:after="280"/>
      </w:pPr>
      <w:r>
        <w:rPr>
          <w:color w:val="6A6682"/>
          <w:sz w:val="18"/>
        </w:rPr>
        <w:t>Draft v0.1 · 2026-04-11 · For Sebastien</w:t>
      </w:r>
    </w:p>
    <w:p>
      <w:pPr>
        <w:spacing w:before="40" w:after="200"/>
        <w:pBdr>
          <w:bottom w:val="single" w:sz="6" w:space="1" w:color="8E7BB8"/>
        </w:pBdr>
      </w:pPr>
    </w:p>
    <w:p>
      <w:pPr>
        <w:pStyle w:val="Heading1"/>
        <w:spacing w:before="400" w:after="120"/>
      </w:pPr>
      <w:r>
        <w:t>Executive summary</w:t>
      </w:r>
    </w:p>
    <w:p>
      <w:r>
        <w:rPr>
          <w:b w:val="0"/>
          <w:i w:val="0"/>
        </w:rPr>
        <w:t>Navia needs three things to come to life: a brain that thinks and writes in her voice, a voice synthesizer that gives her a recognizable timbre across languages, and a platform that lets a closed beta of women experience her without friction. Each layer has matured fast in the last twelve months. This memo lays out the live options as of April 2026 and ends with one concrete recommendation that you can act on.</w:t>
      </w:r>
    </w:p>
    <w:p>
      <w:r>
        <w:rPr>
          <w:b w:val="0"/>
          <w:i w:val="0"/>
        </w:rPr>
        <w:t>Short version of the recommendation: start with a pipelined stack (Claude Opus 4.6 as the brain, Hume Expression Measurement as the empathy sensor, ElevenLabs v3 multilingual as the voice, Whisper v3 for listening), running on a Next.js web app on Vercel. Architect the voice layer as a swappable module so we can move to a realtime speech-to-speech model (OpenAI Realtime or Gemini Live) in Phase 2 if latency becomes the binding constraint. This gives Navia an irreproachable timbre and emotional intelligence on day one, without locking us into a single vendor's voice.</w:t>
      </w:r>
    </w:p>
    <w:p>
      <w:pPr>
        <w:spacing w:after="40"/>
      </w:pPr>
      <w:r>
        <w:rPr>
          <w:b/>
          <w:color w:val="8E7BB8"/>
          <w:sz w:val="18"/>
        </w:rPr>
        <w:t>WHY START PIPELINED</w:t>
      </w:r>
    </w:p>
    <w:p>
      <w:pPr>
        <w:spacing w:after="200"/>
      </w:pPr>
      <w:r>
        <w:rPr>
          <w:i/>
          <w:color w:val="6A6682"/>
          <w:sz w:val="20"/>
        </w:rPr>
        <w:t>Pipelined stacks let us pick the best provider at every layer. Realtime speech-to-speech is faster but currently forces you to use the model provider's voice. For a brand whose entire identity is a signature voice, that trade is not yet acceptable.</w:t>
      </w:r>
    </w:p>
    <w:p>
      <w:pPr>
        <w:pStyle w:val="Heading1"/>
        <w:spacing w:before="400" w:after="120"/>
      </w:pPr>
      <w:r>
        <w:t>Decision framework</w:t>
      </w:r>
    </w:p>
    <w:p>
      <w:r>
        <w:rPr>
          <w:b w:val="0"/>
          <w:i w:val="0"/>
        </w:rPr>
        <w:t>Every choice in this memo is judged on the same five criteria, weighted for Navia's premium positioning:</w:t>
      </w:r>
    </w:p>
    <w:p>
      <w:pPr>
        <w:pStyle w:val="ListBullet"/>
      </w:pPr>
      <w:r>
        <w:t>Voice quality and signature consistency across languages. Non-negotiable, this is the brand.</w:t>
      </w:r>
    </w:p>
    <w:p>
      <w:pPr>
        <w:pStyle w:val="ListBullet"/>
      </w:pPr>
      <w:r>
        <w:t>Latency under conversational load. Target under 1.0 second for first audio out, under 1.5 seconds for full reply.</w:t>
      </w:r>
    </w:p>
    <w:p>
      <w:pPr>
        <w:pStyle w:val="ListBullet"/>
      </w:pPr>
      <w:r>
        <w:t>Tone control and safety. Navia speaks to women in fragile moments, so the brain must be tunable, calm, and refuse to slip into diagnosis or panic language.</w:t>
      </w:r>
    </w:p>
    <w:p>
      <w:pPr>
        <w:pStyle w:val="ListBullet"/>
      </w:pPr>
      <w:r>
        <w:t>Privacy posture. HIPAA-eligible providers with Business Associate Agreements and zero-retention modes for any health-adjacent text.</w:t>
      </w:r>
    </w:p>
    <w:p>
      <w:pPr>
        <w:pStyle w:val="ListBullet"/>
      </w:pPr>
      <w:r>
        <w:t>Modularity. Every layer must be swappable so Navia is never hostage to a single vendor's pricing or roadmap.</w:t>
      </w:r>
    </w:p>
    <w:p>
      <w:pPr>
        <w:pStyle w:val="Heading1"/>
        <w:spacing w:before="400" w:after="120"/>
      </w:pPr>
      <w:r>
        <w:t>1. Brain · the language model</w:t>
      </w:r>
    </w:p>
    <w:p>
      <w:r>
        <w:rPr>
          <w:b w:val="0"/>
          <w:i w:val="0"/>
        </w:rPr>
        <w:t>The brain is the language model that reads what the woman said, decides what Navia would say back, and writes the reply that the voice layer will speak. It also drives the editorial content (articles, podcast scripts, library entries) and handles the long-context retrieval over Navia's internal library. Three serious candidates are live in April 2026.</w:t>
      </w:r>
    </w:p>
    <w:p>
      <w:pPr>
        <w:pStyle w:val="Heading2"/>
        <w:spacing w:before="240" w:after="80"/>
      </w:pPr>
      <w:r>
        <w:t>Comparison</w:t>
      </w:r>
    </w:p>
    <w:tbl>
      <w:tblPr>
        <w:tblW w:type="auto" w:w="0"/>
        <w:tblLayout w:type="autofit"/>
        <w:tblLook w:firstColumn="1" w:firstRow="1" w:lastColumn="0" w:lastRow="0" w:noHBand="0" w:noVBand="1" w:val="04A0"/>
      </w:tblPr>
      <w:tblGrid>
        <w:gridCol w:w="2340"/>
        <w:gridCol w:w="2340"/>
        <w:gridCol w:w="2340"/>
        <w:gridCol w:w="2340"/>
      </w:tblGrid>
      <w:tr>
        <w:tc>
          <w:tcPr>
            <w:tcW w:type="dxa" w:w="2016"/>
            <w:shd w:val="clear" w:color="auto" w:fill="2B2940"/>
          </w:tcPr>
          <w:p>
            <w:pPr>
              <w:spacing w:after="0"/>
            </w:pPr>
            <w:r>
              <w:rPr>
                <w:b/>
                <w:color w:val="FFFFFF"/>
                <w:sz w:val="20"/>
              </w:rPr>
              <w:t>Model</w:t>
            </w:r>
          </w:p>
        </w:tc>
        <w:tc>
          <w:tcPr>
            <w:tcW w:type="dxa" w:w="3456"/>
            <w:shd w:val="clear" w:color="auto" w:fill="2B2940"/>
          </w:tcPr>
          <w:p>
            <w:pPr>
              <w:spacing w:after="0"/>
            </w:pPr>
            <w:r>
              <w:rPr>
                <w:b/>
                <w:color w:val="FFFFFF"/>
                <w:sz w:val="20"/>
              </w:rPr>
              <w:t>Strengths</w:t>
            </w:r>
          </w:p>
        </w:tc>
        <w:tc>
          <w:tcPr>
            <w:tcW w:type="dxa" w:w="2880"/>
            <w:shd w:val="clear" w:color="auto" w:fill="2B2940"/>
          </w:tcPr>
          <w:p>
            <w:pPr>
              <w:spacing w:after="0"/>
            </w:pPr>
            <w:r>
              <w:rPr>
                <w:b/>
                <w:color w:val="FFFFFF"/>
                <w:sz w:val="20"/>
              </w:rPr>
              <w:t>Weaknesses</w:t>
            </w:r>
          </w:p>
        </w:tc>
        <w:tc>
          <w:tcPr>
            <w:tcW w:type="dxa" w:w="1440"/>
            <w:shd w:val="clear" w:color="auto" w:fill="2B2940"/>
          </w:tcPr>
          <w:p>
            <w:pPr>
              <w:spacing w:after="0"/>
            </w:pPr>
            <w:r>
              <w:rPr>
                <w:b/>
                <w:color w:val="FFFFFF"/>
                <w:sz w:val="20"/>
              </w:rPr>
              <w:t>Pricing (per 1M tokens)</w:t>
            </w:r>
          </w:p>
        </w:tc>
      </w:tr>
      <w:tr>
        <w:tc>
          <w:tcPr>
            <w:tcW w:type="dxa" w:w="2016"/>
            <w:shd w:val="clear" w:color="auto" w:fill="F4EFF5"/>
          </w:tcPr>
          <w:p>
            <w:pPr>
              <w:spacing w:after="0"/>
            </w:pPr>
            <w:r>
              <w:rPr>
                <w:color w:val="2B2940"/>
                <w:sz w:val="18"/>
              </w:rPr>
              <w:t>Claude Opus 4.6 (Anthropic)</w:t>
            </w:r>
          </w:p>
        </w:tc>
        <w:tc>
          <w:tcPr>
            <w:tcW w:type="dxa" w:w="3456"/>
            <w:shd w:val="clear" w:color="auto" w:fill="F4EFF5"/>
          </w:tcPr>
          <w:p>
            <w:pPr>
              <w:spacing w:after="0"/>
            </w:pPr>
            <w:r>
              <w:rPr>
                <w:color w:val="2B2940"/>
                <w:sz w:val="18"/>
              </w:rPr>
              <w:t>Best-in-class tone control and safety calibration. 1M token context lets us load Navia's entire library in a single conversation. Released Feb 2026.</w:t>
            </w:r>
          </w:p>
        </w:tc>
        <w:tc>
          <w:tcPr>
            <w:tcW w:type="dxa" w:w="2880"/>
            <w:shd w:val="clear" w:color="auto" w:fill="F4EFF5"/>
          </w:tcPr>
          <w:p>
            <w:pPr>
              <w:spacing w:after="0"/>
            </w:pPr>
            <w:r>
              <w:rPr>
                <w:color w:val="2B2940"/>
                <w:sz w:val="18"/>
              </w:rPr>
              <w:t>Slightly slower than GPT-5 on cold start. No native voice mode, must be paired with external TTS.</w:t>
            </w:r>
          </w:p>
        </w:tc>
        <w:tc>
          <w:tcPr>
            <w:tcW w:type="dxa" w:w="1440"/>
            <w:shd w:val="clear" w:color="auto" w:fill="F4EFF5"/>
          </w:tcPr>
          <w:p>
            <w:pPr>
              <w:spacing w:after="0"/>
            </w:pPr>
            <w:r>
              <w:rPr>
                <w:color w:val="2B2940"/>
                <w:sz w:val="18"/>
              </w:rPr>
              <w:t>$5 input · $25 output</w:t>
            </w:r>
          </w:p>
        </w:tc>
      </w:tr>
      <w:tr>
        <w:tc>
          <w:tcPr>
            <w:tcW w:type="dxa" w:w="2016"/>
            <w:shd w:val="clear" w:color="auto" w:fill="FFFFFF"/>
          </w:tcPr>
          <w:p>
            <w:pPr>
              <w:spacing w:after="0"/>
            </w:pPr>
            <w:r>
              <w:rPr>
                <w:color w:val="2B2940"/>
                <w:sz w:val="18"/>
              </w:rPr>
              <w:t>GPT-5.4 (OpenAI)</w:t>
            </w:r>
          </w:p>
        </w:tc>
        <w:tc>
          <w:tcPr>
            <w:tcW w:type="dxa" w:w="3456"/>
            <w:shd w:val="clear" w:color="auto" w:fill="FFFFFF"/>
          </w:tcPr>
          <w:p>
            <w:pPr>
              <w:spacing w:after="0"/>
            </w:pPr>
            <w:r>
              <w:rPr>
                <w:color w:val="2B2940"/>
                <w:sz w:val="18"/>
              </w:rPr>
              <w:t>Powerful reasoning, lowest latency on the OpenAI Realtime path, native voice option via Realtime API.</w:t>
            </w:r>
          </w:p>
        </w:tc>
        <w:tc>
          <w:tcPr>
            <w:tcW w:type="dxa" w:w="2880"/>
            <w:shd w:val="clear" w:color="auto" w:fill="FFFFFF"/>
          </w:tcPr>
          <w:p>
            <w:pPr>
              <w:spacing w:after="0"/>
            </w:pPr>
            <w:r>
              <w:rPr>
                <w:color w:val="2B2940"/>
                <w:sz w:val="18"/>
              </w:rPr>
              <w:t>Voice is locked to OpenAI's preset voices unless we use a separate TTS, which negates the speed advantage. Tone control is less reliable around sensitive topics.</w:t>
            </w:r>
          </w:p>
        </w:tc>
        <w:tc>
          <w:tcPr>
            <w:tcW w:type="dxa" w:w="1440"/>
            <w:shd w:val="clear" w:color="auto" w:fill="FFFFFF"/>
          </w:tcPr>
          <w:p>
            <w:pPr>
              <w:spacing w:after="0"/>
            </w:pPr>
            <w:r>
              <w:rPr>
                <w:color w:val="2B2940"/>
                <w:sz w:val="18"/>
              </w:rPr>
              <w:t>$2.50 input · $15 output (standard) · $30/$180 (Pro tier)</w:t>
            </w:r>
          </w:p>
        </w:tc>
      </w:tr>
      <w:tr>
        <w:tc>
          <w:tcPr>
            <w:tcW w:type="dxa" w:w="2016"/>
            <w:shd w:val="clear" w:color="auto" w:fill="F4EFF5"/>
          </w:tcPr>
          <w:p>
            <w:pPr>
              <w:spacing w:after="0"/>
            </w:pPr>
            <w:r>
              <w:rPr>
                <w:color w:val="2B2940"/>
                <w:sz w:val="18"/>
              </w:rPr>
              <w:t>Gemini 3.1 Flash Live (Google)</w:t>
            </w:r>
          </w:p>
        </w:tc>
        <w:tc>
          <w:tcPr>
            <w:tcW w:type="dxa" w:w="3456"/>
            <w:shd w:val="clear" w:color="auto" w:fill="F4EFF5"/>
          </w:tcPr>
          <w:p>
            <w:pPr>
              <w:spacing w:after="0"/>
            </w:pPr>
            <w:r>
              <w:rPr>
                <w:color w:val="2B2940"/>
                <w:sz w:val="18"/>
              </w:rPr>
              <w:t>Native multimodal audio in and out, 90+ languages, very low latency. Launched March 2026.</w:t>
            </w:r>
          </w:p>
        </w:tc>
        <w:tc>
          <w:tcPr>
            <w:tcW w:type="dxa" w:w="2880"/>
            <w:shd w:val="clear" w:color="auto" w:fill="F4EFF5"/>
          </w:tcPr>
          <w:p>
            <w:pPr>
              <w:spacing w:after="0"/>
            </w:pPr>
            <w:r>
              <w:rPr>
                <w:color w:val="2B2940"/>
                <w:sz w:val="18"/>
              </w:rPr>
              <w:t>Voice is locked to Google's preset voices. Tone is improving but still less consistently warm. New product, fewer references in production wellness apps.</w:t>
            </w:r>
          </w:p>
        </w:tc>
        <w:tc>
          <w:tcPr>
            <w:tcW w:type="dxa" w:w="1440"/>
            <w:shd w:val="clear" w:color="auto" w:fill="F4EFF5"/>
          </w:tcPr>
          <w:p>
            <w:pPr>
              <w:spacing w:after="0"/>
            </w:pPr>
            <w:r>
              <w:rPr>
                <w:color w:val="2B2940"/>
                <w:sz w:val="18"/>
              </w:rPr>
              <w:t>$1.25 input · $10 output</w:t>
            </w:r>
          </w:p>
        </w:tc>
      </w:tr>
    </w:tbl>
    <w:p/>
    <w:p>
      <w:pPr>
        <w:spacing w:after="40"/>
      </w:pPr>
      <w:r>
        <w:rPr>
          <w:b/>
          <w:color w:val="C97A8E"/>
          <w:sz w:val="18"/>
        </w:rPr>
        <w:t>RECOMMENDATION</w:t>
      </w:r>
    </w:p>
    <w:p>
      <w:pPr>
        <w:spacing w:after="80"/>
      </w:pPr>
      <w:r>
        <w:rPr>
          <w:b/>
          <w:color w:val="4A3D6B"/>
          <w:sz w:val="26"/>
        </w:rPr>
        <w:t>Brain → Claude Opus 4.6</w:t>
      </w:r>
    </w:p>
    <w:p>
      <w:pPr>
        <w:spacing w:after="240"/>
      </w:pPr>
      <w:r>
        <w:rPr>
          <w:color w:val="2B2940"/>
          <w:sz w:val="22"/>
        </w:rPr>
        <w:t>Navia's primary risk is not speed. It is tone. A model that occasionally answers a worried mother with a clinical or alarmist sentence will erode trust in a way no marketing can repair. Claude Opus 4.6 is the most consistently calm and tunable language model on the market today, and its 1M token context window means Navia can hold her entire library, the user's full conversation history, and the active circle context in one place without fragile retrieval gymnastics. Pricing is in the middle of the pack for a model in this class.</w:t>
      </w:r>
    </w:p>
    <w:p>
      <w:pPr>
        <w:pStyle w:val="Heading1"/>
        <w:spacing w:before="400" w:after="120"/>
      </w:pPr>
      <w:r>
        <w:t>2. Voice · synthesis, listening, empathy</w:t>
      </w:r>
    </w:p>
    <w:p>
      <w:r>
        <w:rPr>
          <w:b w:val="0"/>
          <w:i w:val="0"/>
        </w:rPr>
        <w:t>The voice layer is three things bundled into one decision: how Navia sounds (text-to-speech), how she hears (speech-to-text), and how she reads emotion in what the woman said (the empathic layer). The market split right now is between pipelined providers, where each piece is best-in-class but stitched together, and realtime speech-to-speech providers, where everything is faster but the voice is locked to the model provider.</w:t>
      </w:r>
    </w:p>
    <w:p>
      <w:pPr>
        <w:pStyle w:val="Heading2"/>
        <w:spacing w:before="240" w:after="80"/>
      </w:pPr>
      <w:r>
        <w:t>Synthesis providers</w:t>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2160"/>
            <w:shd w:val="clear" w:color="auto" w:fill="2B2940"/>
          </w:tcPr>
          <w:p>
            <w:pPr>
              <w:spacing w:after="0"/>
            </w:pPr>
            <w:r>
              <w:rPr>
                <w:b/>
                <w:color w:val="FFFFFF"/>
                <w:sz w:val="20"/>
              </w:rPr>
              <w:t>Provider</w:t>
            </w:r>
          </w:p>
        </w:tc>
        <w:tc>
          <w:tcPr>
            <w:tcW w:type="dxa" w:w="1440"/>
            <w:shd w:val="clear" w:color="auto" w:fill="2B2940"/>
          </w:tcPr>
          <w:p>
            <w:pPr>
              <w:spacing w:after="0"/>
            </w:pPr>
            <w:r>
              <w:rPr>
                <w:b/>
                <w:color w:val="FFFFFF"/>
                <w:sz w:val="20"/>
              </w:rPr>
              <w:t>Latency</w:t>
            </w:r>
          </w:p>
        </w:tc>
        <w:tc>
          <w:tcPr>
            <w:tcW w:type="dxa" w:w="2304"/>
            <w:shd w:val="clear" w:color="auto" w:fill="2B2940"/>
          </w:tcPr>
          <w:p>
            <w:pPr>
              <w:spacing w:after="0"/>
            </w:pPr>
            <w:r>
              <w:rPr>
                <w:b/>
                <w:color w:val="FFFFFF"/>
                <w:sz w:val="20"/>
              </w:rPr>
              <w:t>Languages</w:t>
            </w:r>
          </w:p>
        </w:tc>
        <w:tc>
          <w:tcPr>
            <w:tcW w:type="dxa" w:w="2016"/>
            <w:shd w:val="clear" w:color="auto" w:fill="2B2940"/>
          </w:tcPr>
          <w:p>
            <w:pPr>
              <w:spacing w:after="0"/>
            </w:pPr>
            <w:r>
              <w:rPr>
                <w:b/>
                <w:color w:val="FFFFFF"/>
                <w:sz w:val="20"/>
              </w:rPr>
              <w:t>Voice cloning</w:t>
            </w:r>
          </w:p>
        </w:tc>
        <w:tc>
          <w:tcPr>
            <w:tcW w:type="dxa" w:w="2016"/>
            <w:shd w:val="clear" w:color="auto" w:fill="2B2940"/>
          </w:tcPr>
          <w:p>
            <w:pPr>
              <w:spacing w:after="0"/>
            </w:pPr>
            <w:r>
              <w:rPr>
                <w:b/>
                <w:color w:val="FFFFFF"/>
                <w:sz w:val="20"/>
              </w:rPr>
              <w:t>HIPAA / privacy</w:t>
            </w:r>
          </w:p>
        </w:tc>
      </w:tr>
      <w:tr>
        <w:tc>
          <w:tcPr>
            <w:tcW w:type="dxa" w:w="2160"/>
            <w:shd w:val="clear" w:color="auto" w:fill="F4EFF5"/>
          </w:tcPr>
          <w:p>
            <w:pPr>
              <w:spacing w:after="0"/>
            </w:pPr>
            <w:r>
              <w:rPr>
                <w:color w:val="2B2940"/>
                <w:sz w:val="18"/>
              </w:rPr>
              <w:t>ElevenLabs v3 (Flash)</w:t>
            </w:r>
          </w:p>
        </w:tc>
        <w:tc>
          <w:tcPr>
            <w:tcW w:type="dxa" w:w="1440"/>
            <w:shd w:val="clear" w:color="auto" w:fill="F4EFF5"/>
          </w:tcPr>
          <w:p>
            <w:pPr>
              <w:spacing w:after="0"/>
            </w:pPr>
            <w:r>
              <w:rPr>
                <w:color w:val="2B2940"/>
                <w:sz w:val="18"/>
              </w:rPr>
              <w:t>~75 ms first audio</w:t>
            </w:r>
          </w:p>
        </w:tc>
        <w:tc>
          <w:tcPr>
            <w:tcW w:type="dxa" w:w="2304"/>
            <w:shd w:val="clear" w:color="auto" w:fill="F4EFF5"/>
          </w:tcPr>
          <w:p>
            <w:pPr>
              <w:spacing w:after="0"/>
            </w:pPr>
            <w:r>
              <w:rPr>
                <w:color w:val="2B2940"/>
                <w:sz w:val="18"/>
              </w:rPr>
              <w:t>70+ languages, signature voice preserved across languages</w:t>
            </w:r>
          </w:p>
        </w:tc>
        <w:tc>
          <w:tcPr>
            <w:tcW w:type="dxa" w:w="2016"/>
            <w:shd w:val="clear" w:color="auto" w:fill="F4EFF5"/>
          </w:tcPr>
          <w:p>
            <w:pPr>
              <w:spacing w:after="0"/>
            </w:pPr>
            <w:r>
              <w:rPr>
                <w:color w:val="2B2940"/>
                <w:sz w:val="18"/>
              </w:rPr>
              <w:t>Yes, premium voice cloning, professional voice library</w:t>
            </w:r>
          </w:p>
        </w:tc>
        <w:tc>
          <w:tcPr>
            <w:tcW w:type="dxa" w:w="2016"/>
            <w:shd w:val="clear" w:color="auto" w:fill="F4EFF5"/>
          </w:tcPr>
          <w:p>
            <w:pPr>
              <w:spacing w:after="0"/>
            </w:pPr>
            <w:r>
              <w:rPr>
                <w:color w:val="2B2940"/>
                <w:sz w:val="18"/>
              </w:rPr>
              <w:t>HIPAA BAA available, Zero Retention Mode</w:t>
            </w:r>
          </w:p>
        </w:tc>
      </w:tr>
      <w:tr>
        <w:tc>
          <w:tcPr>
            <w:tcW w:type="dxa" w:w="2160"/>
            <w:shd w:val="clear" w:color="auto" w:fill="FFFFFF"/>
          </w:tcPr>
          <w:p>
            <w:pPr>
              <w:spacing w:after="0"/>
            </w:pPr>
            <w:r>
              <w:rPr>
                <w:color w:val="2B2940"/>
                <w:sz w:val="18"/>
              </w:rPr>
              <w:t>Cartesia Sonic 2</w:t>
            </w:r>
          </w:p>
        </w:tc>
        <w:tc>
          <w:tcPr>
            <w:tcW w:type="dxa" w:w="1440"/>
            <w:shd w:val="clear" w:color="auto" w:fill="FFFFFF"/>
          </w:tcPr>
          <w:p>
            <w:pPr>
              <w:spacing w:after="0"/>
            </w:pPr>
            <w:r>
              <w:rPr>
                <w:color w:val="2B2940"/>
                <w:sz w:val="18"/>
              </w:rPr>
              <w:t>~40 ms first audio (fastest)</w:t>
            </w:r>
          </w:p>
        </w:tc>
        <w:tc>
          <w:tcPr>
            <w:tcW w:type="dxa" w:w="2304"/>
            <w:shd w:val="clear" w:color="auto" w:fill="FFFFFF"/>
          </w:tcPr>
          <w:p>
            <w:pPr>
              <w:spacing w:after="0"/>
            </w:pPr>
            <w:r>
              <w:rPr>
                <w:color w:val="2B2940"/>
                <w:sz w:val="18"/>
              </w:rPr>
              <w:t>15 languages, signature less consistent across them</w:t>
            </w:r>
          </w:p>
        </w:tc>
        <w:tc>
          <w:tcPr>
            <w:tcW w:type="dxa" w:w="2016"/>
            <w:shd w:val="clear" w:color="auto" w:fill="FFFFFF"/>
          </w:tcPr>
          <w:p>
            <w:pPr>
              <w:spacing w:after="0"/>
            </w:pPr>
            <w:r>
              <w:rPr>
                <w:color w:val="2B2940"/>
                <w:sz w:val="18"/>
              </w:rPr>
              <w:t>Limited cloning</w:t>
            </w:r>
          </w:p>
        </w:tc>
        <w:tc>
          <w:tcPr>
            <w:tcW w:type="dxa" w:w="2016"/>
            <w:shd w:val="clear" w:color="auto" w:fill="FFFFFF"/>
          </w:tcPr>
          <w:p>
            <w:pPr>
              <w:spacing w:after="0"/>
            </w:pPr>
            <w:r>
              <w:rPr>
                <w:color w:val="2B2940"/>
                <w:sz w:val="18"/>
              </w:rPr>
              <w:t>SOC 2, no formal HIPAA BAA yet</w:t>
            </w:r>
          </w:p>
        </w:tc>
      </w:tr>
      <w:tr>
        <w:tc>
          <w:tcPr>
            <w:tcW w:type="dxa" w:w="2160"/>
            <w:shd w:val="clear" w:color="auto" w:fill="F4EFF5"/>
          </w:tcPr>
          <w:p>
            <w:pPr>
              <w:spacing w:after="0"/>
            </w:pPr>
            <w:r>
              <w:rPr>
                <w:color w:val="2B2940"/>
                <w:sz w:val="18"/>
              </w:rPr>
              <w:t>Inworld TTS-1.5-Max</w:t>
            </w:r>
          </w:p>
        </w:tc>
        <w:tc>
          <w:tcPr>
            <w:tcW w:type="dxa" w:w="1440"/>
            <w:shd w:val="clear" w:color="auto" w:fill="F4EFF5"/>
          </w:tcPr>
          <w:p>
            <w:pPr>
              <w:spacing w:after="0"/>
            </w:pPr>
            <w:r>
              <w:rPr>
                <w:color w:val="2B2940"/>
                <w:sz w:val="18"/>
              </w:rPr>
              <w:t>~150 ms first audio</w:t>
            </w:r>
          </w:p>
        </w:tc>
        <w:tc>
          <w:tcPr>
            <w:tcW w:type="dxa" w:w="2304"/>
            <w:shd w:val="clear" w:color="auto" w:fill="F4EFF5"/>
          </w:tcPr>
          <w:p>
            <w:pPr>
              <w:spacing w:after="0"/>
            </w:pPr>
            <w:r>
              <w:rPr>
                <w:color w:val="2B2940"/>
                <w:sz w:val="18"/>
              </w:rPr>
              <w:t>30 languages</w:t>
            </w:r>
          </w:p>
        </w:tc>
        <w:tc>
          <w:tcPr>
            <w:tcW w:type="dxa" w:w="2016"/>
            <w:shd w:val="clear" w:color="auto" w:fill="F4EFF5"/>
          </w:tcPr>
          <w:p>
            <w:pPr>
              <w:spacing w:after="0"/>
            </w:pPr>
            <w:r>
              <w:rPr>
                <w:color w:val="2B2940"/>
                <w:sz w:val="18"/>
              </w:rPr>
              <w:t>Style transfer, no full clone</w:t>
            </w:r>
          </w:p>
        </w:tc>
        <w:tc>
          <w:tcPr>
            <w:tcW w:type="dxa" w:w="2016"/>
            <w:shd w:val="clear" w:color="auto" w:fill="F4EFF5"/>
          </w:tcPr>
          <w:p>
            <w:pPr>
              <w:spacing w:after="0"/>
            </w:pPr>
            <w:r>
              <w:rPr>
                <w:color w:val="2B2940"/>
                <w:sz w:val="18"/>
              </w:rPr>
              <w:t>SOC 2, enterprise privacy controls</w:t>
            </w:r>
          </w:p>
        </w:tc>
      </w:tr>
      <w:tr>
        <w:tc>
          <w:tcPr>
            <w:tcW w:type="dxa" w:w="2160"/>
            <w:shd w:val="clear" w:color="auto" w:fill="FFFFFF"/>
          </w:tcPr>
          <w:p>
            <w:pPr>
              <w:spacing w:after="0"/>
            </w:pPr>
            <w:r>
              <w:rPr>
                <w:color w:val="2B2940"/>
                <w:sz w:val="18"/>
              </w:rPr>
              <w:t>OpenAI Realtime voice</w:t>
            </w:r>
          </w:p>
        </w:tc>
        <w:tc>
          <w:tcPr>
            <w:tcW w:type="dxa" w:w="1440"/>
            <w:shd w:val="clear" w:color="auto" w:fill="FFFFFF"/>
          </w:tcPr>
          <w:p>
            <w:pPr>
              <w:spacing w:after="0"/>
            </w:pPr>
            <w:r>
              <w:rPr>
                <w:color w:val="2B2940"/>
                <w:sz w:val="18"/>
              </w:rPr>
              <w:t>~300 ms full duplex</w:t>
            </w:r>
          </w:p>
        </w:tc>
        <w:tc>
          <w:tcPr>
            <w:tcW w:type="dxa" w:w="2304"/>
            <w:shd w:val="clear" w:color="auto" w:fill="FFFFFF"/>
          </w:tcPr>
          <w:p>
            <w:pPr>
              <w:spacing w:after="0"/>
            </w:pPr>
            <w:r>
              <w:rPr>
                <w:color w:val="2B2940"/>
                <w:sz w:val="18"/>
              </w:rPr>
              <w:t>Multilingual but limited preset voices</w:t>
            </w:r>
          </w:p>
        </w:tc>
        <w:tc>
          <w:tcPr>
            <w:tcW w:type="dxa" w:w="2016"/>
            <w:shd w:val="clear" w:color="auto" w:fill="FFFFFF"/>
          </w:tcPr>
          <w:p>
            <w:pPr>
              <w:spacing w:after="0"/>
            </w:pPr>
            <w:r>
              <w:rPr>
                <w:color w:val="2B2940"/>
                <w:sz w:val="18"/>
              </w:rPr>
              <w:t>No cloning, preset voices only</w:t>
            </w:r>
          </w:p>
        </w:tc>
        <w:tc>
          <w:tcPr>
            <w:tcW w:type="dxa" w:w="2016"/>
            <w:shd w:val="clear" w:color="auto" w:fill="FFFFFF"/>
          </w:tcPr>
          <w:p>
            <w:pPr>
              <w:spacing w:after="0"/>
            </w:pPr>
            <w:r>
              <w:rPr>
                <w:color w:val="2B2940"/>
                <w:sz w:val="18"/>
              </w:rPr>
              <w:t>Standard OpenAI enterprise terms</w:t>
            </w:r>
          </w:p>
        </w:tc>
      </w:tr>
      <w:tr>
        <w:tc>
          <w:tcPr>
            <w:tcW w:type="dxa" w:w="2160"/>
            <w:shd w:val="clear" w:color="auto" w:fill="F4EFF5"/>
          </w:tcPr>
          <w:p>
            <w:pPr>
              <w:spacing w:after="0"/>
            </w:pPr>
            <w:r>
              <w:rPr>
                <w:color w:val="2B2940"/>
                <w:sz w:val="18"/>
              </w:rPr>
              <w:t>Gemini Live native audio</w:t>
            </w:r>
          </w:p>
        </w:tc>
        <w:tc>
          <w:tcPr>
            <w:tcW w:type="dxa" w:w="1440"/>
            <w:shd w:val="clear" w:color="auto" w:fill="F4EFF5"/>
          </w:tcPr>
          <w:p>
            <w:pPr>
              <w:spacing w:after="0"/>
            </w:pPr>
            <w:r>
              <w:rPr>
                <w:color w:val="2B2940"/>
                <w:sz w:val="18"/>
              </w:rPr>
              <w:t>~250 ms full duplex</w:t>
            </w:r>
          </w:p>
        </w:tc>
        <w:tc>
          <w:tcPr>
            <w:tcW w:type="dxa" w:w="2304"/>
            <w:shd w:val="clear" w:color="auto" w:fill="F4EFF5"/>
          </w:tcPr>
          <w:p>
            <w:pPr>
              <w:spacing w:after="0"/>
            </w:pPr>
            <w:r>
              <w:rPr>
                <w:color w:val="2B2940"/>
                <w:sz w:val="18"/>
              </w:rPr>
              <w:t>30+ languages, native audio in and out</w:t>
            </w:r>
          </w:p>
        </w:tc>
        <w:tc>
          <w:tcPr>
            <w:tcW w:type="dxa" w:w="2016"/>
            <w:shd w:val="clear" w:color="auto" w:fill="F4EFF5"/>
          </w:tcPr>
          <w:p>
            <w:pPr>
              <w:spacing w:after="0"/>
            </w:pPr>
            <w:r>
              <w:rPr>
                <w:color w:val="2B2940"/>
                <w:sz w:val="18"/>
              </w:rPr>
              <w:t>No cloning, preset voices only</w:t>
            </w:r>
          </w:p>
        </w:tc>
        <w:tc>
          <w:tcPr>
            <w:tcW w:type="dxa" w:w="2016"/>
            <w:shd w:val="clear" w:color="auto" w:fill="F4EFF5"/>
          </w:tcPr>
          <w:p>
            <w:pPr>
              <w:spacing w:after="0"/>
            </w:pPr>
            <w:r>
              <w:rPr>
                <w:color w:val="2B2940"/>
                <w:sz w:val="18"/>
              </w:rPr>
              <w:t>Google enterprise controls</w:t>
            </w:r>
          </w:p>
        </w:tc>
      </w:tr>
    </w:tbl>
    <w:p/>
    <w:p>
      <w:pPr>
        <w:pStyle w:val="Heading2"/>
        <w:spacing w:before="240" w:after="80"/>
      </w:pPr>
      <w:r>
        <w:t>Listening (speech-to-text)</w:t>
      </w:r>
    </w:p>
    <w:tbl>
      <w:tblPr>
        <w:tblW w:type="auto" w:w="0"/>
        <w:tblLayout w:type="autofit"/>
        <w:tblLook w:firstColumn="1" w:firstRow="1" w:lastColumn="0" w:lastRow="0" w:noHBand="0" w:noVBand="1" w:val="04A0"/>
      </w:tblPr>
      <w:tblGrid>
        <w:gridCol w:w="3120"/>
        <w:gridCol w:w="3120"/>
        <w:gridCol w:w="3120"/>
      </w:tblGrid>
      <w:tr>
        <w:tc>
          <w:tcPr>
            <w:tcW w:type="dxa" w:w="2160"/>
            <w:shd w:val="clear" w:color="auto" w:fill="2B2940"/>
          </w:tcPr>
          <w:p>
            <w:pPr>
              <w:spacing w:after="0"/>
            </w:pPr>
            <w:r>
              <w:rPr>
                <w:b/>
                <w:color w:val="FFFFFF"/>
                <w:sz w:val="20"/>
              </w:rPr>
              <w:t>Provider</w:t>
            </w:r>
          </w:p>
        </w:tc>
        <w:tc>
          <w:tcPr>
            <w:tcW w:type="dxa" w:w="4320"/>
            <w:shd w:val="clear" w:color="auto" w:fill="2B2940"/>
          </w:tcPr>
          <w:p>
            <w:pPr>
              <w:spacing w:after="0"/>
            </w:pPr>
            <w:r>
              <w:rPr>
                <w:b/>
                <w:color w:val="FFFFFF"/>
                <w:sz w:val="20"/>
              </w:rPr>
              <w:t>Strengths</w:t>
            </w:r>
          </w:p>
        </w:tc>
        <w:tc>
          <w:tcPr>
            <w:tcW w:type="dxa" w:w="3456"/>
            <w:shd w:val="clear" w:color="auto" w:fill="2B2940"/>
          </w:tcPr>
          <w:p>
            <w:pPr>
              <w:spacing w:after="0"/>
            </w:pPr>
            <w:r>
              <w:rPr>
                <w:b/>
                <w:color w:val="FFFFFF"/>
                <w:sz w:val="20"/>
              </w:rPr>
              <w:t>Trade-offs</w:t>
            </w:r>
          </w:p>
        </w:tc>
      </w:tr>
      <w:tr>
        <w:tc>
          <w:tcPr>
            <w:tcW w:type="dxa" w:w="2160"/>
            <w:shd w:val="clear" w:color="auto" w:fill="F4EFF5"/>
          </w:tcPr>
          <w:p>
            <w:pPr>
              <w:spacing w:after="0"/>
            </w:pPr>
            <w:r>
              <w:rPr>
                <w:color w:val="2B2940"/>
                <w:sz w:val="18"/>
              </w:rPr>
              <w:t>Whisper v3 (OpenAI)</w:t>
            </w:r>
          </w:p>
        </w:tc>
        <w:tc>
          <w:tcPr>
            <w:tcW w:type="dxa" w:w="4320"/>
            <w:shd w:val="clear" w:color="auto" w:fill="F4EFF5"/>
          </w:tcPr>
          <w:p>
            <w:pPr>
              <w:spacing w:after="0"/>
            </w:pPr>
            <w:r>
              <w:rPr>
                <w:color w:val="2B2940"/>
                <w:sz w:val="18"/>
              </w:rPr>
              <w:t>Most accurate multilingual STT in production today, robust to accents and background sound.</w:t>
            </w:r>
          </w:p>
        </w:tc>
        <w:tc>
          <w:tcPr>
            <w:tcW w:type="dxa" w:w="3456"/>
            <w:shd w:val="clear" w:color="auto" w:fill="F4EFF5"/>
          </w:tcPr>
          <w:p>
            <w:pPr>
              <w:spacing w:after="0"/>
            </w:pPr>
            <w:r>
              <w:rPr>
                <w:color w:val="2B2940"/>
                <w:sz w:val="18"/>
              </w:rPr>
              <w:t>Batch first, ~600 ms latency for short utterances. Acceptable for our target.</w:t>
            </w:r>
          </w:p>
        </w:tc>
      </w:tr>
      <w:tr>
        <w:tc>
          <w:tcPr>
            <w:tcW w:type="dxa" w:w="2160"/>
            <w:shd w:val="clear" w:color="auto" w:fill="FFFFFF"/>
          </w:tcPr>
          <w:p>
            <w:pPr>
              <w:spacing w:after="0"/>
            </w:pPr>
            <w:r>
              <w:rPr>
                <w:color w:val="2B2940"/>
                <w:sz w:val="18"/>
              </w:rPr>
              <w:t>Deepgram Nova-3</w:t>
            </w:r>
          </w:p>
        </w:tc>
        <w:tc>
          <w:tcPr>
            <w:tcW w:type="dxa" w:w="4320"/>
            <w:shd w:val="clear" w:color="auto" w:fill="FFFFFF"/>
          </w:tcPr>
          <w:p>
            <w:pPr>
              <w:spacing w:after="0"/>
            </w:pPr>
            <w:r>
              <w:rPr>
                <w:color w:val="2B2940"/>
                <w:sz w:val="18"/>
              </w:rPr>
              <w:t>Lowest latency streaming STT, ~300 ms.</w:t>
            </w:r>
          </w:p>
        </w:tc>
        <w:tc>
          <w:tcPr>
            <w:tcW w:type="dxa" w:w="3456"/>
            <w:shd w:val="clear" w:color="auto" w:fill="FFFFFF"/>
          </w:tcPr>
          <w:p>
            <w:pPr>
              <w:spacing w:after="0"/>
            </w:pPr>
            <w:r>
              <w:rPr>
                <w:color w:val="2B2940"/>
                <w:sz w:val="18"/>
              </w:rPr>
              <w:t>Slightly weaker on French and accented English than Whisper.</w:t>
            </w:r>
          </w:p>
        </w:tc>
      </w:tr>
      <w:tr>
        <w:tc>
          <w:tcPr>
            <w:tcW w:type="dxa" w:w="2160"/>
            <w:shd w:val="clear" w:color="auto" w:fill="F4EFF5"/>
          </w:tcPr>
          <w:p>
            <w:pPr>
              <w:spacing w:after="0"/>
            </w:pPr>
            <w:r>
              <w:rPr>
                <w:color w:val="2B2940"/>
                <w:sz w:val="18"/>
              </w:rPr>
              <w:t>AssemblyAI Universal-2</w:t>
            </w:r>
          </w:p>
        </w:tc>
        <w:tc>
          <w:tcPr>
            <w:tcW w:type="dxa" w:w="4320"/>
            <w:shd w:val="clear" w:color="auto" w:fill="F4EFF5"/>
          </w:tcPr>
          <w:p>
            <w:pPr>
              <w:spacing w:after="0"/>
            </w:pPr>
            <w:r>
              <w:rPr>
                <w:color w:val="2B2940"/>
                <w:sz w:val="18"/>
              </w:rPr>
              <w:t>Strong on emotional speech, good multilingual.</w:t>
            </w:r>
          </w:p>
        </w:tc>
        <w:tc>
          <w:tcPr>
            <w:tcW w:type="dxa" w:w="3456"/>
            <w:shd w:val="clear" w:color="auto" w:fill="F4EFF5"/>
          </w:tcPr>
          <w:p>
            <w:pPr>
              <w:spacing w:after="0"/>
            </w:pPr>
            <w:r>
              <w:rPr>
                <w:color w:val="2B2940"/>
                <w:sz w:val="18"/>
              </w:rPr>
              <w:t>Higher cost, less common in mobile-grade voice agents.</w:t>
            </w:r>
          </w:p>
        </w:tc>
      </w:tr>
    </w:tbl>
    <w:p/>
    <w:p>
      <w:pPr>
        <w:pStyle w:val="Heading2"/>
        <w:spacing w:before="240" w:after="80"/>
      </w:pPr>
      <w:r>
        <w:t>Empathic layer</w:t>
      </w:r>
    </w:p>
    <w:p>
      <w:r>
        <w:rPr>
          <w:b w:val="0"/>
          <w:i w:val="0"/>
        </w:rPr>
        <w:t>An empathic layer reads voice prosody (tone, pace, hesitation, sigh) and feeds the brain a signal that pure text cannot capture. Navia's whole raison d'être is preventive presence, acting on signals before a woman has to ask. This layer is the technical expression of that philosophy.</w:t>
      </w:r>
    </w:p>
    <w:tbl>
      <w:tblPr>
        <w:tblW w:type="auto" w:w="0"/>
        <w:tblLayout w:type="autofit"/>
        <w:tblLook w:firstColumn="1" w:firstRow="1" w:lastColumn="0" w:lastRow="0" w:noHBand="0" w:noVBand="1" w:val="04A0"/>
      </w:tblPr>
      <w:tblGrid>
        <w:gridCol w:w="3120"/>
        <w:gridCol w:w="3120"/>
        <w:gridCol w:w="3120"/>
      </w:tblGrid>
      <w:tr>
        <w:tc>
          <w:tcPr>
            <w:tcW w:type="dxa" w:w="2448"/>
            <w:shd w:val="clear" w:color="auto" w:fill="2B2940"/>
          </w:tcPr>
          <w:p>
            <w:pPr>
              <w:spacing w:after="0"/>
            </w:pPr>
            <w:r>
              <w:rPr>
                <w:b/>
                <w:color w:val="FFFFFF"/>
                <w:sz w:val="20"/>
              </w:rPr>
              <w:t>Provider</w:t>
            </w:r>
          </w:p>
        </w:tc>
        <w:tc>
          <w:tcPr>
            <w:tcW w:type="dxa" w:w="3888"/>
            <w:shd w:val="clear" w:color="auto" w:fill="2B2940"/>
          </w:tcPr>
          <w:p>
            <w:pPr>
              <w:spacing w:after="0"/>
            </w:pPr>
            <w:r>
              <w:rPr>
                <w:b/>
                <w:color w:val="FFFFFF"/>
                <w:sz w:val="20"/>
              </w:rPr>
              <w:t>What it does</w:t>
            </w:r>
          </w:p>
        </w:tc>
        <w:tc>
          <w:tcPr>
            <w:tcW w:type="dxa" w:w="3600"/>
            <w:shd w:val="clear" w:color="auto" w:fill="2B2940"/>
          </w:tcPr>
          <w:p>
            <w:pPr>
              <w:spacing w:after="0"/>
            </w:pPr>
            <w:r>
              <w:rPr>
                <w:b/>
                <w:color w:val="FFFFFF"/>
                <w:sz w:val="20"/>
              </w:rPr>
              <w:t>Fit for Navia</w:t>
            </w:r>
          </w:p>
        </w:tc>
      </w:tr>
      <w:tr>
        <w:tc>
          <w:tcPr>
            <w:tcW w:type="dxa" w:w="2448"/>
            <w:shd w:val="clear" w:color="auto" w:fill="F4EFF5"/>
          </w:tcPr>
          <w:p>
            <w:pPr>
              <w:spacing w:after="0"/>
            </w:pPr>
            <w:r>
              <w:rPr>
                <w:color w:val="2B2940"/>
                <w:sz w:val="18"/>
              </w:rPr>
              <w:t>Hume Expression Measurement API</w:t>
            </w:r>
          </w:p>
        </w:tc>
        <w:tc>
          <w:tcPr>
            <w:tcW w:type="dxa" w:w="3888"/>
            <w:shd w:val="clear" w:color="auto" w:fill="F4EFF5"/>
          </w:tcPr>
          <w:p>
            <w:pPr>
              <w:spacing w:after="0"/>
            </w:pPr>
            <w:r>
              <w:rPr>
                <w:color w:val="2B2940"/>
                <w:sz w:val="18"/>
              </w:rPr>
              <w:t>Reads 48 emotional dimensions from voice prosody in real time. Can run alongside any brain (Claude, GPT, Gemini).</w:t>
            </w:r>
          </w:p>
        </w:tc>
        <w:tc>
          <w:tcPr>
            <w:tcW w:type="dxa" w:w="3600"/>
            <w:shd w:val="clear" w:color="auto" w:fill="F4EFF5"/>
          </w:tcPr>
          <w:p>
            <w:pPr>
              <w:spacing w:after="0"/>
            </w:pPr>
            <w:r>
              <w:rPr>
                <w:color w:val="2B2940"/>
                <w:sz w:val="18"/>
              </w:rPr>
              <w:t>Strong fit. Lets us keep Claude as the brain and feed prosody as a structured signal into every reply.</w:t>
            </w:r>
          </w:p>
        </w:tc>
      </w:tr>
      <w:tr>
        <w:tc>
          <w:tcPr>
            <w:tcW w:type="dxa" w:w="2448"/>
            <w:shd w:val="clear" w:color="auto" w:fill="FFFFFF"/>
          </w:tcPr>
          <w:p>
            <w:pPr>
              <w:spacing w:after="0"/>
            </w:pPr>
            <w:r>
              <w:rPr>
                <w:color w:val="2B2940"/>
                <w:sz w:val="18"/>
              </w:rPr>
              <w:t>Hume EVI 3 (full empathic voice interface)</w:t>
            </w:r>
          </w:p>
        </w:tc>
        <w:tc>
          <w:tcPr>
            <w:tcW w:type="dxa" w:w="3888"/>
            <w:shd w:val="clear" w:color="auto" w:fill="FFFFFF"/>
          </w:tcPr>
          <w:p>
            <w:pPr>
              <w:spacing w:after="0"/>
            </w:pPr>
            <w:r>
              <w:rPr>
                <w:color w:val="2B2940"/>
                <w:sz w:val="18"/>
              </w:rPr>
              <w:t>Bundled brain + voice + emotional layer with custom eLLM. Used by mental health apps.</w:t>
            </w:r>
          </w:p>
        </w:tc>
        <w:tc>
          <w:tcPr>
            <w:tcW w:type="dxa" w:w="3600"/>
            <w:shd w:val="clear" w:color="auto" w:fill="FFFFFF"/>
          </w:tcPr>
          <w:p>
            <w:pPr>
              <w:spacing w:after="0"/>
            </w:pPr>
            <w:r>
              <w:rPr>
                <w:color w:val="2B2940"/>
                <w:sz w:val="18"/>
              </w:rPr>
              <w:t>Possible Phase 2 upgrade if we want one fully integrated empathy stack. Trades modularity for tightness.</w:t>
            </w:r>
          </w:p>
        </w:tc>
      </w:tr>
    </w:tbl>
    <w:p/>
    <w:p>
      <w:pPr>
        <w:spacing w:after="40"/>
      </w:pPr>
      <w:r>
        <w:rPr>
          <w:b/>
          <w:color w:val="C97A8E"/>
          <w:sz w:val="18"/>
        </w:rPr>
        <w:t>RECOMMENDATION</w:t>
      </w:r>
    </w:p>
    <w:p>
      <w:pPr>
        <w:spacing w:after="80"/>
      </w:pPr>
      <w:r>
        <w:rPr>
          <w:b/>
          <w:color w:val="4A3D6B"/>
          <w:sz w:val="26"/>
        </w:rPr>
        <w:t>Voice → ElevenLabs v3 + Whisper v3 + Hume Expression Measurement</w:t>
      </w:r>
    </w:p>
    <w:p>
      <w:pPr>
        <w:spacing w:after="240"/>
      </w:pPr>
      <w:r>
        <w:rPr>
          <w:color w:val="2B2940"/>
          <w:sz w:val="22"/>
        </w:rPr>
        <w:t>ElevenLabs is the only provider in 2026 that lets us craft one signature Navia timbre and preserve it across English, French, Spanish, Portuguese, and beyond. The HIPAA BAA and Zero Retention Mode satisfy our privacy posture for the health-adjacent surfaces. Whisper handles listening with the best multilingual accuracy. Hume's Expression Measurement API runs in parallel and feeds the brain a real-time emotion vector, which is what unlocks the preventive-presence behavior we cannot fake with text alone.</w:t>
      </w:r>
    </w:p>
    <w:p>
      <w:pPr>
        <w:pStyle w:val="Heading1"/>
        <w:spacing w:before="400" w:after="120"/>
      </w:pPr>
      <w:r>
        <w:t>3. Platform · where Navia lives</w:t>
      </w:r>
    </w:p>
    <w:p>
      <w:r>
        <w:rPr>
          <w:b w:val="0"/>
          <w:i w:val="0"/>
        </w:rPr>
        <w:t>Navia eventually needs to live on iOS and Android as a native app, but we do not need to start there. The first 6 to 12 weeks of life for Navia should be a closed beta in the hands of 30 to 50 women, with rapid iteration on tone, latency, and conversation flow. The platform we pick for that first window should optimize for iteration speed, not for app store readiness.</w:t>
      </w:r>
    </w:p>
    <w:tbl>
      <w:tblPr>
        <w:tblW w:type="auto" w:w="0"/>
        <w:tblLayout w:type="autofit"/>
        <w:tblLook w:firstColumn="1" w:firstRow="1" w:lastColumn="0" w:lastRow="0" w:noHBand="0" w:noVBand="1" w:val="04A0"/>
      </w:tblPr>
      <w:tblGrid>
        <w:gridCol w:w="2340"/>
        <w:gridCol w:w="2340"/>
        <w:gridCol w:w="2340"/>
        <w:gridCol w:w="2340"/>
      </w:tblGrid>
      <w:tr>
        <w:tc>
          <w:tcPr>
            <w:tcW w:type="dxa" w:w="2448"/>
            <w:shd w:val="clear" w:color="auto" w:fill="2B2940"/>
          </w:tcPr>
          <w:p>
            <w:pPr>
              <w:spacing w:after="0"/>
            </w:pPr>
            <w:r>
              <w:rPr>
                <w:b/>
                <w:color w:val="FFFFFF"/>
                <w:sz w:val="20"/>
              </w:rPr>
              <w:t>Platform</w:t>
            </w:r>
          </w:p>
        </w:tc>
        <w:tc>
          <w:tcPr>
            <w:tcW w:type="dxa" w:w="2016"/>
            <w:shd w:val="clear" w:color="auto" w:fill="2B2940"/>
          </w:tcPr>
          <w:p>
            <w:pPr>
              <w:spacing w:after="0"/>
            </w:pPr>
            <w:r>
              <w:rPr>
                <w:b/>
                <w:color w:val="FFFFFF"/>
                <w:sz w:val="20"/>
              </w:rPr>
              <w:t>Time to first beta</w:t>
            </w:r>
          </w:p>
        </w:tc>
        <w:tc>
          <w:tcPr>
            <w:tcW w:type="dxa" w:w="2448"/>
            <w:shd w:val="clear" w:color="auto" w:fill="2B2940"/>
          </w:tcPr>
          <w:p>
            <w:pPr>
              <w:spacing w:after="0"/>
            </w:pPr>
            <w:r>
              <w:rPr>
                <w:b/>
                <w:color w:val="FFFFFF"/>
                <w:sz w:val="20"/>
              </w:rPr>
              <w:t>Voice latency</w:t>
            </w:r>
          </w:p>
        </w:tc>
        <w:tc>
          <w:tcPr>
            <w:tcW w:type="dxa" w:w="2880"/>
            <w:shd w:val="clear" w:color="auto" w:fill="2B2940"/>
          </w:tcPr>
          <w:p>
            <w:pPr>
              <w:spacing w:after="0"/>
            </w:pPr>
            <w:r>
              <w:rPr>
                <w:b/>
                <w:color w:val="FFFFFF"/>
                <w:sz w:val="20"/>
              </w:rPr>
              <w:t>Best for</w:t>
            </w:r>
          </w:p>
        </w:tc>
      </w:tr>
      <w:tr>
        <w:tc>
          <w:tcPr>
            <w:tcW w:type="dxa" w:w="2448"/>
            <w:shd w:val="clear" w:color="auto" w:fill="F4EFF5"/>
          </w:tcPr>
          <w:p>
            <w:pPr>
              <w:spacing w:after="0"/>
            </w:pPr>
            <w:r>
              <w:rPr>
                <w:color w:val="2B2940"/>
                <w:sz w:val="18"/>
              </w:rPr>
              <w:t>Next.js web app on Vercel</w:t>
            </w:r>
          </w:p>
        </w:tc>
        <w:tc>
          <w:tcPr>
            <w:tcW w:type="dxa" w:w="2016"/>
            <w:shd w:val="clear" w:color="auto" w:fill="F4EFF5"/>
          </w:tcPr>
          <w:p>
            <w:pPr>
              <w:spacing w:after="0"/>
            </w:pPr>
            <w:r>
              <w:rPr>
                <w:color w:val="2B2940"/>
                <w:sz w:val="18"/>
              </w:rPr>
              <w:t>1 to 2 weeks</w:t>
            </w:r>
          </w:p>
        </w:tc>
        <w:tc>
          <w:tcPr>
            <w:tcW w:type="dxa" w:w="2448"/>
            <w:shd w:val="clear" w:color="auto" w:fill="F4EFF5"/>
          </w:tcPr>
          <w:p>
            <w:pPr>
              <w:spacing w:after="0"/>
            </w:pPr>
            <w:r>
              <w:rPr>
                <w:color w:val="2B2940"/>
                <w:sz w:val="18"/>
              </w:rPr>
              <w:t>Excellent, direct WebRTC to voice providers</w:t>
            </w:r>
          </w:p>
        </w:tc>
        <w:tc>
          <w:tcPr>
            <w:tcW w:type="dxa" w:w="2880"/>
            <w:shd w:val="clear" w:color="auto" w:fill="F4EFF5"/>
          </w:tcPr>
          <w:p>
            <w:pPr>
              <w:spacing w:after="0"/>
            </w:pPr>
            <w:r>
              <w:rPr>
                <w:color w:val="2B2940"/>
                <w:sz w:val="18"/>
              </w:rPr>
              <w:t>Closed beta, fast iteration, invitation-only access</w:t>
            </w:r>
          </w:p>
        </w:tc>
      </w:tr>
      <w:tr>
        <w:tc>
          <w:tcPr>
            <w:tcW w:type="dxa" w:w="2448"/>
            <w:shd w:val="clear" w:color="auto" w:fill="FFFFFF"/>
          </w:tcPr>
          <w:p>
            <w:pPr>
              <w:spacing w:after="0"/>
            </w:pPr>
            <w:r>
              <w:rPr>
                <w:color w:val="2B2940"/>
                <w:sz w:val="18"/>
              </w:rPr>
              <w:t>PWA (Next.js installable)</w:t>
            </w:r>
          </w:p>
        </w:tc>
        <w:tc>
          <w:tcPr>
            <w:tcW w:type="dxa" w:w="2016"/>
            <w:shd w:val="clear" w:color="auto" w:fill="FFFFFF"/>
          </w:tcPr>
          <w:p>
            <w:pPr>
              <w:spacing w:after="0"/>
            </w:pPr>
            <w:r>
              <w:rPr>
                <w:color w:val="2B2940"/>
                <w:sz w:val="18"/>
              </w:rPr>
              <w:t>2 to 3 weeks</w:t>
            </w:r>
          </w:p>
        </w:tc>
        <w:tc>
          <w:tcPr>
            <w:tcW w:type="dxa" w:w="2448"/>
            <w:shd w:val="clear" w:color="auto" w:fill="FFFFFF"/>
          </w:tcPr>
          <w:p>
            <w:pPr>
              <w:spacing w:after="0"/>
            </w:pPr>
            <w:r>
              <w:rPr>
                <w:color w:val="2B2940"/>
                <w:sz w:val="18"/>
              </w:rPr>
              <w:t>Excellent on iOS Safari and Android Chrome</w:t>
            </w:r>
          </w:p>
        </w:tc>
        <w:tc>
          <w:tcPr>
            <w:tcW w:type="dxa" w:w="2880"/>
            <w:shd w:val="clear" w:color="auto" w:fill="FFFFFF"/>
          </w:tcPr>
          <w:p>
            <w:pPr>
              <w:spacing w:after="0"/>
            </w:pPr>
            <w:r>
              <w:rPr>
                <w:color w:val="2B2940"/>
                <w:sz w:val="18"/>
              </w:rPr>
              <w:t>Beta extended to home-screen install without a store</w:t>
            </w:r>
          </w:p>
        </w:tc>
      </w:tr>
      <w:tr>
        <w:tc>
          <w:tcPr>
            <w:tcW w:type="dxa" w:w="2448"/>
            <w:shd w:val="clear" w:color="auto" w:fill="F4EFF5"/>
          </w:tcPr>
          <w:p>
            <w:pPr>
              <w:spacing w:after="0"/>
            </w:pPr>
            <w:r>
              <w:rPr>
                <w:color w:val="2B2940"/>
                <w:sz w:val="18"/>
              </w:rPr>
              <w:t>React Native / Expo</w:t>
            </w:r>
          </w:p>
        </w:tc>
        <w:tc>
          <w:tcPr>
            <w:tcW w:type="dxa" w:w="2016"/>
            <w:shd w:val="clear" w:color="auto" w:fill="F4EFF5"/>
          </w:tcPr>
          <w:p>
            <w:pPr>
              <w:spacing w:after="0"/>
            </w:pPr>
            <w:r>
              <w:rPr>
                <w:color w:val="2B2940"/>
                <w:sz w:val="18"/>
              </w:rPr>
              <w:t>6 to 10 weeks</w:t>
            </w:r>
          </w:p>
        </w:tc>
        <w:tc>
          <w:tcPr>
            <w:tcW w:type="dxa" w:w="2448"/>
            <w:shd w:val="clear" w:color="auto" w:fill="F4EFF5"/>
          </w:tcPr>
          <w:p>
            <w:pPr>
              <w:spacing w:after="0"/>
            </w:pPr>
            <w:r>
              <w:rPr>
                <w:color w:val="2B2940"/>
                <w:sz w:val="18"/>
              </w:rPr>
              <w:t>Good, adds 100 to 200 ms over web</w:t>
            </w:r>
          </w:p>
        </w:tc>
        <w:tc>
          <w:tcPr>
            <w:tcW w:type="dxa" w:w="2880"/>
            <w:shd w:val="clear" w:color="auto" w:fill="F4EFF5"/>
          </w:tcPr>
          <w:p>
            <w:pPr>
              <w:spacing w:after="0"/>
            </w:pPr>
            <w:r>
              <w:rPr>
                <w:color w:val="2B2940"/>
                <w:sz w:val="18"/>
              </w:rPr>
              <w:t>First true mobile build, single codebase iOS and Android</w:t>
            </w:r>
          </w:p>
        </w:tc>
      </w:tr>
      <w:tr>
        <w:tc>
          <w:tcPr>
            <w:tcW w:type="dxa" w:w="2448"/>
            <w:shd w:val="clear" w:color="auto" w:fill="FFFFFF"/>
          </w:tcPr>
          <w:p>
            <w:pPr>
              <w:spacing w:after="0"/>
            </w:pPr>
            <w:r>
              <w:rPr>
                <w:color w:val="2B2940"/>
                <w:sz w:val="18"/>
              </w:rPr>
              <w:t>iOS native (Swift)</w:t>
            </w:r>
          </w:p>
        </w:tc>
        <w:tc>
          <w:tcPr>
            <w:tcW w:type="dxa" w:w="2016"/>
            <w:shd w:val="clear" w:color="auto" w:fill="FFFFFF"/>
          </w:tcPr>
          <w:p>
            <w:pPr>
              <w:spacing w:after="0"/>
            </w:pPr>
            <w:r>
              <w:rPr>
                <w:color w:val="2B2940"/>
                <w:sz w:val="18"/>
              </w:rPr>
              <w:t>10 to 16 weeks</w:t>
            </w:r>
          </w:p>
        </w:tc>
        <w:tc>
          <w:tcPr>
            <w:tcW w:type="dxa" w:w="2448"/>
            <w:shd w:val="clear" w:color="auto" w:fill="FFFFFF"/>
          </w:tcPr>
          <w:p>
            <w:pPr>
              <w:spacing w:after="0"/>
            </w:pPr>
            <w:r>
              <w:rPr>
                <w:color w:val="2B2940"/>
                <w:sz w:val="18"/>
              </w:rPr>
              <w:t>Best, native AVAudioEngine, hardware echo cancel</w:t>
            </w:r>
          </w:p>
        </w:tc>
        <w:tc>
          <w:tcPr>
            <w:tcW w:type="dxa" w:w="2880"/>
            <w:shd w:val="clear" w:color="auto" w:fill="FFFFFF"/>
          </w:tcPr>
          <w:p>
            <w:pPr>
              <w:spacing w:after="0"/>
            </w:pPr>
            <w:r>
              <w:rPr>
                <w:color w:val="2B2940"/>
                <w:sz w:val="18"/>
              </w:rPr>
              <w:t>Phase 2 launch, signature feel, App Store</w:t>
            </w:r>
          </w:p>
        </w:tc>
      </w:tr>
    </w:tbl>
    <w:p/>
    <w:p>
      <w:pPr>
        <w:spacing w:after="40"/>
      </w:pPr>
      <w:r>
        <w:rPr>
          <w:b/>
          <w:color w:val="C97A8E"/>
          <w:sz w:val="18"/>
        </w:rPr>
        <w:t>RECOMMENDATION</w:t>
      </w:r>
    </w:p>
    <w:p>
      <w:pPr>
        <w:spacing w:after="80"/>
      </w:pPr>
      <w:r>
        <w:rPr>
          <w:b/>
          <w:color w:val="4A3D6B"/>
          <w:sz w:val="26"/>
        </w:rPr>
        <w:t>Platform → Next.js on Vercel for closed beta, then iOS native in Phase 2</w:t>
      </w:r>
    </w:p>
    <w:p>
      <w:pPr>
        <w:spacing w:after="240"/>
      </w:pPr>
      <w:r>
        <w:rPr>
          <w:color w:val="2B2940"/>
          <w:sz w:val="22"/>
        </w:rPr>
        <w:t>Web first lets us put a working Navia in a woman's hands within two weeks of stack decisions, behind an invitation link. This shortens the loop between you, the closed beta circle, and the tone you want Navia to speak with. When the voice and the conversation flow are validated, we commission an iOS native build for the public launch, that is where Navia gets the breath, the haptics, and the always-listening posture that make her feel like a presence, not an app.</w:t>
      </w:r>
    </w:p>
    <w:p>
      <w:pPr>
        <w:pStyle w:val="Heading1"/>
        <w:spacing w:before="400" w:after="120"/>
      </w:pPr>
      <w:r>
        <w:t>4. The full architecture, end to end</w:t>
      </w:r>
    </w:p>
    <w:p>
      <w:r>
        <w:rPr>
          <w:b w:val="0"/>
          <w:i w:val="0"/>
        </w:rPr>
        <w:t>Reading the architecture as the voice flows through it:</w:t>
      </w:r>
    </w:p>
    <w:p>
      <w:r>
        <w:rPr>
          <w:b w:val="0"/>
          <w:i/>
        </w:rPr>
        <w:t>She speaks → microphone (browser WebRTC) → Whisper v3 transcribes + Hume Expression Measurement reads prosody in parallel → Claude Opus 4.6 receives both the transcript and the emotion vector, plus the Navia system prompt and the relevant library context → Claude writes Navia's reply → ElevenLabs v3 streams the audio in Navia's signature timbre → her voice plays back in the woman's ear.</w:t>
      </w:r>
    </w:p>
    <w:p>
      <w:r>
        <w:rPr>
          <w:b w:val="0"/>
          <w:i w:val="0"/>
        </w:rPr>
        <w:t>Total round-trip target on the pipelined stack: 900 ms to first audio, 1.4 seconds to full reply. This is well inside the conversational comfort zone, humans tolerate up to 1.8 seconds of pause before a reply feels uncomfortable.</w:t>
      </w:r>
    </w:p>
    <w:p>
      <w:pPr>
        <w:spacing w:after="40"/>
      </w:pPr>
      <w:r>
        <w:rPr>
          <w:b/>
          <w:color w:val="8E7BB8"/>
          <w:sz w:val="18"/>
        </w:rPr>
        <w:t>ON MODULARITY</w:t>
      </w:r>
    </w:p>
    <w:p>
      <w:pPr>
        <w:spacing w:after="200"/>
      </w:pPr>
      <w:r>
        <w:rPr>
          <w:i/>
          <w:color w:val="6A6682"/>
          <w:sz w:val="20"/>
        </w:rPr>
        <w:t>Every box in the chain above is a separate API call. If ElevenLabs raises pricing, we swap synthesis. If a better empathic layer ships, we swap Hume. If realtime speech-to-speech becomes voice-cloneable, we collapse the whole chain into one provider. The architecture is designed so no single swap touches the others.</w:t>
      </w:r>
    </w:p>
    <w:p>
      <w:pPr>
        <w:pStyle w:val="Heading1"/>
        <w:spacing w:before="400" w:after="120"/>
      </w:pPr>
      <w:r>
        <w:t>5. Start with one stack, or migrate later?</w:t>
      </w:r>
    </w:p>
    <w:p>
      <w:r>
        <w:rPr>
          <w:b w:val="0"/>
          <w:i w:val="0"/>
        </w:rPr>
        <w:t>You asked the direct question: do we commit to one stack from day one, or do we start with one and switch? My answer is do not migrate the brain or the voice. Migrate only the transport layer if we ever need to.</w:t>
      </w:r>
    </w:p>
    <w:p>
      <w:r>
        <w:rPr>
          <w:b w:val="0"/>
          <w:i w:val="0"/>
        </w:rPr>
        <w:t>The brain (Claude) and the voice (ElevenLabs) are the two pieces of the stack that define what Navia feels like. Switching either of those mid-flight would force us to retrain users on a new presence, and that is exactly the kind of churn that destroys trust in a wellness brand. So we pick those two carefully now and commit.</w:t>
      </w:r>
    </w:p>
    <w:p>
      <w:r>
        <w:rPr>
          <w:b w:val="0"/>
          <w:i w:val="0"/>
        </w:rPr>
        <w:t>What we leave open is the transport layer, pipelined today (separate STT, brain, TTS calls) versus fully realtime (one bidirectional speech-to-speech socket) tomorrow. Today, full realtime forces us to use OpenAI's or Google's preset voices, which kills the signature. The moment a realtime provider supports our cloned ElevenLabs voice, we can swap the transport and gain 400 ms of latency without changing how Navia sounds. That is the migration path.</w:t>
      </w:r>
    </w:p>
    <w:p>
      <w:pPr>
        <w:pStyle w:val="Heading1"/>
        <w:spacing w:before="400" w:after="120"/>
      </w:pPr>
      <w:r>
        <w:t>6. Risks and mitigations</w:t>
      </w:r>
    </w:p>
    <w:tbl>
      <w:tblPr>
        <w:tblW w:type="auto" w:w="0"/>
        <w:tblLayout w:type="autofit"/>
        <w:tblLook w:firstColumn="1" w:firstRow="1" w:lastColumn="0" w:lastRow="0" w:noHBand="0" w:noVBand="1" w:val="04A0"/>
      </w:tblPr>
      <w:tblGrid>
        <w:gridCol w:w="4680"/>
        <w:gridCol w:w="4680"/>
      </w:tblGrid>
      <w:tr>
        <w:tc>
          <w:tcPr>
            <w:tcW w:type="dxa" w:w="4320"/>
            <w:shd w:val="clear" w:color="auto" w:fill="2B2940"/>
          </w:tcPr>
          <w:p>
            <w:pPr>
              <w:spacing w:after="0"/>
            </w:pPr>
            <w:r>
              <w:rPr>
                <w:b/>
                <w:color w:val="FFFFFF"/>
                <w:sz w:val="20"/>
              </w:rPr>
              <w:t>Risk</w:t>
            </w:r>
          </w:p>
        </w:tc>
        <w:tc>
          <w:tcPr>
            <w:tcW w:type="dxa" w:w="5184"/>
            <w:shd w:val="clear" w:color="auto" w:fill="2B2940"/>
          </w:tcPr>
          <w:p>
            <w:pPr>
              <w:spacing w:after="0"/>
            </w:pPr>
            <w:r>
              <w:rPr>
                <w:b/>
                <w:color w:val="FFFFFF"/>
                <w:sz w:val="20"/>
              </w:rPr>
              <w:t>Mitigation</w:t>
            </w:r>
          </w:p>
        </w:tc>
      </w:tr>
      <w:tr>
        <w:tc>
          <w:tcPr>
            <w:tcW w:type="dxa" w:w="4320"/>
            <w:shd w:val="clear" w:color="auto" w:fill="F4EFF5"/>
          </w:tcPr>
          <w:p>
            <w:pPr>
              <w:spacing w:after="0"/>
            </w:pPr>
            <w:r>
              <w:rPr>
                <w:color w:val="2B2940"/>
                <w:sz w:val="18"/>
              </w:rPr>
              <w:t>ElevenLabs raises pricing or restricts cloning</w:t>
            </w:r>
          </w:p>
        </w:tc>
        <w:tc>
          <w:tcPr>
            <w:tcW w:type="dxa" w:w="5184"/>
            <w:shd w:val="clear" w:color="auto" w:fill="F4EFF5"/>
          </w:tcPr>
          <w:p>
            <w:pPr>
              <w:spacing w:after="0"/>
            </w:pPr>
            <w:r>
              <w:rPr>
                <w:color w:val="2B2940"/>
                <w:sz w:val="18"/>
              </w:rPr>
              <w:t>Pre-clone the Navia voice in two providers (ElevenLabs + a backup like Cartesia or PlayHT) so the voice file exists in escrow.</w:t>
            </w:r>
          </w:p>
        </w:tc>
      </w:tr>
      <w:tr>
        <w:tc>
          <w:tcPr>
            <w:tcW w:type="dxa" w:w="4320"/>
            <w:shd w:val="clear" w:color="auto" w:fill="FFFFFF"/>
          </w:tcPr>
          <w:p>
            <w:pPr>
              <w:spacing w:after="0"/>
            </w:pPr>
            <w:r>
              <w:rPr>
                <w:color w:val="2B2940"/>
                <w:sz w:val="18"/>
              </w:rPr>
              <w:t>Claude is rate-limited or API outage</w:t>
            </w:r>
          </w:p>
        </w:tc>
        <w:tc>
          <w:tcPr>
            <w:tcW w:type="dxa" w:w="5184"/>
            <w:shd w:val="clear" w:color="auto" w:fill="FFFFFF"/>
          </w:tcPr>
          <w:p>
            <w:pPr>
              <w:spacing w:after="0"/>
            </w:pPr>
            <w:r>
              <w:rPr>
                <w:color w:val="2B2940"/>
                <w:sz w:val="18"/>
              </w:rPr>
              <w:t>Architect with a fallback brain (GPT-5.4 with a tone-tuned system prompt) reachable behind a feature flag. Quality drop is temporary, not catastrophic.</w:t>
            </w:r>
          </w:p>
        </w:tc>
      </w:tr>
      <w:tr>
        <w:tc>
          <w:tcPr>
            <w:tcW w:type="dxa" w:w="4320"/>
            <w:shd w:val="clear" w:color="auto" w:fill="F4EFF5"/>
          </w:tcPr>
          <w:p>
            <w:pPr>
              <w:spacing w:after="0"/>
            </w:pPr>
            <w:r>
              <w:rPr>
                <w:color w:val="2B2940"/>
                <w:sz w:val="18"/>
              </w:rPr>
              <w:t>Latency above 1.8 seconds in some networks</w:t>
            </w:r>
          </w:p>
        </w:tc>
        <w:tc>
          <w:tcPr>
            <w:tcW w:type="dxa" w:w="5184"/>
            <w:shd w:val="clear" w:color="auto" w:fill="F4EFF5"/>
          </w:tcPr>
          <w:p>
            <w:pPr>
              <w:spacing w:after="0"/>
            </w:pPr>
            <w:r>
              <w:rPr>
                <w:color w:val="2B2940"/>
                <w:sz w:val="18"/>
              </w:rPr>
              <w:t>Pre-warm the connection on app open. Stream the first sentence of the reply while the rest is still being generated. Cache common openings.</w:t>
            </w:r>
          </w:p>
        </w:tc>
      </w:tr>
      <w:tr>
        <w:tc>
          <w:tcPr>
            <w:tcW w:type="dxa" w:w="4320"/>
            <w:shd w:val="clear" w:color="auto" w:fill="FFFFFF"/>
          </w:tcPr>
          <w:p>
            <w:pPr>
              <w:spacing w:after="0"/>
            </w:pPr>
            <w:r>
              <w:rPr>
                <w:color w:val="2B2940"/>
                <w:sz w:val="18"/>
              </w:rPr>
              <w:t>Hume signal too noisy in early data</w:t>
            </w:r>
          </w:p>
        </w:tc>
        <w:tc>
          <w:tcPr>
            <w:tcW w:type="dxa" w:w="5184"/>
            <w:shd w:val="clear" w:color="auto" w:fill="FFFFFF"/>
          </w:tcPr>
          <w:p>
            <w:pPr>
              <w:spacing w:after="0"/>
            </w:pPr>
            <w:r>
              <w:rPr>
                <w:color w:val="2B2940"/>
                <w:sz w:val="18"/>
              </w:rPr>
              <w:t>Treat Hume as a soft signal in the system prompt, not a hard branch. We can dial confidence up over time as we tune.</w:t>
            </w:r>
          </w:p>
        </w:tc>
      </w:tr>
      <w:tr>
        <w:tc>
          <w:tcPr>
            <w:tcW w:type="dxa" w:w="4320"/>
            <w:shd w:val="clear" w:color="auto" w:fill="F4EFF5"/>
          </w:tcPr>
          <w:p>
            <w:pPr>
              <w:spacing w:after="0"/>
            </w:pPr>
            <w:r>
              <w:rPr>
                <w:color w:val="2B2940"/>
                <w:sz w:val="18"/>
              </w:rPr>
              <w:t>Privacy regulator pushback (HIPAA, GDPR, EU AI Act)</w:t>
            </w:r>
          </w:p>
        </w:tc>
        <w:tc>
          <w:tcPr>
            <w:tcW w:type="dxa" w:w="5184"/>
            <w:shd w:val="clear" w:color="auto" w:fill="F4EFF5"/>
          </w:tcPr>
          <w:p>
            <w:pPr>
              <w:spacing w:after="0"/>
            </w:pPr>
            <w:r>
              <w:rPr>
                <w:color w:val="2B2940"/>
                <w:sz w:val="18"/>
              </w:rPr>
              <w:t>All providers picked here offer enterprise privacy terms. Run a privacy audit before any public launch. Keep the legal drafts (already prepared) in the loop.</w:t>
            </w:r>
          </w:p>
        </w:tc>
      </w:tr>
      <w:tr>
        <w:tc>
          <w:tcPr>
            <w:tcW w:type="dxa" w:w="4320"/>
            <w:shd w:val="clear" w:color="auto" w:fill="FFFFFF"/>
          </w:tcPr>
          <w:p>
            <w:pPr>
              <w:spacing w:after="0"/>
            </w:pPr>
            <w:r>
              <w:rPr>
                <w:color w:val="2B2940"/>
                <w:sz w:val="18"/>
              </w:rPr>
              <w:t>A woman in distress is mishandled</w:t>
            </w:r>
          </w:p>
        </w:tc>
        <w:tc>
          <w:tcPr>
            <w:tcW w:type="dxa" w:w="5184"/>
            <w:shd w:val="clear" w:color="auto" w:fill="FFFFFF"/>
          </w:tcPr>
          <w:p>
            <w:pPr>
              <w:spacing w:after="0"/>
            </w:pPr>
            <w:r>
              <w:rPr>
                <w:color w:val="2B2940"/>
                <w:sz w:val="18"/>
              </w:rPr>
              <w:t>Hard-coded safety layer on top of the brain: any signal of crisis triggers a scripted handoff to local emergency resources, never Navia improvising.</w:t>
            </w:r>
          </w:p>
        </w:tc>
      </w:tr>
    </w:tbl>
    <w:p/>
    <w:p>
      <w:pPr>
        <w:pStyle w:val="Heading1"/>
        <w:spacing w:before="400" w:after="120"/>
      </w:pPr>
      <w:r>
        <w:t>7. Indicative monthly cost at three scales</w:t>
      </w:r>
    </w:p>
    <w:p>
      <w:r>
        <w:rPr>
          <w:b w:val="0"/>
          <w:i w:val="0"/>
        </w:rPr>
        <w:t>Rough order-of-magnitude only. Assumes 5 minutes of active conversation per user per day, plus content generation overhead.</w:t>
      </w:r>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84"/>
            <w:shd w:val="clear" w:color="auto" w:fill="2B2940"/>
          </w:tcPr>
          <w:p>
            <w:pPr>
              <w:spacing w:after="0"/>
            </w:pPr>
            <w:r>
              <w:rPr>
                <w:b/>
                <w:color w:val="FFFFFF"/>
                <w:sz w:val="20"/>
              </w:rPr>
              <w:t>Scale</w:t>
            </w:r>
          </w:p>
        </w:tc>
        <w:tc>
          <w:tcPr>
            <w:tcW w:type="dxa" w:w="1728"/>
            <w:shd w:val="clear" w:color="auto" w:fill="2B2940"/>
          </w:tcPr>
          <w:p>
            <w:pPr>
              <w:spacing w:after="0"/>
            </w:pPr>
            <w:r>
              <w:rPr>
                <w:b/>
                <w:color w:val="FFFFFF"/>
                <w:sz w:val="20"/>
              </w:rPr>
              <w:t>Brain (Claude)</w:t>
            </w:r>
          </w:p>
        </w:tc>
        <w:tc>
          <w:tcPr>
            <w:tcW w:type="dxa" w:w="2016"/>
            <w:shd w:val="clear" w:color="auto" w:fill="2B2940"/>
          </w:tcPr>
          <w:p>
            <w:pPr>
              <w:spacing w:after="0"/>
            </w:pPr>
            <w:r>
              <w:rPr>
                <w:b/>
                <w:color w:val="FFFFFF"/>
                <w:sz w:val="20"/>
              </w:rPr>
              <w:t>Voice (ElevenLabs)</w:t>
            </w:r>
          </w:p>
        </w:tc>
        <w:tc>
          <w:tcPr>
            <w:tcW w:type="dxa" w:w="1584"/>
            <w:shd w:val="clear" w:color="auto" w:fill="2B2940"/>
          </w:tcPr>
          <w:p>
            <w:pPr>
              <w:spacing w:after="0"/>
            </w:pPr>
            <w:r>
              <w:rPr>
                <w:b/>
                <w:color w:val="FFFFFF"/>
                <w:sz w:val="20"/>
              </w:rPr>
              <w:t>Empathy (Hume)</w:t>
            </w:r>
          </w:p>
        </w:tc>
        <w:tc>
          <w:tcPr>
            <w:tcW w:type="dxa" w:w="1872"/>
            <w:shd w:val="clear" w:color="auto" w:fill="2B2940"/>
          </w:tcPr>
          <w:p>
            <w:pPr>
              <w:spacing w:after="0"/>
            </w:pPr>
            <w:r>
              <w:rPr>
                <w:b/>
                <w:color w:val="FFFFFF"/>
                <w:sz w:val="20"/>
              </w:rPr>
              <w:t>Listening (Whisper)</w:t>
            </w:r>
          </w:p>
        </w:tc>
        <w:tc>
          <w:tcPr>
            <w:tcW w:type="dxa" w:w="1584"/>
            <w:shd w:val="clear" w:color="auto" w:fill="2B2940"/>
          </w:tcPr>
          <w:p>
            <w:pPr>
              <w:spacing w:after="0"/>
            </w:pPr>
            <w:r>
              <w:rPr>
                <w:b/>
                <w:color w:val="FFFFFF"/>
                <w:sz w:val="20"/>
              </w:rPr>
              <w:t>Total / month</w:t>
            </w:r>
          </w:p>
        </w:tc>
      </w:tr>
      <w:tr>
        <w:tc>
          <w:tcPr>
            <w:tcW w:type="dxa" w:w="1584"/>
            <w:shd w:val="clear" w:color="auto" w:fill="F4EFF5"/>
          </w:tcPr>
          <w:p>
            <w:pPr>
              <w:spacing w:after="0"/>
            </w:pPr>
            <w:r>
              <w:rPr>
                <w:color w:val="2B2940"/>
                <w:sz w:val="18"/>
              </w:rPr>
              <w:t>50 beta users</w:t>
            </w:r>
          </w:p>
        </w:tc>
        <w:tc>
          <w:tcPr>
            <w:tcW w:type="dxa" w:w="1728"/>
            <w:shd w:val="clear" w:color="auto" w:fill="F4EFF5"/>
          </w:tcPr>
          <w:p>
            <w:pPr>
              <w:spacing w:after="0"/>
            </w:pPr>
            <w:r>
              <w:rPr>
                <w:color w:val="2B2940"/>
                <w:sz w:val="18"/>
              </w:rPr>
              <w:t>$120</w:t>
            </w:r>
          </w:p>
        </w:tc>
        <w:tc>
          <w:tcPr>
            <w:tcW w:type="dxa" w:w="2016"/>
            <w:shd w:val="clear" w:color="auto" w:fill="F4EFF5"/>
          </w:tcPr>
          <w:p>
            <w:pPr>
              <w:spacing w:after="0"/>
            </w:pPr>
            <w:r>
              <w:rPr>
                <w:color w:val="2B2940"/>
                <w:sz w:val="18"/>
              </w:rPr>
              <w:t>$220</w:t>
            </w:r>
          </w:p>
        </w:tc>
        <w:tc>
          <w:tcPr>
            <w:tcW w:type="dxa" w:w="1584"/>
            <w:shd w:val="clear" w:color="auto" w:fill="F4EFF5"/>
          </w:tcPr>
          <w:p>
            <w:pPr>
              <w:spacing w:after="0"/>
            </w:pPr>
            <w:r>
              <w:rPr>
                <w:color w:val="2B2940"/>
                <w:sz w:val="18"/>
              </w:rPr>
              <w:t>$80</w:t>
            </w:r>
          </w:p>
        </w:tc>
        <w:tc>
          <w:tcPr>
            <w:tcW w:type="dxa" w:w="1872"/>
            <w:shd w:val="clear" w:color="auto" w:fill="F4EFF5"/>
          </w:tcPr>
          <w:p>
            <w:pPr>
              <w:spacing w:after="0"/>
            </w:pPr>
            <w:r>
              <w:rPr>
                <w:color w:val="2B2940"/>
                <w:sz w:val="18"/>
              </w:rPr>
              <w:t>$40</w:t>
            </w:r>
          </w:p>
        </w:tc>
        <w:tc>
          <w:tcPr>
            <w:tcW w:type="dxa" w:w="1584"/>
            <w:shd w:val="clear" w:color="auto" w:fill="F4EFF5"/>
          </w:tcPr>
          <w:p>
            <w:pPr>
              <w:spacing w:after="0"/>
            </w:pPr>
            <w:r>
              <w:rPr>
                <w:color w:val="2B2940"/>
                <w:sz w:val="18"/>
              </w:rPr>
              <w:t>≈ $460</w:t>
            </w:r>
          </w:p>
        </w:tc>
      </w:tr>
      <w:tr>
        <w:tc>
          <w:tcPr>
            <w:tcW w:type="dxa" w:w="1584"/>
            <w:shd w:val="clear" w:color="auto" w:fill="FFFFFF"/>
          </w:tcPr>
          <w:p>
            <w:pPr>
              <w:spacing w:after="0"/>
            </w:pPr>
            <w:r>
              <w:rPr>
                <w:color w:val="2B2940"/>
                <w:sz w:val="18"/>
              </w:rPr>
              <w:t>1,000 users</w:t>
            </w:r>
          </w:p>
        </w:tc>
        <w:tc>
          <w:tcPr>
            <w:tcW w:type="dxa" w:w="1728"/>
            <w:shd w:val="clear" w:color="auto" w:fill="FFFFFF"/>
          </w:tcPr>
          <w:p>
            <w:pPr>
              <w:spacing w:after="0"/>
            </w:pPr>
            <w:r>
              <w:rPr>
                <w:color w:val="2B2940"/>
                <w:sz w:val="18"/>
              </w:rPr>
              <w:t>$1,800</w:t>
            </w:r>
          </w:p>
        </w:tc>
        <w:tc>
          <w:tcPr>
            <w:tcW w:type="dxa" w:w="2016"/>
            <w:shd w:val="clear" w:color="auto" w:fill="FFFFFF"/>
          </w:tcPr>
          <w:p>
            <w:pPr>
              <w:spacing w:after="0"/>
            </w:pPr>
            <w:r>
              <w:rPr>
                <w:color w:val="2B2940"/>
                <w:sz w:val="18"/>
              </w:rPr>
              <w:t>$3,400</w:t>
            </w:r>
          </w:p>
        </w:tc>
        <w:tc>
          <w:tcPr>
            <w:tcW w:type="dxa" w:w="1584"/>
            <w:shd w:val="clear" w:color="auto" w:fill="FFFFFF"/>
          </w:tcPr>
          <w:p>
            <w:pPr>
              <w:spacing w:after="0"/>
            </w:pPr>
            <w:r>
              <w:rPr>
                <w:color w:val="2B2940"/>
                <w:sz w:val="18"/>
              </w:rPr>
              <w:t>$1,200</w:t>
            </w:r>
          </w:p>
        </w:tc>
        <w:tc>
          <w:tcPr>
            <w:tcW w:type="dxa" w:w="1872"/>
            <w:shd w:val="clear" w:color="auto" w:fill="FFFFFF"/>
          </w:tcPr>
          <w:p>
            <w:pPr>
              <w:spacing w:after="0"/>
            </w:pPr>
            <w:r>
              <w:rPr>
                <w:color w:val="2B2940"/>
                <w:sz w:val="18"/>
              </w:rPr>
              <w:t>$600</w:t>
            </w:r>
          </w:p>
        </w:tc>
        <w:tc>
          <w:tcPr>
            <w:tcW w:type="dxa" w:w="1584"/>
            <w:shd w:val="clear" w:color="auto" w:fill="FFFFFF"/>
          </w:tcPr>
          <w:p>
            <w:pPr>
              <w:spacing w:after="0"/>
            </w:pPr>
            <w:r>
              <w:rPr>
                <w:color w:val="2B2940"/>
                <w:sz w:val="18"/>
              </w:rPr>
              <w:t>≈ $7,000</w:t>
            </w:r>
          </w:p>
        </w:tc>
      </w:tr>
      <w:tr>
        <w:tc>
          <w:tcPr>
            <w:tcW w:type="dxa" w:w="1584"/>
            <w:shd w:val="clear" w:color="auto" w:fill="F4EFF5"/>
          </w:tcPr>
          <w:p>
            <w:pPr>
              <w:spacing w:after="0"/>
            </w:pPr>
            <w:r>
              <w:rPr>
                <w:color w:val="2B2940"/>
                <w:sz w:val="18"/>
              </w:rPr>
              <w:t>10,000 users</w:t>
            </w:r>
          </w:p>
        </w:tc>
        <w:tc>
          <w:tcPr>
            <w:tcW w:type="dxa" w:w="1728"/>
            <w:shd w:val="clear" w:color="auto" w:fill="F4EFF5"/>
          </w:tcPr>
          <w:p>
            <w:pPr>
              <w:spacing w:after="0"/>
            </w:pPr>
            <w:r>
              <w:rPr>
                <w:color w:val="2B2940"/>
                <w:sz w:val="18"/>
              </w:rPr>
              <w:t>$15,000</w:t>
            </w:r>
          </w:p>
        </w:tc>
        <w:tc>
          <w:tcPr>
            <w:tcW w:type="dxa" w:w="2016"/>
            <w:shd w:val="clear" w:color="auto" w:fill="F4EFF5"/>
          </w:tcPr>
          <w:p>
            <w:pPr>
              <w:spacing w:after="0"/>
            </w:pPr>
            <w:r>
              <w:rPr>
                <w:color w:val="2B2940"/>
                <w:sz w:val="18"/>
              </w:rPr>
              <w:t>$28,000</w:t>
            </w:r>
          </w:p>
        </w:tc>
        <w:tc>
          <w:tcPr>
            <w:tcW w:type="dxa" w:w="1584"/>
            <w:shd w:val="clear" w:color="auto" w:fill="F4EFF5"/>
          </w:tcPr>
          <w:p>
            <w:pPr>
              <w:spacing w:after="0"/>
            </w:pPr>
            <w:r>
              <w:rPr>
                <w:color w:val="2B2940"/>
                <w:sz w:val="18"/>
              </w:rPr>
              <w:t>$9,500</w:t>
            </w:r>
          </w:p>
        </w:tc>
        <w:tc>
          <w:tcPr>
            <w:tcW w:type="dxa" w:w="1872"/>
            <w:shd w:val="clear" w:color="auto" w:fill="F4EFF5"/>
          </w:tcPr>
          <w:p>
            <w:pPr>
              <w:spacing w:after="0"/>
            </w:pPr>
            <w:r>
              <w:rPr>
                <w:color w:val="2B2940"/>
                <w:sz w:val="18"/>
              </w:rPr>
              <w:t>$5,000</w:t>
            </w:r>
          </w:p>
        </w:tc>
        <w:tc>
          <w:tcPr>
            <w:tcW w:type="dxa" w:w="1584"/>
            <w:shd w:val="clear" w:color="auto" w:fill="F4EFF5"/>
          </w:tcPr>
          <w:p>
            <w:pPr>
              <w:spacing w:after="0"/>
            </w:pPr>
            <w:r>
              <w:rPr>
                <w:color w:val="2B2940"/>
                <w:sz w:val="18"/>
              </w:rPr>
              <w:t>≈ $57,500</w:t>
            </w:r>
          </w:p>
        </w:tc>
      </w:tr>
    </w:tbl>
    <w:p/>
    <w:p>
      <w:pPr>
        <w:spacing w:after="40"/>
      </w:pPr>
      <w:r>
        <w:rPr>
          <w:b/>
          <w:color w:val="8E7BB8"/>
          <w:sz w:val="18"/>
        </w:rPr>
        <w:t>READ THIS CAREFULLY</w:t>
      </w:r>
    </w:p>
    <w:p>
      <w:pPr>
        <w:spacing w:after="200"/>
      </w:pPr>
      <w:r>
        <w:rPr>
          <w:i/>
          <w:color w:val="6A6682"/>
          <w:sz w:val="20"/>
        </w:rPr>
        <w:t>Voice synthesis is the largest line item by a wide margin. This is the cost of premium positioning. If we ever needed to compress, we would compress the brain (smaller model for casual exchanges) before we ever compress the voice.</w:t>
      </w:r>
    </w:p>
    <w:p>
      <w:pPr>
        <w:pStyle w:val="Heading1"/>
        <w:spacing w:before="400" w:after="120"/>
      </w:pPr>
      <w:r>
        <w:t>8. Concrete next steps</w:t>
      </w:r>
    </w:p>
    <w:p>
      <w:pPr>
        <w:pStyle w:val="ListNumber"/>
      </w:pPr>
      <w:r>
        <w:t>Lock the brand decisions: confirm Claude as brain, ElevenLabs as voice, Hume as empathy sensor.</w:t>
      </w:r>
    </w:p>
    <w:p>
      <w:pPr>
        <w:pStyle w:val="ListNumber"/>
      </w:pPr>
      <w:r>
        <w:t>Open accounts: Anthropic (Claude API + 1M context tier), ElevenLabs (Pro + voice cloning + HIPAA BAA), Hume (Expression Measurement), OpenAI (Whisper v3 only), Vercel (hosting).</w:t>
      </w:r>
    </w:p>
    <w:p>
      <w:pPr>
        <w:pStyle w:val="ListNumber"/>
      </w:pPr>
      <w:r>
        <w:t>Craft Navia's signature voice: record 30 to 60 minutes of source audio in the timbre we want, clone it in ElevenLabs, validate that it preserves across French and English.</w:t>
      </w:r>
    </w:p>
    <w:p>
      <w:pPr>
        <w:pStyle w:val="ListNumber"/>
      </w:pPr>
      <w:r>
        <w:t>Write Navia's system prompt: tone, refusals, the preventive-presence behavior, the disclaimers from the legal drafts already prepared.</w:t>
      </w:r>
    </w:p>
    <w:p>
      <w:pPr>
        <w:pStyle w:val="ListNumber"/>
      </w:pPr>
      <w:r>
        <w:t>Build the Next.js voice loop on Vercel: WebRTC mic in, Whisper, Claude, ElevenLabs streaming back. Target 1.0 second first audio.</w:t>
      </w:r>
    </w:p>
    <w:p>
      <w:pPr>
        <w:pStyle w:val="ListNumber"/>
      </w:pPr>
      <w:r>
        <w:t>Closed beta: invite 30 to 50 women from the existing waitlist, two weeks of qualitative feedback, refine tone weekly.</w:t>
      </w:r>
    </w:p>
    <w:p>
      <w:pPr>
        <w:pStyle w:val="ListNumber"/>
      </w:pPr>
      <w:r>
        <w:t>Decide on iOS native build with a freelance Swift developer once the voice and the prompt are validated.</w:t>
      </w:r>
    </w:p>
    <w:p>
      <w:pPr>
        <w:spacing w:before="40" w:after="200"/>
        <w:pBdr>
          <w:bottom w:val="single" w:sz="6" w:space="1" w:color="8E7BB8"/>
        </w:pBdr>
      </w:pPr>
    </w:p>
    <w:p>
      <w:pPr>
        <w:jc w:val="center"/>
      </w:pPr>
      <w:r>
        <w:rPr>
          <w:i/>
          <w:color w:val="6A6682"/>
          <w:sz w:val="18"/>
        </w:rPr>
        <w:t>Prepared for Sebastien Assohou · Navia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