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5A99" w14:textId="2E427A9F" w:rsidR="0033544D" w:rsidRPr="001E1101" w:rsidRDefault="00A17CE1" w:rsidP="0033544D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1E1101">
        <w:rPr>
          <w:rFonts w:ascii="Arial" w:hAnsi="Arial" w:cs="Arial"/>
          <w:sz w:val="32"/>
          <w:szCs w:val="32"/>
          <w:shd w:val="clear" w:color="auto" w:fill="FFFFFF"/>
          <w:lang w:val="en-US"/>
        </w:rPr>
        <w:t>Feature Engineering</w:t>
      </w:r>
      <w:r w:rsidR="00D85BF2" w:rsidRPr="001E1101">
        <w:rPr>
          <w:rFonts w:ascii="Arial" w:hAnsi="Arial" w:cs="Arial"/>
          <w:sz w:val="32"/>
          <w:szCs w:val="32"/>
          <w:shd w:val="clear" w:color="auto" w:fill="FFFFFF"/>
          <w:lang w:val="en-US"/>
        </w:rPr>
        <w:t>:</w:t>
      </w:r>
    </w:p>
    <w:p w14:paraId="793CE9A7" w14:textId="411BA018" w:rsidR="00693734" w:rsidRDefault="00D85BF2" w:rsidP="00693734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D85BF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In order to </w:t>
      </w:r>
      <w:r w:rsidR="00693734" w:rsidRPr="0069373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describe the structures inherent in </w:t>
      </w:r>
      <w:r w:rsidR="00501D12">
        <w:rPr>
          <w:rFonts w:ascii="Arial" w:hAnsi="Arial" w:cs="Arial"/>
          <w:sz w:val="24"/>
          <w:szCs w:val="24"/>
          <w:shd w:val="clear" w:color="auto" w:fill="FFFFFF"/>
          <w:lang w:val="en-US"/>
        </w:rPr>
        <w:t>our</w:t>
      </w:r>
      <w:r w:rsidR="00693734" w:rsidRPr="0069373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data</w:t>
      </w:r>
      <w:r w:rsidR="0069373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and </w:t>
      </w:r>
      <w:r w:rsidR="005D6195">
        <w:rPr>
          <w:rFonts w:ascii="Arial" w:hAnsi="Arial" w:cs="Arial"/>
          <w:sz w:val="24"/>
          <w:szCs w:val="24"/>
          <w:shd w:val="clear" w:color="auto" w:fill="FFFFFF"/>
          <w:lang w:val="en-US"/>
        </w:rPr>
        <w:t>explain</w:t>
      </w:r>
      <w:r w:rsidRPr="00D85BF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the problem at hand</w:t>
      </w:r>
      <w:r w:rsidR="0069373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we update the dependent variable using logarithm transformation and </w:t>
      </w:r>
      <w:r w:rsidRPr="00D85BF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we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extract </w:t>
      </w:r>
      <w:r w:rsidR="00931B2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some </w:t>
      </w:r>
      <w:r w:rsidR="0069373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meaningful </w:t>
      </w:r>
      <w:r w:rsidRPr="00D85BF2">
        <w:rPr>
          <w:rFonts w:ascii="Arial" w:hAnsi="Arial" w:cs="Arial"/>
          <w:sz w:val="24"/>
          <w:szCs w:val="24"/>
          <w:shd w:val="clear" w:color="auto" w:fill="FFFFFF"/>
          <w:lang w:val="en-US"/>
        </w:rPr>
        <w:t>features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from the text and authors data.</w:t>
      </w:r>
    </w:p>
    <w:p w14:paraId="4EE1781B" w14:textId="58A1CD22" w:rsidR="00BA2A1D" w:rsidRPr="001E1101" w:rsidRDefault="00693734" w:rsidP="00BA2A1D">
      <w:p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E1101">
        <w:rPr>
          <w:rFonts w:ascii="Arial" w:hAnsi="Arial" w:cs="Arial"/>
          <w:sz w:val="28"/>
          <w:szCs w:val="28"/>
          <w:shd w:val="clear" w:color="auto" w:fill="FFFFFF"/>
          <w:lang w:val="en-US"/>
        </w:rPr>
        <w:t>Featur</w:t>
      </w:r>
      <w:r w:rsidR="009D7E09" w:rsidRPr="001E1101">
        <w:rPr>
          <w:rFonts w:ascii="Arial" w:hAnsi="Arial" w:cs="Arial"/>
          <w:sz w:val="28"/>
          <w:szCs w:val="28"/>
          <w:shd w:val="clear" w:color="auto" w:fill="FFFFFF"/>
          <w:lang w:val="en-US"/>
        </w:rPr>
        <w:t>es</w:t>
      </w:r>
      <w:r w:rsidR="009F0585" w:rsidRPr="001E1101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Extraction</w:t>
      </w:r>
      <w:r w:rsidRPr="001E1101">
        <w:rPr>
          <w:rFonts w:ascii="Arial" w:hAnsi="Arial" w:cs="Arial"/>
          <w:sz w:val="28"/>
          <w:szCs w:val="28"/>
          <w:shd w:val="clear" w:color="auto" w:fill="FFFFFF"/>
          <w:lang w:val="en-US"/>
        </w:rPr>
        <w:t>:</w:t>
      </w:r>
    </w:p>
    <w:p w14:paraId="2884C366" w14:textId="0C0E3B2A" w:rsidR="000702F6" w:rsidRDefault="00BA2A1D" w:rsidP="00BA2A1D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To better understand our new features, </w:t>
      </w:r>
      <w:r w:rsidR="000702F6">
        <w:rPr>
          <w:rFonts w:ascii="Arial" w:hAnsi="Arial" w:cs="Arial"/>
          <w:sz w:val="24"/>
          <w:szCs w:val="24"/>
          <w:shd w:val="clear" w:color="auto" w:fill="FFFFFF"/>
          <w:lang w:val="en-US"/>
        </w:rPr>
        <w:t>w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e </w:t>
      </w:r>
      <w:r w:rsidR="000702F6">
        <w:rPr>
          <w:rFonts w:ascii="Arial" w:hAnsi="Arial" w:cs="Arial"/>
          <w:sz w:val="24"/>
          <w:szCs w:val="24"/>
          <w:shd w:val="clear" w:color="auto" w:fill="FFFFFF"/>
          <w:lang w:val="en-US"/>
        </w:rPr>
        <w:t>define the following element</w:t>
      </w:r>
      <w:r w:rsid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s</w:t>
      </w:r>
      <w:r w:rsidR="000702F6">
        <w:rPr>
          <w:rFonts w:ascii="Arial" w:hAnsi="Arial" w:cs="Arial"/>
          <w:sz w:val="24"/>
          <w:szCs w:val="24"/>
          <w:shd w:val="clear" w:color="auto" w:fill="FFFFFF"/>
          <w:lang w:val="en-US"/>
        </w:rPr>
        <w:t>:</w:t>
      </w:r>
    </w:p>
    <w:p w14:paraId="17CEDD55" w14:textId="7CA2BA8E" w:rsidR="000702F6" w:rsidRPr="003B36F1" w:rsidRDefault="000702F6" w:rsidP="003B36F1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Corpus: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is a list </w:t>
      </w:r>
      <w:r w:rsidR="005D6195">
        <w:rPr>
          <w:rFonts w:ascii="Arial" w:hAnsi="Arial" w:cs="Arial"/>
          <w:sz w:val="24"/>
          <w:szCs w:val="24"/>
          <w:shd w:val="clear" w:color="auto" w:fill="FFFFFF"/>
          <w:lang w:val="en-US"/>
        </w:rPr>
        <w:t>of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unique tokens cited in all documents.</w:t>
      </w:r>
    </w:p>
    <w:p w14:paraId="54AD5F31" w14:textId="1C453E2B" w:rsidR="00236FFE" w:rsidRDefault="000702F6" w:rsidP="00236FFE">
      <w:pPr>
        <w:pStyle w:val="Paragraphedeliste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Author_docs_occurence: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 each author we </w:t>
      </w:r>
      <w:r w:rsidR="007463F4">
        <w:rPr>
          <w:rFonts w:ascii="Arial" w:hAnsi="Arial" w:cs="Arial"/>
          <w:sz w:val="24"/>
          <w:szCs w:val="24"/>
          <w:shd w:val="clear" w:color="auto" w:fill="FFFFFF"/>
          <w:lang w:val="en-US"/>
        </w:rPr>
        <w:t>count</w:t>
      </w:r>
      <w:r w:rsidR="003C32B0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the occurrence</w:t>
      </w:r>
      <w:r w:rsidR="00EE2147">
        <w:rPr>
          <w:rFonts w:ascii="Arial" w:hAnsi="Arial" w:cs="Arial"/>
          <w:sz w:val="24"/>
          <w:szCs w:val="24"/>
          <w:shd w:val="clear" w:color="auto" w:fill="FFFFFF"/>
          <w:lang w:val="en-US"/>
        </w:rPr>
        <w:t>s</w:t>
      </w:r>
      <w:r w:rsidR="003C32B0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of his papers</w:t>
      </w:r>
      <w:r w:rsidR="007463F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in the whole file </w:t>
      </w:r>
      <w:r w:rsidR="007463F4" w:rsidRPr="007463F4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authors_papers.txt</w:t>
      </w:r>
      <w:r w:rsidR="003C32B0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14:paraId="4AE5D893" w14:textId="624E2B60" w:rsidR="00B73B6A" w:rsidRDefault="00327B9C" w:rsidP="00B73B6A">
      <w:pPr>
        <w:pStyle w:val="Paragraphedeliste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Abstract_ratio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: 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it</w:t>
      </w:r>
      <w:r w:rsidR="006564E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 the </w:t>
      </w:r>
      <w:r w:rsidR="006564E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ratio 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of </w:t>
      </w:r>
      <w:r w:rsidR="006564E0">
        <w:rPr>
          <w:rFonts w:ascii="Arial" w:hAnsi="Arial" w:cs="Arial"/>
          <w:sz w:val="24"/>
          <w:szCs w:val="24"/>
          <w:shd w:val="clear" w:color="auto" w:fill="FFFFFF"/>
          <w:lang w:val="en-US"/>
        </w:rPr>
        <w:t>tokens set (unique items) of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each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author’s abstract</w:t>
      </w:r>
      <w:r w:rsidR="006564E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to </w:t>
      </w:r>
      <w:r w:rsidR="0014693E">
        <w:rPr>
          <w:rFonts w:ascii="Arial" w:hAnsi="Arial" w:cs="Arial"/>
          <w:sz w:val="24"/>
          <w:szCs w:val="24"/>
          <w:shd w:val="clear" w:color="auto" w:fill="FFFFFF"/>
          <w:lang w:val="en-US"/>
        </w:rPr>
        <w:t>its</w:t>
      </w:r>
      <w:r w:rsidR="006564E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length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14693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(formula) </w:t>
      </w:r>
    </w:p>
    <w:p w14:paraId="3EAC191A" w14:textId="0EB844DD" w:rsidR="00236FFE" w:rsidRDefault="002603A0" w:rsidP="002603A0">
      <w:pPr>
        <w:pStyle w:val="Paragraphedeliste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Corpus_ratio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: It describes the ratio of the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tokens set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in an abstract to the corpus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’s length 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for each author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14:paraId="4E367A4C" w14:textId="4B032865" w:rsidR="002603A0" w:rsidRPr="00ED33BB" w:rsidRDefault="00ED33BB" w:rsidP="00ED33BB">
      <w:pPr>
        <w:spacing w:before="24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Based on the elements above we create the next variables:</w:t>
      </w:r>
    </w:p>
    <w:p w14:paraId="794AA65A" w14:textId="327D70BB" w:rsidR="00A426D5" w:rsidRPr="003B36F1" w:rsidRDefault="001E0B52" w:rsidP="003B36F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spellStart"/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Single_doc</w:t>
      </w:r>
      <w:proofErr w:type="spellEnd"/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: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It</w:t>
      </w:r>
      <w:r w:rsidR="007422B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i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 the number of documents </w:t>
      </w:r>
      <w:r w:rsidR="00D3174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that are not co-authored </w:t>
      </w:r>
      <w:r w:rsidR="00B77B90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for each </w:t>
      </w:r>
      <w:r w:rsidR="0046094B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author. </w:t>
      </w:r>
    </w:p>
    <w:p w14:paraId="56415005" w14:textId="23762DDA" w:rsidR="00236FFE" w:rsidRDefault="0046094B" w:rsidP="00236FF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Doc</w:t>
      </w:r>
      <w:r w:rsidR="00501D12"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s</w:t>
      </w: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_number</w:t>
      </w:r>
      <w:r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: it’s the number of document</w:t>
      </w:r>
      <w:r w:rsidR="00A870B4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>s written by each author.</w:t>
      </w:r>
    </w:p>
    <w:p w14:paraId="07C9BF78" w14:textId="1F9E4A38" w:rsidR="00236FFE" w:rsidRPr="00753659" w:rsidRDefault="00236FFE" w:rsidP="007536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Max</w:t>
      </w:r>
      <w:r w:rsidR="0075365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,</w:t>
      </w:r>
      <w:r w:rsidR="003A06AA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75365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mean </w:t>
      </w:r>
      <w:r w:rsidRPr="005E44FD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and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min </w:t>
      </w:r>
      <w:r w:rsidR="006611E6" w:rsidRPr="006611E6">
        <w:rPr>
          <w:rFonts w:ascii="Arial" w:hAnsi="Arial" w:cs="Arial"/>
          <w:sz w:val="24"/>
          <w:szCs w:val="24"/>
          <w:shd w:val="clear" w:color="auto" w:fill="FFFFFF"/>
          <w:lang w:val="en-US"/>
        </w:rPr>
        <w:t>of</w:t>
      </w:r>
      <w:r w:rsidR="006611E6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Author_docs_occurence</w:t>
      </w:r>
      <w:proofErr w:type="spellEnd"/>
      <w:r w:rsidR="0075365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753659" w:rsidRPr="00236FFE">
        <w:rPr>
          <w:rFonts w:ascii="Arial" w:hAnsi="Arial" w:cs="Arial"/>
          <w:sz w:val="24"/>
          <w:szCs w:val="24"/>
          <w:shd w:val="clear" w:color="auto" w:fill="FFFFFF"/>
          <w:lang w:val="en-US"/>
        </w:rPr>
        <w:t>of each author.</w:t>
      </w:r>
    </w:p>
    <w:p w14:paraId="60DB4162" w14:textId="43455EE2" w:rsidR="002603A0" w:rsidRPr="00753659" w:rsidRDefault="002603A0" w:rsidP="007536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Max, mean </w:t>
      </w:r>
      <w:r w:rsidRPr="002603A0">
        <w:rPr>
          <w:rFonts w:ascii="Arial" w:hAnsi="Arial" w:cs="Arial"/>
          <w:sz w:val="24"/>
          <w:szCs w:val="24"/>
          <w:shd w:val="clear" w:color="auto" w:fill="FFFFFF"/>
          <w:lang w:val="en-US"/>
        </w:rPr>
        <w:t>and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min </w:t>
      </w:r>
      <w:r w:rsidRPr="002603A0">
        <w:rPr>
          <w:rFonts w:ascii="Arial" w:hAnsi="Arial" w:cs="Arial"/>
          <w:sz w:val="24"/>
          <w:szCs w:val="24"/>
          <w:shd w:val="clear" w:color="auto" w:fill="FFFFFF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Corpus_ratio</w:t>
      </w:r>
      <w:r w:rsidR="0075365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753659" w:rsidRPr="00236FF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of each author. </w:t>
      </w:r>
    </w:p>
    <w:p w14:paraId="3129FBEF" w14:textId="48FC8BCB" w:rsidR="00236FFE" w:rsidRPr="00753659" w:rsidRDefault="00236FFE" w:rsidP="0075365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Max</w:t>
      </w:r>
      <w:r w:rsidR="00327B9C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, mean </w:t>
      </w:r>
      <w:r w:rsidR="00327B9C" w:rsidRPr="00327B9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and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min </w:t>
      </w:r>
      <w:r w:rsidR="00327B9C" w:rsidRPr="00327B9C">
        <w:rPr>
          <w:rFonts w:ascii="Arial" w:hAnsi="Arial" w:cs="Arial"/>
          <w:sz w:val="24"/>
          <w:szCs w:val="24"/>
          <w:shd w:val="clear" w:color="auto" w:fill="FFFFFF"/>
          <w:lang w:val="en-US"/>
        </w:rPr>
        <w:t>of</w:t>
      </w:r>
      <w:r w:rsidR="00327B9C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27B9C"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Abstract_ratio</w:t>
      </w:r>
      <w:proofErr w:type="spellEnd"/>
      <w:r w:rsidR="0075365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753659" w:rsidRPr="00236FF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of each author. </w:t>
      </w:r>
    </w:p>
    <w:p w14:paraId="2F72A458" w14:textId="2DCC8375" w:rsidR="009B6619" w:rsidRPr="009B6619" w:rsidRDefault="00450240" w:rsidP="009B661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Co_authored_sum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: </w:t>
      </w:r>
      <w:r w:rsidRPr="00450240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The </w:t>
      </w:r>
      <w:r w:rsidR="009B661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sum of </w:t>
      </w:r>
      <w:proofErr w:type="spellStart"/>
      <w:r w:rsidR="009B6619" w:rsidRPr="003B36F1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Author_docs_occurence</w:t>
      </w:r>
      <w:proofErr w:type="spellEnd"/>
      <w:r w:rsidR="009B661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9B661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that are co-authored </w:t>
      </w:r>
      <w:r w:rsidR="009B6619">
        <w:rPr>
          <w:rFonts w:ascii="Arial" w:hAnsi="Arial" w:cs="Arial"/>
          <w:sz w:val="24"/>
          <w:szCs w:val="24"/>
          <w:shd w:val="clear" w:color="auto" w:fill="FFFFFF"/>
          <w:lang w:val="en-US"/>
        </w:rPr>
        <w:t>(</w:t>
      </w:r>
      <w:r w:rsidR="009B6619" w:rsidRPr="00450240">
        <w:rPr>
          <w:rFonts w:ascii="Arial" w:hAnsi="Arial" w:cs="Arial"/>
          <w:sz w:val="24"/>
          <w:szCs w:val="24"/>
          <w:shd w:val="clear" w:color="auto" w:fill="FFFFFF"/>
          <w:lang w:val="en-US"/>
        </w:rPr>
        <w:t>occurrence is different to 1</w:t>
      </w:r>
      <w:r w:rsidR="009B661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) </w:t>
      </w:r>
      <w:r w:rsidR="009B6619" w:rsidRPr="003B36F1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for each author. </w:t>
      </w:r>
    </w:p>
    <w:p w14:paraId="57CD826F" w14:textId="3EF01D11" w:rsidR="00605E1D" w:rsidRPr="001E1101" w:rsidRDefault="00605E1D" w:rsidP="00605E1D">
      <w:p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E1101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Log transformation: </w:t>
      </w:r>
    </w:p>
    <w:p w14:paraId="5770F993" w14:textId="09BE6260" w:rsidR="00D85BF2" w:rsidRPr="009C725C" w:rsidRDefault="00A0253E" w:rsidP="009B6619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We use the function </w:t>
      </w:r>
      <w:r w:rsidR="00D445A4">
        <w:rPr>
          <w:rFonts w:ascii="Arial" w:hAnsi="Arial" w:cs="Arial"/>
          <w:sz w:val="24"/>
          <w:szCs w:val="24"/>
          <w:shd w:val="clear" w:color="auto" w:fill="FFFFFF"/>
          <w:lang w:val="en-US"/>
        </w:rPr>
        <w:t>y</w:t>
      </w:r>
      <w:r w:rsidRPr="00A0253E">
        <w:rPr>
          <w:rFonts w:ascii="Arial" w:hAnsi="Arial" w:cs="Arial"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log(</w:t>
      </w:r>
      <w:r w:rsidR="00D445A4">
        <w:rPr>
          <w:rFonts w:ascii="Arial" w:hAnsi="Arial" w:cs="Arial"/>
          <w:sz w:val="24"/>
          <w:szCs w:val="24"/>
          <w:shd w:val="clear" w:color="auto" w:fill="FFFFFF"/>
          <w:lang w:val="en-US"/>
        </w:rPr>
        <w:t>y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+1) to guarantee </w:t>
      </w:r>
      <w:r w:rsidR="00E3030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that </w:t>
      </w:r>
      <w:r w:rsidRPr="00E3030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h_index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E30309">
        <w:rPr>
          <w:rFonts w:ascii="Arial" w:hAnsi="Arial" w:cs="Arial"/>
          <w:sz w:val="24"/>
          <w:szCs w:val="24"/>
          <w:shd w:val="clear" w:color="auto" w:fill="FFFFFF"/>
          <w:lang w:val="en-US"/>
        </w:rPr>
        <w:t>is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strictly positive.</w:t>
      </w:r>
      <w:r w:rsidR="001B7B0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This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transformation </w:t>
      </w:r>
      <w:r w:rsidR="0099379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also </w:t>
      </w:r>
      <w:r w:rsidRPr="00A0253E">
        <w:rPr>
          <w:rFonts w:ascii="Arial" w:hAnsi="Arial" w:cs="Arial"/>
          <w:sz w:val="24"/>
          <w:szCs w:val="24"/>
          <w:shd w:val="clear" w:color="auto" w:fill="FFFFFF"/>
          <w:lang w:val="en-US"/>
        </w:rPr>
        <w:t>helps</w:t>
      </w:r>
      <w:r w:rsidR="001B7B09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to </w:t>
      </w:r>
      <w:r w:rsidRPr="00A0253E">
        <w:rPr>
          <w:rFonts w:ascii="Arial" w:hAnsi="Arial" w:cs="Arial"/>
          <w:sz w:val="24"/>
          <w:szCs w:val="24"/>
          <w:shd w:val="clear" w:color="auto" w:fill="FFFFFF"/>
          <w:lang w:val="en-US"/>
        </w:rPr>
        <w:t>handle skewed data</w:t>
      </w:r>
      <w:r w:rsidR="0099379E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</w:t>
      </w:r>
      <w:r w:rsidR="000A33C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reduce the effect of </w:t>
      </w:r>
      <w:r w:rsidR="00143391">
        <w:rPr>
          <w:rFonts w:ascii="Arial" w:hAnsi="Arial" w:cs="Arial"/>
          <w:sz w:val="24"/>
          <w:szCs w:val="24"/>
          <w:shd w:val="clear" w:color="auto" w:fill="FFFFFF"/>
          <w:lang w:val="en-US"/>
        </w:rPr>
        <w:t>outliers</w:t>
      </w:r>
      <w:r w:rsidR="000A33C2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D445A4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The 1 is added to avoid infinite values</w:t>
      </w:r>
      <w:r w:rsidR="009C725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 </w:t>
      </w:r>
      <w:proofErr w:type="spellStart"/>
      <w:r w:rsidR="009C725C" w:rsidRPr="00E3030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h_index</w:t>
      </w:r>
      <w:proofErr w:type="spellEnd"/>
      <w:r w:rsidR="009C725C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9C725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equals to 0. </w:t>
      </w:r>
    </w:p>
    <w:sectPr w:rsidR="00D85BF2" w:rsidRPr="009C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3CAA"/>
    <w:multiLevelType w:val="hybridMultilevel"/>
    <w:tmpl w:val="2292C0F4"/>
    <w:lvl w:ilvl="0" w:tplc="5B1E0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920BD"/>
    <w:multiLevelType w:val="hybridMultilevel"/>
    <w:tmpl w:val="55AAC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06819"/>
    <w:multiLevelType w:val="hybridMultilevel"/>
    <w:tmpl w:val="AFA6286A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8952EE"/>
    <w:multiLevelType w:val="hybridMultilevel"/>
    <w:tmpl w:val="CE809A9E"/>
    <w:lvl w:ilvl="0" w:tplc="F76A2D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AA"/>
    <w:rsid w:val="000702F6"/>
    <w:rsid w:val="000A33C2"/>
    <w:rsid w:val="00143391"/>
    <w:rsid w:val="00145D22"/>
    <w:rsid w:val="0014693E"/>
    <w:rsid w:val="00165E3A"/>
    <w:rsid w:val="001B7B09"/>
    <w:rsid w:val="001E0B52"/>
    <w:rsid w:val="001E1101"/>
    <w:rsid w:val="00236FFE"/>
    <w:rsid w:val="0024143B"/>
    <w:rsid w:val="002603A0"/>
    <w:rsid w:val="00327B9C"/>
    <w:rsid w:val="00333FBA"/>
    <w:rsid w:val="0033544D"/>
    <w:rsid w:val="003A06AA"/>
    <w:rsid w:val="003B36F1"/>
    <w:rsid w:val="003C32B0"/>
    <w:rsid w:val="00427163"/>
    <w:rsid w:val="00450240"/>
    <w:rsid w:val="0046094B"/>
    <w:rsid w:val="00501D12"/>
    <w:rsid w:val="005231CA"/>
    <w:rsid w:val="00546A72"/>
    <w:rsid w:val="00555A9C"/>
    <w:rsid w:val="005D6195"/>
    <w:rsid w:val="005D7AAD"/>
    <w:rsid w:val="005E44FD"/>
    <w:rsid w:val="00605E1D"/>
    <w:rsid w:val="006564E0"/>
    <w:rsid w:val="006611E6"/>
    <w:rsid w:val="00670C5E"/>
    <w:rsid w:val="00693734"/>
    <w:rsid w:val="007422BC"/>
    <w:rsid w:val="007463F4"/>
    <w:rsid w:val="00753659"/>
    <w:rsid w:val="008870CB"/>
    <w:rsid w:val="00931B27"/>
    <w:rsid w:val="0099379E"/>
    <w:rsid w:val="009B6619"/>
    <w:rsid w:val="009C725C"/>
    <w:rsid w:val="009D7E09"/>
    <w:rsid w:val="009F0585"/>
    <w:rsid w:val="00A0253E"/>
    <w:rsid w:val="00A17CE1"/>
    <w:rsid w:val="00A426D5"/>
    <w:rsid w:val="00A870B4"/>
    <w:rsid w:val="00A93BF0"/>
    <w:rsid w:val="00B5400C"/>
    <w:rsid w:val="00B73B6A"/>
    <w:rsid w:val="00B77B90"/>
    <w:rsid w:val="00BA2A1D"/>
    <w:rsid w:val="00BC2984"/>
    <w:rsid w:val="00BD1638"/>
    <w:rsid w:val="00BD28AA"/>
    <w:rsid w:val="00C05F8E"/>
    <w:rsid w:val="00CA7A35"/>
    <w:rsid w:val="00D11204"/>
    <w:rsid w:val="00D31741"/>
    <w:rsid w:val="00D445A4"/>
    <w:rsid w:val="00D66CA8"/>
    <w:rsid w:val="00D85BF2"/>
    <w:rsid w:val="00E30309"/>
    <w:rsid w:val="00ED33BB"/>
    <w:rsid w:val="00EE2147"/>
    <w:rsid w:val="00F24980"/>
    <w:rsid w:val="00F3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5020"/>
  <w15:chartTrackingRefBased/>
  <w15:docId w15:val="{2A6301FB-7267-459F-B081-30C2B76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BERRADI</dc:creator>
  <cp:keywords/>
  <dc:description/>
  <cp:lastModifiedBy>Taoufik AGHRIS</cp:lastModifiedBy>
  <cp:revision>20</cp:revision>
  <dcterms:created xsi:type="dcterms:W3CDTF">2021-02-20T12:22:00Z</dcterms:created>
  <dcterms:modified xsi:type="dcterms:W3CDTF">2021-02-21T19:14:00Z</dcterms:modified>
</cp:coreProperties>
</file>