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F5D50"/>
          <w:sz w:val="38"/>
          <w:szCs w:val="38"/>
        </w:rPr>
        <w:t xml:space="preserve">FlowSpace Backend — Test &amp; Deploy Plan</w:t>
      </w:r>
    </w:p>
    <w:p>
      <w:pPr>
        <w:spacing w:after="280"/>
      </w:pPr>
      <w:r>
        <w:rPr>
          <w:i/>
          <w:iCs/>
          <w:color w:val="5B5B5B"/>
          <w:sz w:val="22"/>
          <w:szCs w:val="22"/>
        </w:rPr>
        <w:t xml:space="preserve">Everything to verify, every test case to run, then how to deploy</w:t>
      </w:r>
    </w:p>
    <w:p>
      <w:pPr>
        <w:spacing w:after="130"/>
      </w:pPr>
      <w:r>
        <w:rPr>
          <w:i w:val="false"/>
          <w:iCs w:val="false"/>
          <w:color w:val="1F2A24"/>
          <w:sz w:val="21"/>
          <w:szCs w:val="21"/>
        </w:rPr>
        <w:t xml:space="preserve">Work through this in order: Part 1 confirms configuration is correct, Part 2 is the actual test cases (run these for real, don’t just read them), Part 3 is pre-deployment, Part 4 is the deployment steps themselves, Part 5 is what to check immediately after going live.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F5D50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PART 1 — Configuration &amp; Setup Checklist</w:t>
            </w:r>
          </w:p>
          <w:p>
            <w:pPr>
              <w:spacing w:before="40"/>
            </w:pPr>
            <w:r>
              <w:rPr>
                <w:i/>
                <w:iCs/>
                <w:color w:val="E9F1EE"/>
                <w:sz w:val="19"/>
                <w:szCs w:val="19"/>
              </w:rPr>
              <w:t xml:space="preserve">Confirm before running any tests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b/>
          <w:bCs/>
          <w:color w:val="2F5D50"/>
          <w:sz w:val="22"/>
          <w:szCs w:val="22"/>
        </w:rPr>
        <w:t xml:space="preserve">Environment &amp; Secrets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All secrets (DATABASE_URL, SUPABASE_SERVICE_ROLE_KEY, SECRET_KEY, GROQ_API_KEY, R2 credentials) are set as real environment variables on the server — never hardcoded.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Rotate every credential one final time before going live, given the repeated accidental leaks earlier in this project.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.env is in .gitignore and confirmed NOT present in the actual deployed build/zip (use git archive, not a raw folder zip).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SECRET_KEY is a long, random, unique value — not a placeholder or reused from testing.</w:t>
      </w:r>
    </w:p>
    <w:p>
      <w:pPr>
        <w:spacing w:after="80" w:before="200"/>
      </w:pPr>
      <w:r>
        <w:rPr>
          <w:b/>
          <w:bCs/>
          <w:color w:val="2F5D50"/>
          <w:sz w:val="22"/>
          <w:szCs w:val="22"/>
        </w:rPr>
        <w:t xml:space="preserve">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alembic upgrade head runs cleanly on a fresh database with no errors.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All tables exist: users, devices, tasks, notes, habits, habit_logs, goals, goal_progress, journals, calendar_events, reminders, categories, water_logs, workout_sessions, workout_sets, transactions, user_settings, sync_operations, reviews, plus social/friend tables.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Every table that should have a version column (per the sync engine) has one.</w:t>
      </w:r>
    </w:p>
    <w:p>
      <w:pPr>
        <w:spacing w:after="80" w:before="200"/>
      </w:pPr>
      <w:r>
        <w:rPr>
          <w:b/>
          <w:bCs/>
          <w:color w:val="2F5D50"/>
          <w:sz w:val="22"/>
          <w:szCs w:val="22"/>
        </w:rPr>
        <w:t xml:space="preserve">Third-Party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Supabase project is on the correct plan/region, Postgres connection tested from the deployed server (not just locally).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Cloudflare R2 bucket exists, credentials work, and a public URL method is configured (custom domain or r2.dev) — this was flagged as broken before, confirm it’s fixed.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Groq API key is active and a real (non-mock) request succeeds.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FCM/APNs credentials are in place if push notifications are being tested this round.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F5D50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PART 2 — Test Cases (run every one of these for real)</w:t>
            </w:r>
          </w:p>
          <w:p>
            <w:pPr>
              <w:spacing w:before="40"/>
            </w:pPr>
            <w:r>
              <w:rPr>
                <w:i/>
                <w:iCs/>
                <w:color w:val="E9F1EE"/>
                <w:sz w:val="19"/>
                <w:szCs w:val="19"/>
              </w:rPr>
              <w:t xml:space="preserve">Not a reading exercise — execute each and confirm the actual result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b/>
          <w:bCs/>
          <w:color w:val="2F5D50"/>
          <w:sz w:val="22"/>
          <w:szCs w:val="22"/>
        </w:rPr>
        <w:t xml:space="preserve">Auth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Sign up with a new email → user created, tokens returned.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Log in with correct credentials → access + refresh tokens returned.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Log in with wrong password → clean 401, no internal detail leaked.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Hit /login 11 times in a minute → rate limit kicks in on the 11th (10/min limit).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Hit /register 6 times in an hour from one IP → rate limit kicks in (5/min limit).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Use a valid refresh token on /auth/refresh → new access token issued, refresh token rotates.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Use an expired or malformed refresh token → clean rejection, not a server error.</w:t>
      </w:r>
    </w:p>
    <w:p>
      <w:pPr>
        <w:spacing w:after="80" w:before="200"/>
      </w:pPr>
      <w:r>
        <w:rPr>
          <w:b/>
          <w:bCs/>
          <w:color w:val="2F5D50"/>
          <w:sz w:val="22"/>
          <w:szCs w:val="22"/>
        </w:rPr>
        <w:t xml:space="preserve">Sync Engine — the most important section, do not skip any of these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Create a task offline (simulate), sync it → row appears correctly in the tasks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Update an existing task, sync it → change is reflected, version increments.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Delete a task, sync it → deleted_at is set (soft delete), row is not physically removed.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CRITICAL: send a create + an update for the SAME entity_id in one single upload batch → confirm BOTH operations apply, not just the first (this was a real bug found and fixed — re-verify it stays fixed).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Send the exact same operation twice (same operation_id) → second one is a no-op, not applied again (idempotency).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Send an update with an OLDER version than what’s already stored → confirm it’s rejected, newer data is not overwritten (conflict resolution).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Send a stale delete after a newer update → confirm the delete does NOT resurrect/override the newer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Send a create for an entity_id that already exists (simulating a retried create) → confirm no duplicate-key crash, upsert handles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Call /sync/download after another device made changes → confirm only the missing operations come back, not the full history every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Attempt to sync an entity_id belonging to a DIFFERENT user → confirm it’s rejected (ownership scoping).</w:t>
      </w:r>
    </w:p>
    <w:p>
      <w:pPr>
        <w:spacing w:after="80" w:before="200"/>
      </w:pPr>
      <w:r>
        <w:rPr>
          <w:b/>
          <w:bCs/>
          <w:color w:val="2F5D50"/>
          <w:sz w:val="22"/>
          <w:szCs w:val="22"/>
        </w:rPr>
        <w:t xml:space="preserve">Entity GET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GET each top-level entity endpoint (tasks, habits, calendar events, water logs, workouts, transactions) → returns only the logged-in user’s data, paginated, soft-deleted rows excluded.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GET child entity endpoints (habit-logs, goal-progress, workout-sets) → correctly scoped through the parent, not crashing.</w:t>
      </w:r>
    </w:p>
    <w:p>
      <w:pPr>
        <w:spacing w:after="80" w:before="200"/>
      </w:pPr>
      <w:r>
        <w:rPr>
          <w:b/>
          <w:bCs/>
          <w:color w:val="2F5D50"/>
          <w:sz w:val="22"/>
          <w:szCs w:val="22"/>
        </w:rPr>
        <w:t xml:space="preserve">Finance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Add an expense and an income transaction → both save with correct type, Numeric precision holds (no floating-point rounding errors on amounts like 19.99).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Edit and delete a transaction → both work, deleted one disappears from the list.</w:t>
      </w:r>
    </w:p>
    <w:p>
      <w:pPr>
        <w:spacing w:after="80" w:before="200"/>
      </w:pPr>
      <w:r>
        <w:rPr>
          <w:b/>
          <w:bCs/>
          <w:color w:val="2F5D50"/>
          <w:sz w:val="22"/>
          <w:szCs w:val="22"/>
        </w:rPr>
        <w:t xml:space="preserve">Backup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Create a backup → confirm the encrypted file actually appears in R2/Supabase Storage, not just a success message with nothing uploaded.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Restore a backup → confirm it downloads, decrypts, and correctly matches the original data (encrypt-then-decrypt round trip, not just encryption alone).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Call /backup/list → confirm it returns the real list of backups, not a hardcoded empty array.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Attempt to restore another user’s backup path → confirm it’s rejected.</w:t>
      </w:r>
    </w:p>
    <w:p>
      <w:pPr>
        <w:spacing w:after="80" w:before="200"/>
      </w:pPr>
      <w:r>
        <w:rPr>
          <w:b/>
          <w:bCs/>
          <w:color w:val="2F5D50"/>
          <w:sz w:val="22"/>
          <w:szCs w:val="22"/>
        </w:rPr>
        <w:t xml:space="preserve">AI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Call the categorize/weekly-review/chat endpoints with AI features enabled → real Groq response returned.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Turn ai_features_enabled off in Settings → confirm the backend actually skips the Groq call, not just hides a button client-side.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Use up all 10 daily requests → 11th request returns a clean 429 with a clear message, not a crash.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Wait for the daily reset (or manually adjust the date for testing) → confirm the quota resets correctly.</w:t>
      </w:r>
    </w:p>
    <w:p>
      <w:pPr>
        <w:spacing w:after="80" w:before="200"/>
      </w:pPr>
      <w:r>
        <w:rPr>
          <w:b/>
          <w:bCs/>
          <w:color w:val="2F5D50"/>
          <w:sz w:val="22"/>
          <w:szCs w:val="22"/>
        </w:rPr>
        <w:t xml:space="preserve">Reviews (Landing Page Feature)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Submit a review → saved with is_approved = false, does NOT appear in the public 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Manually flip is_approved to true in Supabase → review now appears in GET, in the correct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Hit the public POST endpoint 4 times in an hour from one IP → 4th is rate-limited.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Upload an avatar with a review → confirm the resulting URL actually loads as an image in a browser (this was the flagged R2 public-URL bug — confirm it’s genuinely fixed, not just code-complete).</w:t>
      </w:r>
    </w:p>
    <w:p>
      <w:pPr>
        <w:spacing w:after="80" w:before="200"/>
      </w:pPr>
      <w:r>
        <w:rPr>
          <w:b/>
          <w:bCs/>
          <w:color w:val="2F5D50"/>
          <w:sz w:val="22"/>
          <w:szCs w:val="22"/>
        </w:rPr>
        <w:t xml:space="preserve">Media / R2 Storage (general)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Upload a profile avatar → confirm the returned URL loads directly in a browser with no auth headers.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Confirm old Supabase Storage references are fully gone — no leftover code path still trying to use it.</w:t>
      </w:r>
    </w:p>
    <w:p>
      <w:pPr>
        <w:spacing w:after="80" w:before="200"/>
      </w:pPr>
      <w:r>
        <w:rPr>
          <w:b/>
          <w:bCs/>
          <w:color w:val="2F5D50"/>
          <w:sz w:val="22"/>
          <w:szCs w:val="22"/>
        </w:rPr>
        <w:t xml:space="preserve">Security &amp; Error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Trigger a deliberate DB failure on /health → confirms generic message returned, real error only in server logs.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Trigger an error on backup/create and on avatar upload → confirm no raw exception string (str(e)) leaks in the response to the client.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Confirm no endpoint returns a user’s hashed password or any secret value in any response.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F5D50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PART 3 — Pre-Deployment Checklist</w:t>
            </w:r>
          </w:p>
          <w:p>
            <w:pPr>
              <w:spacing w:before="40"/>
            </w:pPr>
            <w:r>
              <w:rPr>
                <w:i/>
                <w:iCs/>
                <w:color w:val="E9F1EE"/>
                <w:sz w:val="19"/>
                <w:szCs w:val="19"/>
              </w:rPr>
              <w:t xml:space="preserve">After every test above passes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Remove/disable any debug mode, verbose error responses, or test-only endpoints.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CORS is configured to only allow your actual app’s origin(s), not a wildcard "*".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Confirm the monthly spend cap is set on Groq (safety net) and any relevant cap on Supabase/R2 billing alerts.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Confirm database backups (the provider’s own, e.g. Supabase’s automatic backups) are enabled — separate from your app’s own user-facing backup feature.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Run the full test suite (tests/) one final time against a clean, freshly-migrated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Confirm logging is in place server-side so you can actually see errors after deployment, not flying blind.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F5D50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PART 4 — Deployment Steps</w:t>
            </w:r>
          </w:p>
          <w:p>
            <w:pPr>
              <w:spacing w:before="40"/>
            </w:pPr>
            <w:r>
              <w:rPr>
                <w:i/>
                <w:iCs/>
                <w:color w:val="E9F1E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Choose a host for FastAPI (e.g. Railway, Render, Fly.io, or a VPS) — pick one with simple environment-variable management and HTTPS by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Set every environment variable on the host’s dashboard/config — never upload the .env file itself.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Point DATABASE_URL/DIRECT_URL at the production Supabase project (confirm it’s not still pointing at a dev/test database).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Run alembic upgrade head against the production database as part of the deploy step.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Deploy, then hit /health from the public URL → confirm it responds correctly over HTTPS.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Run a smoke test: sign up a real test account, create a task, sync it, confirm it persists — the full loop, on the live deployed backend, not localhost.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F5D50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PART 5 — Immediately After Going Live</w:t>
            </w:r>
          </w:p>
          <w:p>
            <w:pPr>
              <w:spacing w:before="40"/>
            </w:pPr>
            <w:r>
              <w:rPr>
                <w:i/>
                <w:iCs/>
                <w:color w:val="E9F1E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Watch server logs for the first real usage — confirm no unexpected errors from real device traffic (different from your test requests).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Confirm rate limits are actually engaging under real conditions, not just in isolated tests.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Confirm the Groq monthly spend cap and any Supabase/R2 alerts are actually active, not just configured and forgotten.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4"/>
          <w:sz w:val="20"/>
          <w:szCs w:val="20"/>
        </w:rPr>
        <w:t xml:space="preserve">Keep the credential-rotation habit going — if any secret is ever exposed again (zip, screenshot, pasted log), rotate immediately rather than assuming it’s fine.</w:t>
      </w:r>
    </w:p>
    <w:p>
      <w:pPr>
        <w:spacing w:after="160"/>
      </w:pPr>
    </w:p>
    <w:p>
      <w:pPr>
        <w:spacing w:after="130"/>
      </w:pPr>
      <w:r>
        <w:rPr>
          <w:i/>
          <w:iCs/>
          <w:color w:val="1F2A24"/>
          <w:sz w:val="21"/>
          <w:szCs w:val="21"/>
        </w:rPr>
        <w:t xml:space="preserve">Once every checkbox above is genuinely checked — not assumed — the backend is ready to build the Flutter client against with confidence.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2026-07-27T10:09:52.494Z</dcterms:created>
  <dcterms:modified xsi:type="dcterms:W3CDTF">2026-07-27T10:09:52.512Z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