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6205" w14:textId="77777777" w:rsidR="002F27D6" w:rsidRPr="002F27D6" w:rsidRDefault="002F27D6" w:rsidP="002F27D6">
      <w:pPr>
        <w:jc w:val="center"/>
        <w:rPr>
          <w:b/>
          <w:bCs/>
          <w:sz w:val="36"/>
          <w:szCs w:val="36"/>
        </w:rPr>
      </w:pPr>
      <w:r w:rsidRPr="002F27D6">
        <w:rPr>
          <w:b/>
          <w:bCs/>
          <w:sz w:val="36"/>
          <w:szCs w:val="36"/>
        </w:rPr>
        <w:t>Executive Summary: Zomato Analytics Dashboard</w:t>
      </w:r>
    </w:p>
    <w:p w14:paraId="1B3D2A38" w14:textId="77777777" w:rsidR="002F27D6" w:rsidRPr="002F27D6" w:rsidRDefault="002F27D6" w:rsidP="002F27D6">
      <w:r w:rsidRPr="002F27D6">
        <w:t xml:space="preserve">This project showcases a detailed </w:t>
      </w:r>
      <w:r w:rsidRPr="002F27D6">
        <w:rPr>
          <w:b/>
          <w:bCs/>
        </w:rPr>
        <w:t>Zomato Analytics Dashboard</w:t>
      </w:r>
      <w:r w:rsidRPr="002F27D6">
        <w:t xml:space="preserve"> created using Excel to </w:t>
      </w:r>
      <w:proofErr w:type="spellStart"/>
      <w:r w:rsidRPr="002F27D6">
        <w:t>analyze</w:t>
      </w:r>
      <w:proofErr w:type="spellEnd"/>
      <w:r w:rsidRPr="002F27D6">
        <w:t xml:space="preserve"> and visualize restaurant performance across multiple dimensions. The dashboard provides actionable insights into Zomato’s operations across 15 countries and 142 cities, aiding strategic decision-making.</w:t>
      </w:r>
    </w:p>
    <w:p w14:paraId="14895600" w14:textId="77777777" w:rsidR="002F27D6" w:rsidRPr="002F27D6" w:rsidRDefault="002F27D6" w:rsidP="002F27D6">
      <w:pPr>
        <w:rPr>
          <w:b/>
          <w:bCs/>
        </w:rPr>
      </w:pPr>
      <w:r w:rsidRPr="002F27D6">
        <w:rPr>
          <w:b/>
          <w:bCs/>
        </w:rPr>
        <w:t>Key Insights:</w:t>
      </w:r>
    </w:p>
    <w:p w14:paraId="73B5058E" w14:textId="77777777" w:rsidR="002F27D6" w:rsidRPr="002F27D6" w:rsidRDefault="002F27D6" w:rsidP="002F27D6">
      <w:pPr>
        <w:numPr>
          <w:ilvl w:val="0"/>
          <w:numId w:val="1"/>
        </w:numPr>
      </w:pPr>
      <w:r w:rsidRPr="002F27D6">
        <w:rPr>
          <w:b/>
          <w:bCs/>
        </w:rPr>
        <w:t>Global Presence</w:t>
      </w:r>
      <w:r w:rsidRPr="002F27D6">
        <w:t>:</w:t>
      </w:r>
    </w:p>
    <w:p w14:paraId="02A30456" w14:textId="77777777" w:rsidR="002F27D6" w:rsidRPr="002F27D6" w:rsidRDefault="002F27D6" w:rsidP="002F27D6">
      <w:pPr>
        <w:numPr>
          <w:ilvl w:val="1"/>
          <w:numId w:val="1"/>
        </w:numPr>
      </w:pPr>
      <w:r w:rsidRPr="002F27D6">
        <w:t>Total Countries: 15</w:t>
      </w:r>
    </w:p>
    <w:p w14:paraId="42EA1283" w14:textId="77777777" w:rsidR="002F27D6" w:rsidRPr="002F27D6" w:rsidRDefault="002F27D6" w:rsidP="002F27D6">
      <w:pPr>
        <w:numPr>
          <w:ilvl w:val="1"/>
          <w:numId w:val="1"/>
        </w:numPr>
      </w:pPr>
      <w:r w:rsidRPr="002F27D6">
        <w:t>Total Cities: 142</w:t>
      </w:r>
    </w:p>
    <w:p w14:paraId="28D4F912" w14:textId="77777777" w:rsidR="002F27D6" w:rsidRPr="002F27D6" w:rsidRDefault="002F27D6" w:rsidP="002F27D6">
      <w:pPr>
        <w:numPr>
          <w:ilvl w:val="1"/>
          <w:numId w:val="1"/>
        </w:numPr>
      </w:pPr>
      <w:r w:rsidRPr="002F27D6">
        <w:t>Total Restaurants: 9,551</w:t>
      </w:r>
    </w:p>
    <w:p w14:paraId="0D63EAFA" w14:textId="77777777" w:rsidR="002F27D6" w:rsidRPr="002F27D6" w:rsidRDefault="002F27D6" w:rsidP="002F27D6">
      <w:pPr>
        <w:numPr>
          <w:ilvl w:val="0"/>
          <w:numId w:val="1"/>
        </w:numPr>
      </w:pPr>
      <w:r w:rsidRPr="002F27D6">
        <w:rPr>
          <w:b/>
          <w:bCs/>
        </w:rPr>
        <w:t>Performance Metrics</w:t>
      </w:r>
      <w:r w:rsidRPr="002F27D6">
        <w:t>:</w:t>
      </w:r>
    </w:p>
    <w:p w14:paraId="4D3A3E94" w14:textId="77777777" w:rsidR="002F27D6" w:rsidRPr="002F27D6" w:rsidRDefault="002F27D6" w:rsidP="002F27D6">
      <w:pPr>
        <w:numPr>
          <w:ilvl w:val="1"/>
          <w:numId w:val="1"/>
        </w:numPr>
      </w:pPr>
      <w:r w:rsidRPr="002F27D6">
        <w:t>Total Sales: ₹81,95,047.12</w:t>
      </w:r>
    </w:p>
    <w:p w14:paraId="4E7F91BA" w14:textId="77777777" w:rsidR="002F27D6" w:rsidRPr="002F27D6" w:rsidRDefault="002F27D6" w:rsidP="002F27D6">
      <w:pPr>
        <w:numPr>
          <w:ilvl w:val="1"/>
          <w:numId w:val="1"/>
        </w:numPr>
      </w:pPr>
      <w:r w:rsidRPr="002F27D6">
        <w:t>Total Votes: 14,98,645</w:t>
      </w:r>
    </w:p>
    <w:p w14:paraId="0F065DDF" w14:textId="77777777" w:rsidR="002F27D6" w:rsidRPr="002F27D6" w:rsidRDefault="002F27D6" w:rsidP="002F27D6">
      <w:pPr>
        <w:numPr>
          <w:ilvl w:val="1"/>
          <w:numId w:val="1"/>
        </w:numPr>
      </w:pPr>
      <w:r w:rsidRPr="002F27D6">
        <w:t>Average Ratings: 2.89</w:t>
      </w:r>
    </w:p>
    <w:p w14:paraId="024BEA90" w14:textId="77777777" w:rsidR="002F27D6" w:rsidRPr="002F27D6" w:rsidRDefault="002F27D6" w:rsidP="002F27D6">
      <w:pPr>
        <w:numPr>
          <w:ilvl w:val="0"/>
          <w:numId w:val="1"/>
        </w:numPr>
      </w:pPr>
      <w:r w:rsidRPr="002F27D6">
        <w:rPr>
          <w:b/>
          <w:bCs/>
        </w:rPr>
        <w:t>Booking Trends</w:t>
      </w:r>
      <w:r w:rsidRPr="002F27D6">
        <w:t>:</w:t>
      </w:r>
    </w:p>
    <w:p w14:paraId="357252C8" w14:textId="77777777" w:rsidR="002F27D6" w:rsidRPr="002F27D6" w:rsidRDefault="002F27D6" w:rsidP="002F27D6">
      <w:pPr>
        <w:numPr>
          <w:ilvl w:val="1"/>
          <w:numId w:val="1"/>
        </w:numPr>
      </w:pPr>
      <w:r w:rsidRPr="002F27D6">
        <w:rPr>
          <w:b/>
          <w:bCs/>
        </w:rPr>
        <w:t>Table Bookings</w:t>
      </w:r>
      <w:r w:rsidRPr="002F27D6">
        <w:t>: 12% of customers opt for table bookings.</w:t>
      </w:r>
    </w:p>
    <w:p w14:paraId="7DDE8C89" w14:textId="77777777" w:rsidR="002F27D6" w:rsidRPr="002F27D6" w:rsidRDefault="002F27D6" w:rsidP="002F27D6">
      <w:pPr>
        <w:numPr>
          <w:ilvl w:val="1"/>
          <w:numId w:val="1"/>
        </w:numPr>
      </w:pPr>
      <w:r w:rsidRPr="002F27D6">
        <w:rPr>
          <w:b/>
          <w:bCs/>
        </w:rPr>
        <w:t>Online Bookings</w:t>
      </w:r>
      <w:r w:rsidRPr="002F27D6">
        <w:t>: 74% of customers prefer online bookings.</w:t>
      </w:r>
    </w:p>
    <w:p w14:paraId="5DC2585B" w14:textId="77777777" w:rsidR="002F27D6" w:rsidRPr="002F27D6" w:rsidRDefault="002F27D6" w:rsidP="002F27D6">
      <w:pPr>
        <w:numPr>
          <w:ilvl w:val="0"/>
          <w:numId w:val="1"/>
        </w:numPr>
      </w:pPr>
      <w:r w:rsidRPr="002F27D6">
        <w:rPr>
          <w:b/>
          <w:bCs/>
        </w:rPr>
        <w:t>Restaurant Analysis</w:t>
      </w:r>
      <w:r w:rsidRPr="002F27D6">
        <w:t>:</w:t>
      </w:r>
    </w:p>
    <w:p w14:paraId="03C48D2E" w14:textId="77777777" w:rsidR="002F27D6" w:rsidRPr="002F27D6" w:rsidRDefault="002F27D6" w:rsidP="002F27D6">
      <w:pPr>
        <w:numPr>
          <w:ilvl w:val="1"/>
          <w:numId w:val="1"/>
        </w:numPr>
      </w:pPr>
      <w:r w:rsidRPr="002F27D6">
        <w:rPr>
          <w:b/>
          <w:bCs/>
        </w:rPr>
        <w:t>By Ratings</w:t>
      </w:r>
      <w:r w:rsidRPr="002F27D6">
        <w:t>: Most restaurants fall within the 3.1–4 rating range.</w:t>
      </w:r>
    </w:p>
    <w:p w14:paraId="2668C354" w14:textId="77777777" w:rsidR="002F27D6" w:rsidRPr="002F27D6" w:rsidRDefault="002F27D6" w:rsidP="002F27D6">
      <w:pPr>
        <w:numPr>
          <w:ilvl w:val="1"/>
          <w:numId w:val="1"/>
        </w:numPr>
      </w:pPr>
      <w:r w:rsidRPr="002F27D6">
        <w:rPr>
          <w:b/>
          <w:bCs/>
        </w:rPr>
        <w:t>By Price Buckets</w:t>
      </w:r>
      <w:r w:rsidRPr="002F27D6">
        <w:t>: The majority of restaurants (3,621) are priced in the ₹301–600 range.</w:t>
      </w:r>
    </w:p>
    <w:p w14:paraId="1C1A280A" w14:textId="77777777" w:rsidR="002F27D6" w:rsidRPr="002F27D6" w:rsidRDefault="002F27D6" w:rsidP="002F27D6">
      <w:pPr>
        <w:numPr>
          <w:ilvl w:val="0"/>
          <w:numId w:val="1"/>
        </w:numPr>
      </w:pPr>
      <w:r w:rsidRPr="002F27D6">
        <w:rPr>
          <w:b/>
          <w:bCs/>
        </w:rPr>
        <w:t>Time-Based Openings</w:t>
      </w:r>
      <w:r w:rsidRPr="002F27D6">
        <w:t>:</w:t>
      </w:r>
    </w:p>
    <w:p w14:paraId="327EB5CA" w14:textId="77777777" w:rsidR="002F27D6" w:rsidRPr="002F27D6" w:rsidRDefault="002F27D6" w:rsidP="002F27D6">
      <w:pPr>
        <w:numPr>
          <w:ilvl w:val="1"/>
          <w:numId w:val="1"/>
        </w:numPr>
      </w:pPr>
      <w:r w:rsidRPr="002F27D6">
        <w:rPr>
          <w:b/>
          <w:bCs/>
        </w:rPr>
        <w:t>Yearly Openings</w:t>
      </w:r>
      <w:r w:rsidRPr="002F27D6">
        <w:t>: Restaurant openings peaked in 2018, with 1,102 new establishments.</w:t>
      </w:r>
    </w:p>
    <w:p w14:paraId="4210DC07" w14:textId="77777777" w:rsidR="002F27D6" w:rsidRPr="002F27D6" w:rsidRDefault="002F27D6" w:rsidP="002F27D6">
      <w:pPr>
        <w:numPr>
          <w:ilvl w:val="1"/>
          <w:numId w:val="1"/>
        </w:numPr>
      </w:pPr>
      <w:r w:rsidRPr="002F27D6">
        <w:rPr>
          <w:b/>
          <w:bCs/>
        </w:rPr>
        <w:t>Quarterly Openings</w:t>
      </w:r>
      <w:r w:rsidRPr="002F27D6">
        <w:t>: The highest number of restaurants opened in Q2, with 2,460.</w:t>
      </w:r>
    </w:p>
    <w:p w14:paraId="1BD5C3A0" w14:textId="77777777" w:rsidR="002F27D6" w:rsidRPr="002F27D6" w:rsidRDefault="002F27D6" w:rsidP="002F27D6">
      <w:pPr>
        <w:numPr>
          <w:ilvl w:val="0"/>
          <w:numId w:val="1"/>
        </w:numPr>
      </w:pPr>
      <w:r w:rsidRPr="002F27D6">
        <w:rPr>
          <w:b/>
          <w:bCs/>
        </w:rPr>
        <w:t>Country Insights</w:t>
      </w:r>
      <w:r w:rsidRPr="002F27D6">
        <w:t>:</w:t>
      </w:r>
    </w:p>
    <w:p w14:paraId="72BE84BF" w14:textId="77777777" w:rsidR="002F27D6" w:rsidRPr="002F27D6" w:rsidRDefault="002F27D6" w:rsidP="002F27D6">
      <w:pPr>
        <w:numPr>
          <w:ilvl w:val="1"/>
          <w:numId w:val="1"/>
        </w:numPr>
      </w:pPr>
      <w:r w:rsidRPr="002F27D6">
        <w:t>India leads with 8,652 restaurants and an average cost of ₹7.48 per customer.</w:t>
      </w:r>
    </w:p>
    <w:p w14:paraId="11F7995D" w14:textId="77777777" w:rsidR="002F27D6" w:rsidRPr="002F27D6" w:rsidRDefault="002F27D6" w:rsidP="002F27D6">
      <w:pPr>
        <w:numPr>
          <w:ilvl w:val="1"/>
          <w:numId w:val="1"/>
        </w:numPr>
      </w:pPr>
      <w:r w:rsidRPr="002F27D6">
        <w:t>The Philippines has the highest average cost per customer at ₹117.30.</w:t>
      </w:r>
    </w:p>
    <w:p w14:paraId="62C32F91" w14:textId="77777777" w:rsidR="002F27D6" w:rsidRPr="002F27D6" w:rsidRDefault="002F27D6" w:rsidP="002F27D6">
      <w:pPr>
        <w:rPr>
          <w:b/>
          <w:bCs/>
        </w:rPr>
      </w:pPr>
      <w:r w:rsidRPr="002F27D6">
        <w:rPr>
          <w:b/>
          <w:bCs/>
        </w:rPr>
        <w:lastRenderedPageBreak/>
        <w:t>Business Applications:</w:t>
      </w:r>
    </w:p>
    <w:p w14:paraId="7504C303" w14:textId="77777777" w:rsidR="002F27D6" w:rsidRPr="002F27D6" w:rsidRDefault="002F27D6" w:rsidP="002F27D6">
      <w:pPr>
        <w:numPr>
          <w:ilvl w:val="0"/>
          <w:numId w:val="2"/>
        </w:numPr>
      </w:pPr>
      <w:r w:rsidRPr="002F27D6">
        <w:t>Identify opportunities for growth in underperforming regions.</w:t>
      </w:r>
    </w:p>
    <w:p w14:paraId="52BA3529" w14:textId="77777777" w:rsidR="002F27D6" w:rsidRPr="002F27D6" w:rsidRDefault="002F27D6" w:rsidP="002F27D6">
      <w:pPr>
        <w:numPr>
          <w:ilvl w:val="0"/>
          <w:numId w:val="2"/>
        </w:numPr>
      </w:pPr>
      <w:r w:rsidRPr="002F27D6">
        <w:t>Enhance marketing strategies for online bookings, given their popularity.</w:t>
      </w:r>
    </w:p>
    <w:p w14:paraId="4C965576" w14:textId="77777777" w:rsidR="002F27D6" w:rsidRPr="002F27D6" w:rsidRDefault="002F27D6" w:rsidP="002F27D6">
      <w:pPr>
        <w:numPr>
          <w:ilvl w:val="0"/>
          <w:numId w:val="2"/>
        </w:numPr>
      </w:pPr>
      <w:r w:rsidRPr="002F27D6">
        <w:t>Optimize pricing strategies to target the most popular price bucket range.</w:t>
      </w:r>
    </w:p>
    <w:p w14:paraId="3E597B77" w14:textId="77777777" w:rsidR="002F27D6" w:rsidRPr="002F27D6" w:rsidRDefault="002F27D6" w:rsidP="002F27D6">
      <w:pPr>
        <w:numPr>
          <w:ilvl w:val="0"/>
          <w:numId w:val="2"/>
        </w:numPr>
      </w:pPr>
      <w:r w:rsidRPr="002F27D6">
        <w:t>Align quarterly expansion strategies with high-performing timeframes.</w:t>
      </w:r>
    </w:p>
    <w:p w14:paraId="09E257C7" w14:textId="77777777" w:rsidR="002F27D6" w:rsidRPr="002F27D6" w:rsidRDefault="002F27D6" w:rsidP="002F27D6">
      <w:r w:rsidRPr="002F27D6">
        <w:t>The dashboard is a valuable tool for understanding Zomato’s operations and helps identify areas for growth and improvement.</w:t>
      </w:r>
    </w:p>
    <w:p w14:paraId="2348F786" w14:textId="77777777" w:rsidR="00CA44A3" w:rsidRDefault="00CA44A3"/>
    <w:sectPr w:rsidR="00CA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87481"/>
    <w:multiLevelType w:val="multilevel"/>
    <w:tmpl w:val="797A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B326D"/>
    <w:multiLevelType w:val="multilevel"/>
    <w:tmpl w:val="59F6C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977243">
    <w:abstractNumId w:val="1"/>
  </w:num>
  <w:num w:numId="2" w16cid:durableId="153545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0C"/>
    <w:rsid w:val="002F27D6"/>
    <w:rsid w:val="0061743F"/>
    <w:rsid w:val="009E3D0C"/>
    <w:rsid w:val="00AF6B9E"/>
    <w:rsid w:val="00CA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4BBA"/>
  <w15:chartTrackingRefBased/>
  <w15:docId w15:val="{BC4127F1-4F93-4A17-83A7-DE2AC41D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D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Badrinath Tamanna</dc:creator>
  <cp:keywords/>
  <dc:description/>
  <cp:lastModifiedBy>Badrinath Tamanna</cp:lastModifiedBy>
  <cp:revision>2</cp:revision>
  <dcterms:created xsi:type="dcterms:W3CDTF">2025-01-01T11:18:00Z</dcterms:created>
  <dcterms:modified xsi:type="dcterms:W3CDTF">2025-01-01T11:19:00Z</dcterms:modified>
</cp:coreProperties>
</file>