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 xml:space="preserve">My research in relatively plain </w:t>
      </w:r>
      <w:proofErr w:type="spellStart"/>
      <w:r w:rsidRPr="00B73E34">
        <w:rPr>
          <w:rFonts w:asciiTheme="minorBidi" w:hAnsiTheme="minorBidi"/>
          <w:b/>
          <w:bCs/>
          <w:color w:val="24292E"/>
          <w:sz w:val="28"/>
          <w:szCs w:val="28"/>
        </w:rPr>
        <w:t>english</w:t>
      </w:r>
      <w:proofErr w:type="spellEnd"/>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0B6B8961"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r w:rsidR="007539E7" w:rsidRPr="009652DB">
        <w:rPr>
          <w:rFonts w:asciiTheme="minorBidi" w:hAnsiTheme="minorBidi"/>
          <w:color w:val="24292E"/>
        </w:rPr>
        <w:t>fertilization</w:t>
      </w:r>
      <w:bookmarkStart w:id="0" w:name="_GoBack"/>
      <w:bookmarkEnd w:id="0"/>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w:t>
      </w:r>
      <w:r w:rsidR="007539E7">
        <w:rPr>
          <w:rFonts w:asciiTheme="minorBidi" w:hAnsiTheme="minorBidi"/>
          <w:color w:val="24292E"/>
        </w:rPr>
        <w:t xml:space="preserve"> note, that research spans over</w:t>
      </w:r>
      <w:r w:rsidRPr="009652DB">
        <w:rPr>
          <w:rFonts w:asciiTheme="minorBidi" w:hAnsiTheme="minorBidi"/>
          <w:color w:val="24292E"/>
        </w:rPr>
        <w:t xml:space="preserve"> mid-late embryogenesis.</w:t>
      </w:r>
    </w:p>
    <w:p w14:paraId="4F895773" w14:textId="2253A7F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However, how other pathogens, for instance,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interact with the host (Drosophila) has yet to be elucidated. </w:t>
      </w:r>
      <w:proofErr w:type="spellStart"/>
      <w:r w:rsidRPr="009652DB">
        <w:rPr>
          <w:rFonts w:asciiTheme="minorBidi" w:hAnsiTheme="minorBidi"/>
          <w:color w:val="24292E"/>
        </w:rPr>
        <w:t>Entomopathogenic</w:t>
      </w:r>
      <w:proofErr w:type="spellEnd"/>
      <w:r w:rsidRPr="009652DB">
        <w:rPr>
          <w:rFonts w:asciiTheme="minorBidi" w:hAnsiTheme="minorBidi"/>
          <w:color w:val="24292E"/>
        </w:rPr>
        <w:t xml:space="preserve">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p>
    <w:p w14:paraId="62ECB20A" w14:textId="7777777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2D770C9D" w14:textId="77777777" w:rsidR="00112760" w:rsidRPr="009652DB" w:rsidRDefault="00B31369">
      <w:pPr>
        <w:rPr>
          <w:lang w:val="en-GB"/>
        </w:rPr>
      </w:pPr>
    </w:p>
    <w:sectPr w:rsidR="00112760" w:rsidRPr="009652DB" w:rsidSect="00471346">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FEF49" w14:textId="77777777" w:rsidR="00B31369" w:rsidRDefault="00B31369" w:rsidP="00B73E34">
      <w:r>
        <w:separator/>
      </w:r>
    </w:p>
  </w:endnote>
  <w:endnote w:type="continuationSeparator" w:id="0">
    <w:p w14:paraId="4CA0CB5A" w14:textId="77777777" w:rsidR="00B31369" w:rsidRDefault="00B31369"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1D3AB" w14:textId="77777777" w:rsidR="00B31369" w:rsidRDefault="00B31369" w:rsidP="00B73E34">
      <w:r>
        <w:separator/>
      </w:r>
    </w:p>
  </w:footnote>
  <w:footnote w:type="continuationSeparator" w:id="0">
    <w:p w14:paraId="45957CBB" w14:textId="77777777" w:rsidR="00B31369" w:rsidRDefault="00B31369"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3D532E"/>
    <w:rsid w:val="00471346"/>
    <w:rsid w:val="007539E7"/>
    <w:rsid w:val="007F0573"/>
    <w:rsid w:val="00805163"/>
    <w:rsid w:val="00886AC5"/>
    <w:rsid w:val="009652DB"/>
    <w:rsid w:val="00AD4EC2"/>
    <w:rsid w:val="00B31369"/>
    <w:rsid w:val="00B73E34"/>
    <w:rsid w:val="00C4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376</Words>
  <Characters>2145</Characters>
  <Application>Microsoft Macintosh Word</Application>
  <DocSecurity>0</DocSecurity>
  <Lines>17</Lines>
  <Paragraphs>5</Paragraphs>
  <ScaleCrop>false</ScaleCrop>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2020-04-08T17:17:00Z</dcterms:created>
  <dcterms:modified xsi:type="dcterms:W3CDTF">2020-04-09T14:03:00Z</dcterms:modified>
</cp:coreProperties>
</file>