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D29D1" w14:textId="77777777" w:rsidR="002F4ED0" w:rsidRDefault="002F4ED0" w:rsidP="002F4ED0">
      <w:pPr>
        <w:pStyle w:val="Heading2"/>
        <w:shd w:val="clear" w:color="auto" w:fill="FFFFFF"/>
        <w:spacing w:before="0" w:beforeAutospacing="0"/>
        <w:rPr>
          <w:rFonts w:ascii="Arial" w:hAnsi="Arial" w:cs="Arial"/>
          <w:color w:val="00262B"/>
        </w:rPr>
      </w:pPr>
      <w:r>
        <w:rPr>
          <w:rFonts w:ascii="Arial" w:hAnsi="Arial" w:cs="Arial"/>
          <w:color w:val="00262B"/>
        </w:rPr>
        <w:t>Optional: Visualizing Robots</w:t>
      </w:r>
    </w:p>
    <w:p w14:paraId="693906AF" w14:textId="77777777" w:rsidR="002F4ED0" w:rsidRPr="002F4ED0" w:rsidRDefault="002F4ED0" w:rsidP="002F4ED0">
      <w:pPr>
        <w:shd w:val="clear" w:color="auto" w:fill="FFFFFF"/>
        <w:spacing w:after="340" w:line="240" w:lineRule="auto"/>
        <w:rPr>
          <w:rFonts w:ascii="Arial" w:eastAsia="Times New Roman" w:hAnsi="Arial" w:cs="Arial"/>
          <w:color w:val="454545"/>
          <w:sz w:val="24"/>
          <w:szCs w:val="24"/>
        </w:rPr>
      </w:pPr>
      <w:r w:rsidRPr="002F4ED0">
        <w:rPr>
          <w:rFonts w:ascii="Arial" w:eastAsia="Times New Roman" w:hAnsi="Arial" w:cs="Arial"/>
          <w:b/>
          <w:bCs/>
          <w:color w:val="454545"/>
          <w:sz w:val="24"/>
          <w:szCs w:val="24"/>
        </w:rPr>
        <w:t>Note: This part is optional.</w:t>
      </w:r>
      <w:r w:rsidRPr="002F4ED0">
        <w:rPr>
          <w:rFonts w:ascii="Arial" w:eastAsia="Times New Roman" w:hAnsi="Arial" w:cs="Arial"/>
          <w:color w:val="454545"/>
          <w:sz w:val="24"/>
          <w:szCs w:val="24"/>
        </w:rPr>
        <w:t> It is cool and very easy to do, and may also be useful for debugging. Be sure to comment out all visualization parts of your code before submitting.</w:t>
      </w:r>
    </w:p>
    <w:p w14:paraId="4BC25831" w14:textId="77777777" w:rsidR="002F4ED0" w:rsidRPr="002F4ED0" w:rsidRDefault="002F4ED0" w:rsidP="002F4ED0">
      <w:pPr>
        <w:shd w:val="clear" w:color="auto" w:fill="FFFFFF"/>
        <w:spacing w:before="300" w:after="340" w:line="240" w:lineRule="auto"/>
        <w:rPr>
          <w:rFonts w:ascii="Arial" w:eastAsia="Times New Roman" w:hAnsi="Arial" w:cs="Arial"/>
          <w:color w:val="454545"/>
          <w:sz w:val="24"/>
          <w:szCs w:val="24"/>
        </w:rPr>
      </w:pPr>
      <w:r w:rsidRPr="002F4ED0">
        <w:rPr>
          <w:rFonts w:ascii="Arial" w:eastAsia="Times New Roman" w:hAnsi="Arial" w:cs="Arial"/>
          <w:color w:val="454545"/>
          <w:sz w:val="24"/>
          <w:szCs w:val="24"/>
        </w:rPr>
        <w:t>We've provided some code to generate animations of your robots as they go about cleaning a room. These animations can also help you debug your simulation by helping you to visually determine when things are going wrong.</w:t>
      </w:r>
    </w:p>
    <w:p w14:paraId="79BE29DD" w14:textId="77777777" w:rsidR="002F4ED0" w:rsidRPr="002F4ED0" w:rsidRDefault="002F4ED0" w:rsidP="002F4ED0">
      <w:pPr>
        <w:shd w:val="clear" w:color="auto" w:fill="FFFFFF"/>
        <w:spacing w:before="300" w:after="340" w:line="240" w:lineRule="auto"/>
        <w:rPr>
          <w:rFonts w:ascii="Arial" w:eastAsia="Times New Roman" w:hAnsi="Arial" w:cs="Arial"/>
          <w:color w:val="454545"/>
          <w:sz w:val="24"/>
          <w:szCs w:val="24"/>
        </w:rPr>
      </w:pPr>
      <w:r w:rsidRPr="002F4ED0">
        <w:rPr>
          <w:rFonts w:ascii="Arial" w:eastAsia="Times New Roman" w:hAnsi="Arial" w:cs="Arial"/>
          <w:color w:val="454545"/>
          <w:sz w:val="24"/>
          <w:szCs w:val="24"/>
        </w:rPr>
        <w:t>Here's how to run the visualization:</w:t>
      </w:r>
    </w:p>
    <w:p w14:paraId="0F58E9DE" w14:textId="77777777" w:rsidR="002F4ED0" w:rsidRPr="002F4ED0" w:rsidRDefault="002F4ED0" w:rsidP="002F4ED0">
      <w:pPr>
        <w:numPr>
          <w:ilvl w:val="0"/>
          <w:numId w:val="1"/>
        </w:numPr>
        <w:shd w:val="clear" w:color="auto" w:fill="FFFFFF"/>
        <w:spacing w:after="340" w:line="336" w:lineRule="atLeast"/>
        <w:rPr>
          <w:rFonts w:ascii="Arial" w:eastAsia="Times New Roman" w:hAnsi="Arial" w:cs="Arial"/>
          <w:color w:val="454545"/>
          <w:sz w:val="24"/>
          <w:szCs w:val="24"/>
        </w:rPr>
      </w:pPr>
      <w:r w:rsidRPr="002F4ED0">
        <w:rPr>
          <w:rFonts w:ascii="Arial" w:eastAsia="Times New Roman" w:hAnsi="Arial" w:cs="Arial"/>
          <w:color w:val="454545"/>
          <w:sz w:val="24"/>
          <w:szCs w:val="24"/>
        </w:rPr>
        <w:t>In your simulation, at the beginning of a trial, insert the following code to start an animation:</w:t>
      </w:r>
    </w:p>
    <w:p w14:paraId="61109062" w14:textId="77777777" w:rsidR="002F4ED0" w:rsidRPr="002F4ED0" w:rsidRDefault="002F4ED0" w:rsidP="002F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1320"/>
        <w:rPr>
          <w:rFonts w:ascii="Courier New" w:eastAsia="Times New Roman" w:hAnsi="Courier New" w:cs="Courier New"/>
          <w:color w:val="454545"/>
          <w:sz w:val="24"/>
          <w:szCs w:val="24"/>
        </w:rPr>
      </w:pPr>
      <w:r w:rsidRPr="002F4ED0">
        <w:rPr>
          <w:rFonts w:ascii="Courier New" w:eastAsia="Times New Roman" w:hAnsi="Courier New" w:cs="Courier New"/>
          <w:color w:val="454545"/>
          <w:sz w:val="24"/>
          <w:szCs w:val="24"/>
        </w:rPr>
        <w:t>anim = ps2_visualize.RobotVisualization(num_robots, width, height)</w:t>
      </w:r>
    </w:p>
    <w:p w14:paraId="537FFC48" w14:textId="77777777" w:rsidR="002F4ED0" w:rsidRPr="002F4ED0" w:rsidRDefault="002F4ED0" w:rsidP="002F4ED0">
      <w:pPr>
        <w:shd w:val="clear" w:color="auto" w:fill="FFFFFF"/>
        <w:spacing w:after="340" w:line="336" w:lineRule="atLeast"/>
        <w:ind w:left="720"/>
        <w:rPr>
          <w:rFonts w:ascii="Arial" w:eastAsia="Times New Roman" w:hAnsi="Arial" w:cs="Arial"/>
          <w:color w:val="454545"/>
          <w:sz w:val="24"/>
          <w:szCs w:val="24"/>
        </w:rPr>
      </w:pPr>
      <w:r w:rsidRPr="002F4ED0">
        <w:rPr>
          <w:rFonts w:ascii="Arial" w:eastAsia="Times New Roman" w:hAnsi="Arial" w:cs="Arial"/>
          <w:color w:val="454545"/>
          <w:sz w:val="24"/>
          <w:szCs w:val="24"/>
        </w:rPr>
        <w:t>(Pass in parameters appropriate to the trial, of course.) This will open a new window to display the animation and draw a picture of the room.</w:t>
      </w:r>
    </w:p>
    <w:p w14:paraId="6FFE3995" w14:textId="77777777" w:rsidR="002F4ED0" w:rsidRPr="002F4ED0" w:rsidRDefault="002F4ED0" w:rsidP="002F4ED0">
      <w:pPr>
        <w:numPr>
          <w:ilvl w:val="0"/>
          <w:numId w:val="1"/>
        </w:numPr>
        <w:shd w:val="clear" w:color="auto" w:fill="FFFFFF"/>
        <w:spacing w:after="340" w:line="336" w:lineRule="atLeast"/>
        <w:rPr>
          <w:rFonts w:ascii="Arial" w:eastAsia="Times New Roman" w:hAnsi="Arial" w:cs="Arial"/>
          <w:color w:val="454545"/>
          <w:sz w:val="24"/>
          <w:szCs w:val="24"/>
        </w:rPr>
      </w:pPr>
      <w:r w:rsidRPr="002F4ED0">
        <w:rPr>
          <w:rFonts w:ascii="Arial" w:eastAsia="Times New Roman" w:hAnsi="Arial" w:cs="Arial"/>
          <w:color w:val="454545"/>
          <w:sz w:val="24"/>
          <w:szCs w:val="24"/>
        </w:rPr>
        <w:t>Then, during </w:t>
      </w:r>
      <w:r w:rsidRPr="002F4ED0">
        <w:rPr>
          <w:rFonts w:ascii="Arial" w:eastAsia="Times New Roman" w:hAnsi="Arial" w:cs="Arial"/>
          <w:i/>
          <w:iCs/>
          <w:color w:val="454545"/>
          <w:sz w:val="24"/>
          <w:szCs w:val="24"/>
        </w:rPr>
        <w:t>each time-step</w:t>
      </w:r>
      <w:r w:rsidRPr="002F4ED0">
        <w:rPr>
          <w:rFonts w:ascii="Arial" w:eastAsia="Times New Roman" w:hAnsi="Arial" w:cs="Arial"/>
          <w:color w:val="454545"/>
          <w:sz w:val="24"/>
          <w:szCs w:val="24"/>
        </w:rPr>
        <w:t>, before the robot(s) move, insert the following code to draw a new frame of the animation:</w:t>
      </w:r>
    </w:p>
    <w:p w14:paraId="06F40AC2" w14:textId="77777777" w:rsidR="002F4ED0" w:rsidRPr="002F4ED0" w:rsidRDefault="002F4ED0" w:rsidP="002F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1320"/>
        <w:rPr>
          <w:rFonts w:ascii="Courier New" w:eastAsia="Times New Roman" w:hAnsi="Courier New" w:cs="Courier New"/>
          <w:color w:val="454545"/>
          <w:sz w:val="24"/>
          <w:szCs w:val="24"/>
        </w:rPr>
      </w:pPr>
      <w:r w:rsidRPr="002F4ED0">
        <w:rPr>
          <w:rFonts w:ascii="Courier New" w:eastAsia="Times New Roman" w:hAnsi="Courier New" w:cs="Courier New"/>
          <w:color w:val="454545"/>
          <w:sz w:val="24"/>
          <w:szCs w:val="24"/>
        </w:rPr>
        <w:t>anim.update(room, robots)</w:t>
      </w:r>
    </w:p>
    <w:p w14:paraId="5B4D713E" w14:textId="77777777" w:rsidR="002F4ED0" w:rsidRPr="002F4ED0" w:rsidRDefault="002F4ED0" w:rsidP="002F4ED0">
      <w:pPr>
        <w:shd w:val="clear" w:color="auto" w:fill="FFFFFF"/>
        <w:spacing w:after="340" w:line="336" w:lineRule="atLeast"/>
        <w:ind w:left="720"/>
        <w:rPr>
          <w:rFonts w:ascii="Arial" w:eastAsia="Times New Roman" w:hAnsi="Arial" w:cs="Arial"/>
          <w:color w:val="454545"/>
          <w:sz w:val="24"/>
          <w:szCs w:val="24"/>
        </w:rPr>
      </w:pPr>
      <w:r w:rsidRPr="002F4ED0">
        <w:rPr>
          <w:rFonts w:ascii="Arial" w:eastAsia="Times New Roman" w:hAnsi="Arial" w:cs="Arial"/>
          <w:color w:val="454545"/>
          <w:sz w:val="24"/>
          <w:szCs w:val="24"/>
        </w:rPr>
        <w:t>where </w:t>
      </w:r>
      <w:r w:rsidRPr="002F4ED0">
        <w:rPr>
          <w:rFonts w:ascii="Courier New" w:eastAsia="Times New Roman" w:hAnsi="Courier New" w:cs="Courier New"/>
          <w:color w:val="454545"/>
          <w:sz w:val="20"/>
          <w:szCs w:val="20"/>
        </w:rPr>
        <w:t>room</w:t>
      </w:r>
      <w:r w:rsidRPr="002F4ED0">
        <w:rPr>
          <w:rFonts w:ascii="Arial" w:eastAsia="Times New Roman" w:hAnsi="Arial" w:cs="Arial"/>
          <w:color w:val="454545"/>
          <w:sz w:val="24"/>
          <w:szCs w:val="24"/>
        </w:rPr>
        <w:t> is a </w:t>
      </w:r>
      <w:r w:rsidRPr="002F4ED0">
        <w:rPr>
          <w:rFonts w:ascii="Courier New" w:eastAsia="Times New Roman" w:hAnsi="Courier New" w:cs="Courier New"/>
          <w:color w:val="454545"/>
          <w:sz w:val="20"/>
          <w:szCs w:val="20"/>
        </w:rPr>
        <w:t>RectangularRoom</w:t>
      </w:r>
      <w:r w:rsidRPr="002F4ED0">
        <w:rPr>
          <w:rFonts w:ascii="Arial" w:eastAsia="Times New Roman" w:hAnsi="Arial" w:cs="Arial"/>
          <w:color w:val="454545"/>
          <w:sz w:val="24"/>
          <w:szCs w:val="24"/>
        </w:rPr>
        <w:t> object and </w:t>
      </w:r>
      <w:r w:rsidRPr="002F4ED0">
        <w:rPr>
          <w:rFonts w:ascii="Courier New" w:eastAsia="Times New Roman" w:hAnsi="Courier New" w:cs="Courier New"/>
          <w:color w:val="454545"/>
          <w:sz w:val="20"/>
          <w:szCs w:val="20"/>
        </w:rPr>
        <w:t>robots</w:t>
      </w:r>
      <w:r w:rsidRPr="002F4ED0">
        <w:rPr>
          <w:rFonts w:ascii="Arial" w:eastAsia="Times New Roman" w:hAnsi="Arial" w:cs="Arial"/>
          <w:color w:val="454545"/>
          <w:sz w:val="24"/>
          <w:szCs w:val="24"/>
        </w:rPr>
        <w:t> is a list of </w:t>
      </w:r>
      <w:r w:rsidRPr="002F4ED0">
        <w:rPr>
          <w:rFonts w:ascii="Courier New" w:eastAsia="Times New Roman" w:hAnsi="Courier New" w:cs="Courier New"/>
          <w:color w:val="454545"/>
          <w:sz w:val="20"/>
          <w:szCs w:val="20"/>
        </w:rPr>
        <w:t>Robot</w:t>
      </w:r>
      <w:r w:rsidRPr="002F4ED0">
        <w:rPr>
          <w:rFonts w:ascii="Arial" w:eastAsia="Times New Roman" w:hAnsi="Arial" w:cs="Arial"/>
          <w:color w:val="454545"/>
          <w:sz w:val="24"/>
          <w:szCs w:val="24"/>
        </w:rPr>
        <w:t> objects representing the current state of the room and the robots in the room.</w:t>
      </w:r>
    </w:p>
    <w:p w14:paraId="44FE3D47" w14:textId="77777777" w:rsidR="002F4ED0" w:rsidRPr="002F4ED0" w:rsidRDefault="002F4ED0" w:rsidP="002F4ED0">
      <w:pPr>
        <w:numPr>
          <w:ilvl w:val="0"/>
          <w:numId w:val="1"/>
        </w:numPr>
        <w:shd w:val="clear" w:color="auto" w:fill="FFFFFF"/>
        <w:spacing w:after="340" w:line="336" w:lineRule="atLeast"/>
        <w:rPr>
          <w:rFonts w:ascii="Arial" w:eastAsia="Times New Roman" w:hAnsi="Arial" w:cs="Arial"/>
          <w:color w:val="454545"/>
          <w:sz w:val="24"/>
          <w:szCs w:val="24"/>
        </w:rPr>
      </w:pPr>
      <w:r w:rsidRPr="002F4ED0">
        <w:rPr>
          <w:rFonts w:ascii="Arial" w:eastAsia="Times New Roman" w:hAnsi="Arial" w:cs="Arial"/>
          <w:color w:val="454545"/>
          <w:sz w:val="24"/>
          <w:szCs w:val="24"/>
        </w:rPr>
        <w:t>When the trial is over, call the following method:</w:t>
      </w:r>
    </w:p>
    <w:p w14:paraId="688199E4" w14:textId="77777777" w:rsidR="002F4ED0" w:rsidRPr="002F4ED0" w:rsidRDefault="002F4ED0" w:rsidP="002F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ind w:left="1320"/>
        <w:rPr>
          <w:rFonts w:ascii="Courier New" w:eastAsia="Times New Roman" w:hAnsi="Courier New" w:cs="Courier New"/>
          <w:color w:val="454545"/>
          <w:sz w:val="24"/>
          <w:szCs w:val="24"/>
        </w:rPr>
      </w:pPr>
      <w:r w:rsidRPr="002F4ED0">
        <w:rPr>
          <w:rFonts w:ascii="Courier New" w:eastAsia="Times New Roman" w:hAnsi="Courier New" w:cs="Courier New"/>
          <w:color w:val="454545"/>
          <w:sz w:val="24"/>
          <w:szCs w:val="24"/>
        </w:rPr>
        <w:t>anim.done()</w:t>
      </w:r>
    </w:p>
    <w:p w14:paraId="4EF9BC82" w14:textId="77777777" w:rsidR="002F4ED0" w:rsidRPr="002F4ED0" w:rsidRDefault="002F4ED0" w:rsidP="002F4ED0">
      <w:pPr>
        <w:shd w:val="clear" w:color="auto" w:fill="FFFFFF"/>
        <w:spacing w:before="300" w:after="340" w:line="240" w:lineRule="auto"/>
        <w:rPr>
          <w:rFonts w:ascii="Arial" w:eastAsia="Times New Roman" w:hAnsi="Arial" w:cs="Arial"/>
          <w:color w:val="454545"/>
          <w:sz w:val="24"/>
          <w:szCs w:val="24"/>
        </w:rPr>
      </w:pPr>
      <w:r w:rsidRPr="002F4ED0">
        <w:rPr>
          <w:rFonts w:ascii="Arial" w:eastAsia="Times New Roman" w:hAnsi="Arial" w:cs="Arial"/>
          <w:color w:val="454545"/>
          <w:sz w:val="24"/>
          <w:szCs w:val="24"/>
        </w:rPr>
        <w:t>The resulting animation will look like this:</w:t>
      </w:r>
    </w:p>
    <w:p w14:paraId="5DC1AAA8" w14:textId="7FB5FE98" w:rsidR="002F4ED0" w:rsidRPr="002F4ED0" w:rsidRDefault="002F4ED0" w:rsidP="002F4ED0">
      <w:pPr>
        <w:shd w:val="clear" w:color="auto" w:fill="FFFFFF"/>
        <w:spacing w:before="300" w:after="340" w:line="240" w:lineRule="auto"/>
        <w:rPr>
          <w:rFonts w:ascii="Arial" w:eastAsia="Times New Roman" w:hAnsi="Arial" w:cs="Arial"/>
          <w:color w:val="454545"/>
          <w:sz w:val="24"/>
          <w:szCs w:val="24"/>
        </w:rPr>
      </w:pPr>
      <w:r w:rsidRPr="002F4ED0">
        <w:rPr>
          <w:rFonts w:ascii="inherit" w:eastAsia="Times New Roman" w:hAnsi="inherit" w:cs="Arial"/>
          <w:noProof/>
          <w:color w:val="00688D"/>
          <w:sz w:val="24"/>
          <w:szCs w:val="24"/>
        </w:rPr>
        <w:lastRenderedPageBreak/>
        <w:drawing>
          <wp:inline distT="0" distB="0" distL="0" distR="0" wp14:anchorId="6E959A80" wp14:editId="5CAD4ED4">
            <wp:extent cx="4857750" cy="5048250"/>
            <wp:effectExtent l="0" t="0" r="0" b="0"/>
            <wp:docPr id="1" name="Pictur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5048250"/>
                    </a:xfrm>
                    <a:prstGeom prst="rect">
                      <a:avLst/>
                    </a:prstGeom>
                    <a:noFill/>
                    <a:ln>
                      <a:noFill/>
                    </a:ln>
                  </pic:spPr>
                </pic:pic>
              </a:graphicData>
            </a:graphic>
          </wp:inline>
        </w:drawing>
      </w:r>
    </w:p>
    <w:p w14:paraId="69BCCA4B" w14:textId="77777777" w:rsidR="002F4ED0" w:rsidRPr="002F4ED0" w:rsidRDefault="002F4ED0" w:rsidP="002F4ED0">
      <w:pPr>
        <w:shd w:val="clear" w:color="auto" w:fill="FFFFFF"/>
        <w:spacing w:before="300" w:after="340" w:line="240" w:lineRule="auto"/>
        <w:rPr>
          <w:rFonts w:ascii="Arial" w:eastAsia="Times New Roman" w:hAnsi="Arial" w:cs="Arial"/>
          <w:color w:val="454545"/>
          <w:sz w:val="24"/>
          <w:szCs w:val="24"/>
        </w:rPr>
      </w:pPr>
      <w:r w:rsidRPr="002F4ED0">
        <w:rPr>
          <w:rFonts w:ascii="Arial" w:eastAsia="Times New Roman" w:hAnsi="Arial" w:cs="Arial"/>
          <w:color w:val="454545"/>
          <w:sz w:val="24"/>
          <w:szCs w:val="24"/>
        </w:rPr>
        <w:t>The visualization code slows down your simulation so that the animation doesn't zip by too fast (by default, it shows 5 time-steps every second). Naturally, you will want to avoid running the animation code if you are trying to run many trials at once (for example, when you are running the full simulation).</w:t>
      </w:r>
    </w:p>
    <w:p w14:paraId="0AA9823B" w14:textId="77777777" w:rsidR="002F4ED0" w:rsidRPr="002F4ED0" w:rsidRDefault="002F4ED0" w:rsidP="002F4ED0">
      <w:pPr>
        <w:shd w:val="clear" w:color="auto" w:fill="FFFFFF"/>
        <w:spacing w:before="300" w:after="340" w:line="240" w:lineRule="auto"/>
        <w:rPr>
          <w:rFonts w:ascii="Arial" w:eastAsia="Times New Roman" w:hAnsi="Arial" w:cs="Arial"/>
          <w:color w:val="454545"/>
          <w:sz w:val="24"/>
          <w:szCs w:val="24"/>
        </w:rPr>
      </w:pPr>
      <w:r w:rsidRPr="002F4ED0">
        <w:rPr>
          <w:rFonts w:ascii="Arial" w:eastAsia="Times New Roman" w:hAnsi="Arial" w:cs="Arial"/>
          <w:color w:val="454545"/>
          <w:sz w:val="24"/>
          <w:szCs w:val="24"/>
        </w:rPr>
        <w:t>For purposes of debugging your simulation, you can slow down the animation even further. You can do this by changing the call to </w:t>
      </w:r>
      <w:r w:rsidRPr="002F4ED0">
        <w:rPr>
          <w:rFonts w:ascii="Courier New" w:eastAsia="Times New Roman" w:hAnsi="Courier New" w:cs="Courier New"/>
          <w:color w:val="454545"/>
          <w:sz w:val="20"/>
          <w:szCs w:val="20"/>
        </w:rPr>
        <w:t>RobotVisualization</w:t>
      </w:r>
      <w:r w:rsidRPr="002F4ED0">
        <w:rPr>
          <w:rFonts w:ascii="Arial" w:eastAsia="Times New Roman" w:hAnsi="Arial" w:cs="Arial"/>
          <w:color w:val="454545"/>
          <w:sz w:val="24"/>
          <w:szCs w:val="24"/>
        </w:rPr>
        <w:t>, as follows:</w:t>
      </w:r>
    </w:p>
    <w:p w14:paraId="23F5C2E3" w14:textId="77777777" w:rsidR="002F4ED0" w:rsidRPr="002F4ED0" w:rsidRDefault="002F4ED0" w:rsidP="002F4E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urier New" w:eastAsia="Times New Roman" w:hAnsi="Courier New" w:cs="Courier New"/>
          <w:color w:val="454545"/>
          <w:sz w:val="24"/>
          <w:szCs w:val="24"/>
        </w:rPr>
      </w:pPr>
      <w:r w:rsidRPr="002F4ED0">
        <w:rPr>
          <w:rFonts w:ascii="Courier New" w:eastAsia="Times New Roman" w:hAnsi="Courier New" w:cs="Courier New"/>
          <w:color w:val="454545"/>
          <w:sz w:val="24"/>
          <w:szCs w:val="24"/>
        </w:rPr>
        <w:t>anim = ps2_visualize.RobotVisualization(num_robots, width, height, delay)</w:t>
      </w:r>
    </w:p>
    <w:p w14:paraId="264253CF" w14:textId="77777777" w:rsidR="002F4ED0" w:rsidRPr="002F4ED0" w:rsidRDefault="002F4ED0" w:rsidP="002F4ED0">
      <w:pPr>
        <w:shd w:val="clear" w:color="auto" w:fill="FFFFFF"/>
        <w:spacing w:after="340" w:line="240" w:lineRule="auto"/>
        <w:rPr>
          <w:rFonts w:ascii="Arial" w:eastAsia="Times New Roman" w:hAnsi="Arial" w:cs="Arial"/>
          <w:color w:val="454545"/>
          <w:sz w:val="24"/>
          <w:szCs w:val="24"/>
        </w:rPr>
      </w:pPr>
      <w:r w:rsidRPr="002F4ED0">
        <w:rPr>
          <w:rFonts w:ascii="Arial" w:eastAsia="Times New Roman" w:hAnsi="Arial" w:cs="Arial"/>
          <w:color w:val="454545"/>
          <w:sz w:val="24"/>
          <w:szCs w:val="24"/>
        </w:rPr>
        <w:t>The parameter </w:t>
      </w:r>
      <w:r w:rsidRPr="002F4ED0">
        <w:rPr>
          <w:rFonts w:ascii="Courier New" w:eastAsia="Times New Roman" w:hAnsi="Courier New" w:cs="Courier New"/>
          <w:color w:val="454545"/>
          <w:sz w:val="20"/>
          <w:szCs w:val="20"/>
        </w:rPr>
        <w:t>delay</w:t>
      </w:r>
      <w:r w:rsidRPr="002F4ED0">
        <w:rPr>
          <w:rFonts w:ascii="Arial" w:eastAsia="Times New Roman" w:hAnsi="Arial" w:cs="Arial"/>
          <w:color w:val="454545"/>
          <w:sz w:val="24"/>
          <w:szCs w:val="24"/>
        </w:rPr>
        <w:t> specifies how many seconds the program should pause between frames. The default is 0.2 (that is, 5 frames per second). You can increase this value to make the animation slower or decrease it (0.01 is reasonable) to see many robots cleaning the room at a faster frame rate.</w:t>
      </w:r>
    </w:p>
    <w:p w14:paraId="599601C4" w14:textId="77777777" w:rsidR="002F4ED0" w:rsidRPr="002F4ED0" w:rsidRDefault="002F4ED0" w:rsidP="002F4ED0">
      <w:pPr>
        <w:shd w:val="clear" w:color="auto" w:fill="FFFFFF"/>
        <w:spacing w:before="300" w:after="340" w:line="240" w:lineRule="auto"/>
        <w:rPr>
          <w:rFonts w:ascii="Arial" w:eastAsia="Times New Roman" w:hAnsi="Arial" w:cs="Arial"/>
          <w:color w:val="454545"/>
          <w:sz w:val="24"/>
          <w:szCs w:val="24"/>
        </w:rPr>
      </w:pPr>
      <w:r w:rsidRPr="002F4ED0">
        <w:rPr>
          <w:rFonts w:ascii="Arial" w:eastAsia="Times New Roman" w:hAnsi="Arial" w:cs="Arial"/>
          <w:color w:val="454545"/>
          <w:sz w:val="24"/>
          <w:szCs w:val="24"/>
        </w:rPr>
        <w:lastRenderedPageBreak/>
        <w:t>For problem 6, we will make calls to </w:t>
      </w:r>
      <w:r w:rsidRPr="002F4ED0">
        <w:rPr>
          <w:rFonts w:ascii="Courier New" w:eastAsia="Times New Roman" w:hAnsi="Courier New" w:cs="Courier New"/>
          <w:color w:val="454545"/>
          <w:sz w:val="20"/>
          <w:szCs w:val="20"/>
        </w:rPr>
        <w:t>runSimulation()</w:t>
      </w:r>
      <w:r w:rsidRPr="002F4ED0">
        <w:rPr>
          <w:rFonts w:ascii="Arial" w:eastAsia="Times New Roman" w:hAnsi="Arial" w:cs="Arial"/>
          <w:color w:val="454545"/>
          <w:sz w:val="24"/>
          <w:szCs w:val="24"/>
        </w:rPr>
        <w:t> to get simulation data and plot it. However, you don't want the visualization getting in the way. If you choose to do this visualization exercise, before you get started on problem 5 (</w:t>
      </w:r>
      <w:r w:rsidRPr="002F4ED0">
        <w:rPr>
          <w:rFonts w:ascii="Arial" w:eastAsia="Times New Roman" w:hAnsi="Arial" w:cs="Arial"/>
          <w:i/>
          <w:iCs/>
          <w:color w:val="454545"/>
          <w:sz w:val="24"/>
          <w:szCs w:val="24"/>
        </w:rPr>
        <w:t>and</w:t>
      </w:r>
      <w:r w:rsidRPr="002F4ED0">
        <w:rPr>
          <w:rFonts w:ascii="Arial" w:eastAsia="Times New Roman" w:hAnsi="Arial" w:cs="Arial"/>
          <w:color w:val="454545"/>
          <w:sz w:val="24"/>
          <w:szCs w:val="24"/>
        </w:rPr>
        <w:t> before you submit your code in submission boxes), </w:t>
      </w:r>
      <w:r w:rsidRPr="002F4ED0">
        <w:rPr>
          <w:rFonts w:ascii="Arial" w:eastAsia="Times New Roman" w:hAnsi="Arial" w:cs="Arial"/>
          <w:b/>
          <w:bCs/>
          <w:color w:val="454545"/>
          <w:sz w:val="24"/>
          <w:szCs w:val="24"/>
        </w:rPr>
        <w:t>make sure to comment the visualization code out of </w:t>
      </w:r>
      <w:r w:rsidRPr="002F4ED0">
        <w:rPr>
          <w:rFonts w:ascii="Courier New" w:eastAsia="Times New Roman" w:hAnsi="Courier New" w:cs="Courier New"/>
          <w:b/>
          <w:bCs/>
          <w:color w:val="454545"/>
          <w:sz w:val="20"/>
          <w:szCs w:val="20"/>
        </w:rPr>
        <w:t>runSimulation()</w:t>
      </w:r>
      <w:r w:rsidRPr="002F4ED0">
        <w:rPr>
          <w:rFonts w:ascii="Arial" w:eastAsia="Times New Roman" w:hAnsi="Arial" w:cs="Arial"/>
          <w:b/>
          <w:bCs/>
          <w:color w:val="454545"/>
          <w:sz w:val="24"/>
          <w:szCs w:val="24"/>
        </w:rPr>
        <w:t>.</w:t>
      </w:r>
    </w:p>
    <w:p w14:paraId="2B36403E" w14:textId="3B34AB1F" w:rsidR="00CA50AE" w:rsidRPr="002F4ED0" w:rsidRDefault="00CA50AE" w:rsidP="002F4ED0"/>
    <w:sectPr w:rsidR="00CA50AE" w:rsidRPr="002F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51C88"/>
    <w:multiLevelType w:val="multilevel"/>
    <w:tmpl w:val="6CF44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27"/>
    <w:rsid w:val="00241125"/>
    <w:rsid w:val="002F4ED0"/>
    <w:rsid w:val="004A7227"/>
    <w:rsid w:val="00CA50AE"/>
    <w:rsid w:val="00F55546"/>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D88D6-580E-4465-9CCE-3A21F096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4E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ED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4ED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4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ED0"/>
    <w:rPr>
      <w:rFonts w:ascii="Courier New" w:eastAsia="Times New Roman" w:hAnsi="Courier New" w:cs="Courier New"/>
      <w:sz w:val="20"/>
      <w:szCs w:val="20"/>
    </w:rPr>
  </w:style>
  <w:style w:type="character" w:styleId="Emphasis">
    <w:name w:val="Emphasis"/>
    <w:basedOn w:val="DefaultParagraphFont"/>
    <w:uiPriority w:val="20"/>
    <w:qFormat/>
    <w:rsid w:val="002F4ED0"/>
    <w:rPr>
      <w:i/>
      <w:iCs/>
    </w:rPr>
  </w:style>
  <w:style w:type="character" w:styleId="HTMLCode">
    <w:name w:val="HTML Code"/>
    <w:basedOn w:val="DefaultParagraphFont"/>
    <w:uiPriority w:val="99"/>
    <w:semiHidden/>
    <w:unhideWhenUsed/>
    <w:rsid w:val="002F4ED0"/>
    <w:rPr>
      <w:rFonts w:ascii="Courier New" w:eastAsia="Times New Roman" w:hAnsi="Courier New" w:cs="Courier New"/>
      <w:sz w:val="20"/>
      <w:szCs w:val="20"/>
    </w:rPr>
  </w:style>
  <w:style w:type="character" w:styleId="Strong">
    <w:name w:val="Strong"/>
    <w:basedOn w:val="DefaultParagraphFont"/>
    <w:uiPriority w:val="22"/>
    <w:qFormat/>
    <w:rsid w:val="002F4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614672">
      <w:bodyDiv w:val="1"/>
      <w:marLeft w:val="0"/>
      <w:marRight w:val="0"/>
      <w:marTop w:val="0"/>
      <w:marBottom w:val="0"/>
      <w:divBdr>
        <w:top w:val="none" w:sz="0" w:space="0" w:color="auto"/>
        <w:left w:val="none" w:sz="0" w:space="0" w:color="auto"/>
        <w:bottom w:val="none" w:sz="0" w:space="0" w:color="auto"/>
        <w:right w:val="none" w:sz="0" w:space="0" w:color="auto"/>
      </w:divBdr>
      <w:divsChild>
        <w:div w:id="1352798436">
          <w:blockQuote w:val="1"/>
          <w:marLeft w:val="600"/>
          <w:marRight w:val="600"/>
          <w:marTop w:val="240"/>
          <w:marBottom w:val="240"/>
          <w:divBdr>
            <w:top w:val="none" w:sz="0" w:space="0" w:color="auto"/>
            <w:left w:val="none" w:sz="0" w:space="0" w:color="auto"/>
            <w:bottom w:val="none" w:sz="0" w:space="0" w:color="auto"/>
            <w:right w:val="none" w:sz="0" w:space="0" w:color="auto"/>
          </w:divBdr>
        </w:div>
        <w:div w:id="38743443">
          <w:blockQuote w:val="1"/>
          <w:marLeft w:val="600"/>
          <w:marRight w:val="600"/>
          <w:marTop w:val="240"/>
          <w:marBottom w:val="240"/>
          <w:divBdr>
            <w:top w:val="none" w:sz="0" w:space="0" w:color="auto"/>
            <w:left w:val="none" w:sz="0" w:space="0" w:color="auto"/>
            <w:bottom w:val="none" w:sz="0" w:space="0" w:color="auto"/>
            <w:right w:val="none" w:sz="0" w:space="0" w:color="auto"/>
          </w:divBdr>
        </w:div>
        <w:div w:id="1921406744">
          <w:blockQuote w:val="1"/>
          <w:marLeft w:val="600"/>
          <w:marRight w:val="600"/>
          <w:marTop w:val="240"/>
          <w:marBottom w:val="240"/>
          <w:divBdr>
            <w:top w:val="none" w:sz="0" w:space="0" w:color="auto"/>
            <w:left w:val="none" w:sz="0" w:space="0" w:color="auto"/>
            <w:bottom w:val="none" w:sz="0" w:space="0" w:color="auto"/>
            <w:right w:val="none" w:sz="0" w:space="0" w:color="auto"/>
          </w:divBdr>
        </w:div>
        <w:div w:id="1525633993">
          <w:blockQuote w:val="1"/>
          <w:marLeft w:val="600"/>
          <w:marRight w:val="600"/>
          <w:marTop w:val="240"/>
          <w:marBottom w:val="240"/>
          <w:divBdr>
            <w:top w:val="none" w:sz="0" w:space="0" w:color="auto"/>
            <w:left w:val="none" w:sz="0" w:space="0" w:color="auto"/>
            <w:bottom w:val="none" w:sz="0" w:space="0" w:color="auto"/>
            <w:right w:val="none" w:sz="0" w:space="0" w:color="auto"/>
          </w:divBdr>
        </w:div>
      </w:divsChild>
    </w:div>
    <w:div w:id="174217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urses.edx.org/assets/courseware/v1/909267ae6cc9645f3d167428ef5f65f7/asset-v1:MITx+6.00.2x+1T2021+type@asset+block/files_ps07_files_visualization.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354</Words>
  <Characters>2018</Characters>
  <Application>Microsoft Office Word</Application>
  <DocSecurity>0</DocSecurity>
  <Lines>16</Lines>
  <Paragraphs>4</Paragraphs>
  <ScaleCrop>false</ScaleCrop>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parrish</dc:creator>
  <cp:keywords/>
  <dc:description/>
  <cp:lastModifiedBy>jason parrish</cp:lastModifiedBy>
  <cp:revision>2</cp:revision>
  <dcterms:created xsi:type="dcterms:W3CDTF">2021-05-17T19:21:00Z</dcterms:created>
  <dcterms:modified xsi:type="dcterms:W3CDTF">2021-05-17T19:22:00Z</dcterms:modified>
</cp:coreProperties>
</file>